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687C" w:rsidRPr="00E13E3B" w:rsidRDefault="000C128C" w:rsidP="00420826">
      <w:pPr>
        <w:widowControl w:val="0"/>
        <w:tabs>
          <w:tab w:val="left" w:pos="5812"/>
        </w:tabs>
        <w:autoSpaceDE w:val="0"/>
        <w:autoSpaceDN w:val="0"/>
        <w:adjustRightInd w:val="0"/>
        <w:spacing w:after="0" w:line="240" w:lineRule="auto"/>
        <w:jc w:val="both"/>
        <w:rPr>
          <w:rFonts w:ascii="Times New Roman" w:hAnsi="Times New Roman" w:cs="Times New Roman"/>
          <w:color w:val="000000"/>
          <w:sz w:val="26"/>
          <w:szCs w:val="26"/>
        </w:rPr>
      </w:pPr>
      <w:bookmarkStart w:id="0" w:name="_GoBack"/>
      <w:bookmarkEnd w:id="0"/>
      <w:r>
        <w:rPr>
          <w:rFonts w:ascii="Times New Roman" w:hAnsi="Times New Roman" w:cs="Times New Roman"/>
          <w:color w:val="000000"/>
          <w:sz w:val="26"/>
          <w:szCs w:val="26"/>
        </w:rPr>
        <w:t xml:space="preserve"> </w:t>
      </w:r>
      <w:r w:rsidR="00EB1864" w:rsidRPr="007972F0">
        <w:rPr>
          <w:rFonts w:ascii="Times New Roman" w:hAnsi="Times New Roman" w:cs="Times New Roman"/>
          <w:color w:val="000000"/>
          <w:sz w:val="26"/>
          <w:szCs w:val="26"/>
        </w:rPr>
        <w:tab/>
      </w:r>
      <w:r w:rsidR="008C70D1">
        <w:rPr>
          <w:rFonts w:ascii="Times New Roman" w:hAnsi="Times New Roman" w:cs="Times New Roman"/>
          <w:color w:val="000000"/>
          <w:sz w:val="26"/>
          <w:szCs w:val="26"/>
        </w:rPr>
        <w:tab/>
      </w:r>
      <w:r w:rsidR="008C70D1">
        <w:rPr>
          <w:rFonts w:ascii="Times New Roman" w:hAnsi="Times New Roman" w:cs="Times New Roman"/>
          <w:color w:val="000000"/>
          <w:sz w:val="26"/>
          <w:szCs w:val="26"/>
        </w:rPr>
        <w:tab/>
      </w:r>
      <w:r w:rsidR="008C70D1">
        <w:rPr>
          <w:rFonts w:ascii="Times New Roman" w:hAnsi="Times New Roman" w:cs="Times New Roman"/>
          <w:color w:val="000000"/>
          <w:sz w:val="26"/>
          <w:szCs w:val="26"/>
        </w:rPr>
        <w:tab/>
      </w:r>
      <w:r w:rsidR="001F687C">
        <w:rPr>
          <w:rFonts w:ascii="Times New Roman" w:hAnsi="Times New Roman" w:cs="Times New Roman"/>
          <w:color w:val="000000"/>
          <w:sz w:val="26"/>
          <w:szCs w:val="26"/>
        </w:rPr>
        <w:tab/>
      </w:r>
      <w:r w:rsidR="00B7307E">
        <w:rPr>
          <w:rFonts w:ascii="Times New Roman" w:hAnsi="Times New Roman" w:cs="Times New Roman"/>
          <w:color w:val="000000"/>
          <w:sz w:val="26"/>
          <w:szCs w:val="26"/>
        </w:rPr>
        <w:tab/>
      </w:r>
      <w:r w:rsidR="001F687C" w:rsidRPr="00E13E3B">
        <w:rPr>
          <w:rFonts w:ascii="Times New Roman" w:hAnsi="Times New Roman" w:cs="Times New Roman"/>
          <w:color w:val="000000"/>
          <w:sz w:val="26"/>
          <w:szCs w:val="26"/>
        </w:rPr>
        <w:t xml:space="preserve">Приложение </w:t>
      </w:r>
    </w:p>
    <w:p w:rsidR="00EB1864" w:rsidRPr="00E13E3B" w:rsidRDefault="001F687C" w:rsidP="00420826">
      <w:pPr>
        <w:widowControl w:val="0"/>
        <w:tabs>
          <w:tab w:val="left" w:pos="5812"/>
        </w:tabs>
        <w:autoSpaceDE w:val="0"/>
        <w:autoSpaceDN w:val="0"/>
        <w:adjustRightInd w:val="0"/>
        <w:spacing w:after="0" w:line="240" w:lineRule="auto"/>
        <w:jc w:val="both"/>
        <w:rPr>
          <w:rFonts w:ascii="Times New Roman" w:hAnsi="Times New Roman" w:cs="Times New Roman"/>
          <w:color w:val="000000"/>
          <w:sz w:val="26"/>
          <w:szCs w:val="26"/>
        </w:rPr>
      </w:pPr>
      <w:r w:rsidRPr="00E13E3B">
        <w:rPr>
          <w:rFonts w:ascii="Times New Roman" w:hAnsi="Times New Roman" w:cs="Times New Roman"/>
          <w:color w:val="000000"/>
          <w:sz w:val="26"/>
          <w:szCs w:val="26"/>
        </w:rPr>
        <w:tab/>
      </w:r>
      <w:r w:rsidRPr="00E13E3B">
        <w:rPr>
          <w:rFonts w:ascii="Times New Roman" w:hAnsi="Times New Roman" w:cs="Times New Roman"/>
          <w:color w:val="000000"/>
          <w:sz w:val="26"/>
          <w:szCs w:val="26"/>
        </w:rPr>
        <w:tab/>
      </w:r>
      <w:r w:rsidRPr="00E13E3B">
        <w:rPr>
          <w:rFonts w:ascii="Times New Roman" w:hAnsi="Times New Roman" w:cs="Times New Roman"/>
          <w:color w:val="000000"/>
          <w:sz w:val="26"/>
          <w:szCs w:val="26"/>
        </w:rPr>
        <w:tab/>
      </w:r>
      <w:r w:rsidRPr="00E13E3B">
        <w:rPr>
          <w:rFonts w:ascii="Times New Roman" w:hAnsi="Times New Roman" w:cs="Times New Roman"/>
          <w:color w:val="000000"/>
          <w:sz w:val="26"/>
          <w:szCs w:val="26"/>
        </w:rPr>
        <w:tab/>
      </w:r>
      <w:r w:rsidRPr="00E13E3B">
        <w:rPr>
          <w:rFonts w:ascii="Times New Roman" w:hAnsi="Times New Roman" w:cs="Times New Roman"/>
          <w:color w:val="000000"/>
          <w:sz w:val="26"/>
          <w:szCs w:val="26"/>
        </w:rPr>
        <w:tab/>
      </w:r>
      <w:r w:rsidRPr="00E13E3B">
        <w:rPr>
          <w:rFonts w:ascii="Times New Roman" w:hAnsi="Times New Roman" w:cs="Times New Roman"/>
          <w:color w:val="000000"/>
          <w:sz w:val="26"/>
          <w:szCs w:val="26"/>
        </w:rPr>
        <w:tab/>
        <w:t>к постановлению Администрации</w:t>
      </w:r>
    </w:p>
    <w:p w:rsidR="001F687C" w:rsidRPr="00E13E3B" w:rsidRDefault="00B7307E" w:rsidP="001F687C">
      <w:pPr>
        <w:widowControl w:val="0"/>
        <w:tabs>
          <w:tab w:val="left" w:pos="5812"/>
        </w:tabs>
        <w:autoSpaceDE w:val="0"/>
        <w:autoSpaceDN w:val="0"/>
        <w:adjustRightInd w:val="0"/>
        <w:spacing w:after="0" w:line="240" w:lineRule="auto"/>
        <w:ind w:left="5673" w:hanging="995"/>
        <w:rPr>
          <w:rFonts w:ascii="Times New Roman" w:hAnsi="Times New Roman" w:cs="Times New Roman"/>
          <w:color w:val="000000"/>
          <w:sz w:val="26"/>
          <w:szCs w:val="26"/>
        </w:rPr>
      </w:pPr>
      <w:r w:rsidRPr="00E13E3B">
        <w:rPr>
          <w:rFonts w:ascii="Times New Roman" w:hAnsi="Times New Roman" w:cs="Times New Roman"/>
          <w:color w:val="000000"/>
          <w:sz w:val="26"/>
          <w:szCs w:val="26"/>
        </w:rPr>
        <w:t xml:space="preserve">    </w:t>
      </w:r>
      <w:r w:rsidR="00651474" w:rsidRPr="00E13E3B">
        <w:rPr>
          <w:rFonts w:ascii="Times New Roman" w:hAnsi="Times New Roman" w:cs="Times New Roman"/>
          <w:color w:val="000000"/>
          <w:sz w:val="26"/>
          <w:szCs w:val="26"/>
        </w:rPr>
        <w:t xml:space="preserve">       </w:t>
      </w:r>
      <w:r w:rsidRPr="00E13E3B">
        <w:rPr>
          <w:rFonts w:ascii="Times New Roman" w:hAnsi="Times New Roman" w:cs="Times New Roman"/>
          <w:color w:val="000000"/>
          <w:sz w:val="26"/>
          <w:szCs w:val="26"/>
        </w:rPr>
        <w:t xml:space="preserve"> </w:t>
      </w:r>
      <w:r w:rsidR="001F687C" w:rsidRPr="00E13E3B">
        <w:rPr>
          <w:rFonts w:ascii="Times New Roman" w:hAnsi="Times New Roman" w:cs="Times New Roman"/>
          <w:color w:val="000000"/>
          <w:sz w:val="26"/>
          <w:szCs w:val="26"/>
        </w:rPr>
        <w:tab/>
      </w:r>
      <w:r w:rsidR="001F687C" w:rsidRPr="00E13E3B">
        <w:rPr>
          <w:rFonts w:ascii="Times New Roman" w:hAnsi="Times New Roman" w:cs="Times New Roman"/>
          <w:color w:val="000000"/>
          <w:sz w:val="26"/>
          <w:szCs w:val="26"/>
        </w:rPr>
        <w:tab/>
      </w:r>
      <w:r w:rsidR="001F687C" w:rsidRPr="00E13E3B">
        <w:rPr>
          <w:rFonts w:ascii="Times New Roman" w:hAnsi="Times New Roman" w:cs="Times New Roman"/>
          <w:color w:val="000000"/>
          <w:sz w:val="26"/>
          <w:szCs w:val="26"/>
        </w:rPr>
        <w:tab/>
        <w:t xml:space="preserve">        Городского округа Подольск</w:t>
      </w:r>
    </w:p>
    <w:p w:rsidR="00B14383" w:rsidRPr="00E13E3B" w:rsidRDefault="001F687C" w:rsidP="00B14383">
      <w:pPr>
        <w:widowControl w:val="0"/>
        <w:tabs>
          <w:tab w:val="left" w:pos="5812"/>
        </w:tabs>
        <w:autoSpaceDE w:val="0"/>
        <w:autoSpaceDN w:val="0"/>
        <w:adjustRightInd w:val="0"/>
        <w:spacing w:after="0" w:line="240" w:lineRule="auto"/>
        <w:ind w:left="4956" w:firstLine="708"/>
        <w:rPr>
          <w:rFonts w:ascii="Times New Roman" w:hAnsi="Times New Roman" w:cs="Times New Roman"/>
          <w:color w:val="000000"/>
          <w:sz w:val="26"/>
          <w:szCs w:val="26"/>
        </w:rPr>
      </w:pPr>
      <w:r w:rsidRPr="00E13E3B">
        <w:rPr>
          <w:rFonts w:ascii="Times New Roman" w:hAnsi="Times New Roman" w:cs="Times New Roman"/>
          <w:color w:val="000000"/>
          <w:sz w:val="26"/>
          <w:szCs w:val="26"/>
        </w:rPr>
        <w:tab/>
      </w:r>
      <w:r w:rsidRPr="00E13E3B">
        <w:rPr>
          <w:rFonts w:ascii="Times New Roman" w:hAnsi="Times New Roman" w:cs="Times New Roman"/>
          <w:color w:val="000000"/>
          <w:sz w:val="26"/>
          <w:szCs w:val="26"/>
        </w:rPr>
        <w:tab/>
      </w:r>
      <w:r w:rsidRPr="00E13E3B">
        <w:rPr>
          <w:rFonts w:ascii="Times New Roman" w:hAnsi="Times New Roman" w:cs="Times New Roman"/>
          <w:color w:val="000000"/>
          <w:sz w:val="26"/>
          <w:szCs w:val="26"/>
        </w:rPr>
        <w:tab/>
      </w:r>
      <w:r w:rsidRPr="00E13E3B">
        <w:rPr>
          <w:rFonts w:ascii="Times New Roman" w:hAnsi="Times New Roman" w:cs="Times New Roman"/>
          <w:color w:val="000000"/>
          <w:sz w:val="26"/>
          <w:szCs w:val="26"/>
        </w:rPr>
        <w:tab/>
        <w:t xml:space="preserve">  от</w:t>
      </w:r>
      <w:r w:rsidR="00B14383" w:rsidRPr="00E13E3B">
        <w:rPr>
          <w:rFonts w:ascii="Times New Roman" w:hAnsi="Times New Roman" w:cs="Times New Roman"/>
          <w:color w:val="000000"/>
          <w:sz w:val="26"/>
          <w:szCs w:val="26"/>
        </w:rPr>
        <w:t xml:space="preserve">  </w:t>
      </w:r>
      <w:r w:rsidR="00203405">
        <w:rPr>
          <w:rFonts w:ascii="Times New Roman" w:hAnsi="Times New Roman" w:cs="Times New Roman"/>
          <w:color w:val="000000"/>
          <w:sz w:val="26"/>
          <w:szCs w:val="26"/>
        </w:rPr>
        <w:t xml:space="preserve">31.12.2019  </w:t>
      </w:r>
      <w:r w:rsidR="00B14383" w:rsidRPr="00E13E3B">
        <w:rPr>
          <w:rFonts w:ascii="Times New Roman" w:hAnsi="Times New Roman" w:cs="Times New Roman"/>
          <w:color w:val="000000"/>
          <w:sz w:val="26"/>
          <w:szCs w:val="26"/>
        </w:rPr>
        <w:t xml:space="preserve"> №</w:t>
      </w:r>
      <w:r w:rsidR="00203405">
        <w:rPr>
          <w:rFonts w:ascii="Times New Roman" w:hAnsi="Times New Roman" w:cs="Times New Roman"/>
          <w:color w:val="000000"/>
          <w:sz w:val="26"/>
          <w:szCs w:val="26"/>
        </w:rPr>
        <w:t xml:space="preserve"> 1983-П</w:t>
      </w:r>
    </w:p>
    <w:p w:rsidR="00EB1864" w:rsidRPr="00E13E3B" w:rsidRDefault="00B7307E" w:rsidP="001F687C">
      <w:pPr>
        <w:widowControl w:val="0"/>
        <w:tabs>
          <w:tab w:val="left" w:pos="5812"/>
        </w:tabs>
        <w:autoSpaceDE w:val="0"/>
        <w:autoSpaceDN w:val="0"/>
        <w:adjustRightInd w:val="0"/>
        <w:spacing w:after="0" w:line="240" w:lineRule="auto"/>
        <w:ind w:left="5673" w:hanging="995"/>
        <w:rPr>
          <w:rFonts w:ascii="Times New Roman" w:hAnsi="Times New Roman" w:cs="Times New Roman"/>
          <w:color w:val="000000"/>
          <w:sz w:val="26"/>
          <w:szCs w:val="26"/>
        </w:rPr>
      </w:pPr>
      <w:r w:rsidRPr="00E13E3B">
        <w:rPr>
          <w:rFonts w:ascii="Times New Roman" w:hAnsi="Times New Roman" w:cs="Times New Roman"/>
          <w:color w:val="000000"/>
          <w:sz w:val="26"/>
          <w:szCs w:val="26"/>
        </w:rPr>
        <w:tab/>
      </w:r>
      <w:r w:rsidRPr="00E13E3B">
        <w:rPr>
          <w:rFonts w:ascii="Times New Roman" w:hAnsi="Times New Roman" w:cs="Times New Roman"/>
          <w:color w:val="000000"/>
          <w:sz w:val="26"/>
          <w:szCs w:val="26"/>
        </w:rPr>
        <w:tab/>
      </w:r>
      <w:r w:rsidRPr="00E13E3B">
        <w:rPr>
          <w:rFonts w:ascii="Times New Roman" w:hAnsi="Times New Roman" w:cs="Times New Roman"/>
          <w:color w:val="000000"/>
          <w:sz w:val="26"/>
          <w:szCs w:val="26"/>
        </w:rPr>
        <w:tab/>
      </w:r>
      <w:r w:rsidRPr="00E13E3B">
        <w:rPr>
          <w:rFonts w:ascii="Times New Roman" w:hAnsi="Times New Roman" w:cs="Times New Roman"/>
          <w:color w:val="000000"/>
          <w:sz w:val="26"/>
          <w:szCs w:val="26"/>
        </w:rPr>
        <w:tab/>
      </w:r>
      <w:r w:rsidRPr="00E13E3B">
        <w:rPr>
          <w:rFonts w:ascii="Times New Roman" w:hAnsi="Times New Roman" w:cs="Times New Roman"/>
          <w:color w:val="000000"/>
          <w:sz w:val="26"/>
          <w:szCs w:val="26"/>
        </w:rPr>
        <w:tab/>
      </w:r>
      <w:r w:rsidR="00651474" w:rsidRPr="00E13E3B">
        <w:rPr>
          <w:rFonts w:ascii="Times New Roman" w:hAnsi="Times New Roman" w:cs="Times New Roman"/>
          <w:color w:val="000000"/>
          <w:sz w:val="26"/>
          <w:szCs w:val="26"/>
        </w:rPr>
        <w:t xml:space="preserve">      </w:t>
      </w:r>
    </w:p>
    <w:p w:rsidR="00D21484" w:rsidRPr="00E13E3B" w:rsidRDefault="00D21484" w:rsidP="00A412C7">
      <w:pPr>
        <w:widowControl w:val="0"/>
        <w:autoSpaceDE w:val="0"/>
        <w:autoSpaceDN w:val="0"/>
        <w:adjustRightInd w:val="0"/>
        <w:spacing w:after="0" w:line="240" w:lineRule="auto"/>
        <w:rPr>
          <w:rFonts w:ascii="Times New Roman" w:hAnsi="Times New Roman" w:cs="Times New Roman"/>
          <w:b/>
          <w:bCs/>
          <w:color w:val="000000"/>
        </w:rPr>
      </w:pPr>
    </w:p>
    <w:p w:rsidR="00A412C7" w:rsidRPr="00E13E3B" w:rsidRDefault="00553EE0" w:rsidP="00A412C7">
      <w:pPr>
        <w:widowControl w:val="0"/>
        <w:autoSpaceDE w:val="0"/>
        <w:autoSpaceDN w:val="0"/>
        <w:adjustRightInd w:val="0"/>
        <w:spacing w:after="0" w:line="240" w:lineRule="auto"/>
        <w:rPr>
          <w:rFonts w:ascii="Times New Roman" w:hAnsi="Times New Roman" w:cs="Times New Roman"/>
          <w:b/>
          <w:bCs/>
          <w:color w:val="000000"/>
        </w:rPr>
      </w:pPr>
      <w:r w:rsidRPr="00E13E3B">
        <w:rPr>
          <w:rFonts w:ascii="Times New Roman" w:hAnsi="Times New Roman" w:cs="Times New Roman"/>
          <w:b/>
          <w:bCs/>
          <w:color w:val="000000"/>
        </w:rPr>
        <w:t xml:space="preserve">ПАСПОРТ  </w:t>
      </w:r>
      <w:r w:rsidR="00A412C7" w:rsidRPr="00E13E3B">
        <w:rPr>
          <w:rFonts w:ascii="Times New Roman" w:hAnsi="Times New Roman" w:cs="Times New Roman"/>
          <w:b/>
          <w:bCs/>
          <w:color w:val="000000"/>
        </w:rPr>
        <w:t>МУНИЦИПАЛЬН</w:t>
      </w:r>
      <w:r w:rsidRPr="00E13E3B">
        <w:rPr>
          <w:rFonts w:ascii="Times New Roman" w:hAnsi="Times New Roman" w:cs="Times New Roman"/>
          <w:b/>
          <w:bCs/>
          <w:color w:val="000000"/>
        </w:rPr>
        <w:t>ОЙ</w:t>
      </w:r>
      <w:r w:rsidR="00A412C7" w:rsidRPr="00E13E3B">
        <w:rPr>
          <w:rFonts w:ascii="Times New Roman" w:hAnsi="Times New Roman" w:cs="Times New Roman"/>
          <w:b/>
          <w:bCs/>
          <w:color w:val="000000"/>
        </w:rPr>
        <w:t xml:space="preserve">  ПРОГРАММ</w:t>
      </w:r>
      <w:r w:rsidRPr="00E13E3B">
        <w:rPr>
          <w:rFonts w:ascii="Times New Roman" w:hAnsi="Times New Roman" w:cs="Times New Roman"/>
          <w:b/>
          <w:bCs/>
          <w:color w:val="000000"/>
        </w:rPr>
        <w:t>Ы</w:t>
      </w:r>
      <w:r w:rsidR="00A412C7" w:rsidRPr="00E13E3B">
        <w:rPr>
          <w:rFonts w:ascii="Times New Roman" w:hAnsi="Times New Roman" w:cs="Times New Roman"/>
          <w:b/>
          <w:bCs/>
          <w:color w:val="000000"/>
        </w:rPr>
        <w:t xml:space="preserve"> ГОРОД</w:t>
      </w:r>
      <w:r w:rsidR="00A412C7" w:rsidRPr="00E13E3B">
        <w:rPr>
          <w:rFonts w:ascii="Times New Roman" w:hAnsi="Times New Roman" w:cs="Times New Roman"/>
          <w:b/>
          <w:bCs/>
          <w:color w:val="000000"/>
          <w:lang w:val="en-US"/>
        </w:rPr>
        <w:t>C</w:t>
      </w:r>
      <w:r w:rsidR="00A412C7" w:rsidRPr="00E13E3B">
        <w:rPr>
          <w:rFonts w:ascii="Times New Roman" w:hAnsi="Times New Roman" w:cs="Times New Roman"/>
          <w:b/>
          <w:bCs/>
          <w:color w:val="000000"/>
        </w:rPr>
        <w:t>КОГО ОКРУГА ПОДОЛЬСК</w:t>
      </w:r>
    </w:p>
    <w:p w:rsidR="00A412C7" w:rsidRPr="00E13E3B" w:rsidRDefault="00A412C7" w:rsidP="00A412C7">
      <w:pPr>
        <w:widowControl w:val="0"/>
        <w:autoSpaceDE w:val="0"/>
        <w:autoSpaceDN w:val="0"/>
        <w:adjustRightInd w:val="0"/>
        <w:spacing w:after="0" w:line="240" w:lineRule="auto"/>
        <w:rPr>
          <w:rFonts w:ascii="Times New Roman" w:hAnsi="Times New Roman" w:cs="Times New Roman"/>
          <w:b/>
          <w:bCs/>
          <w:color w:val="000000"/>
        </w:rPr>
      </w:pPr>
      <w:r w:rsidRPr="00E13E3B">
        <w:rPr>
          <w:rFonts w:ascii="Times New Roman" w:hAnsi="Times New Roman" w:cs="Times New Roman"/>
          <w:b/>
          <w:bCs/>
          <w:color w:val="000000"/>
        </w:rPr>
        <w:t>«</w:t>
      </w:r>
      <w:r w:rsidR="00364806" w:rsidRPr="00E13E3B">
        <w:rPr>
          <w:rFonts w:ascii="Times New Roman" w:hAnsi="Times New Roman" w:cs="Times New Roman"/>
          <w:b/>
          <w:bCs/>
          <w:color w:val="000000"/>
        </w:rPr>
        <w:t>СОДЕРЖАНИЕ И РАЗВИТИЕ ИНЖЕНЕРНОЙ ИНФРАСТРУКТУРЫ И ЭНЕРГОЭФФЕКТИВНОСТИ»</w:t>
      </w:r>
      <w:r w:rsidRPr="00E13E3B">
        <w:rPr>
          <w:rFonts w:ascii="Times New Roman" w:hAnsi="Times New Roman" w:cs="Times New Roman"/>
          <w:b/>
          <w:bCs/>
          <w:color w:val="000000"/>
        </w:rPr>
        <w:t xml:space="preserve"> </w:t>
      </w:r>
    </w:p>
    <w:tbl>
      <w:tblPr>
        <w:tblW w:w="14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A0" w:firstRow="1" w:lastRow="0" w:firstColumn="1" w:lastColumn="0" w:noHBand="0" w:noVBand="0"/>
      </w:tblPr>
      <w:tblGrid>
        <w:gridCol w:w="3477"/>
        <w:gridCol w:w="1560"/>
        <w:gridCol w:w="1559"/>
        <w:gridCol w:w="1417"/>
        <w:gridCol w:w="1296"/>
        <w:gridCol w:w="1295"/>
        <w:gridCol w:w="1296"/>
        <w:gridCol w:w="1295"/>
        <w:gridCol w:w="1622"/>
      </w:tblGrid>
      <w:tr w:rsidR="00237151" w:rsidRPr="00E13E3B" w:rsidTr="001F3B6C">
        <w:trPr>
          <w:cantSplit/>
        </w:trPr>
        <w:tc>
          <w:tcPr>
            <w:tcW w:w="3477" w:type="dxa"/>
          </w:tcPr>
          <w:p w:rsidR="00237151" w:rsidRPr="00E13E3B" w:rsidRDefault="00237151" w:rsidP="00D22726">
            <w:pPr>
              <w:pStyle w:val="ConsPlusCell"/>
              <w:jc w:val="left"/>
              <w:rPr>
                <w:rFonts w:ascii="Times New Roman" w:hAnsi="Times New Roman" w:cs="Times New Roman"/>
                <w:color w:val="000000"/>
                <w:lang w:eastAsia="en-US"/>
              </w:rPr>
            </w:pPr>
            <w:r w:rsidRPr="00E13E3B">
              <w:rPr>
                <w:rFonts w:ascii="Times New Roman" w:hAnsi="Times New Roman" w:cs="Times New Roman"/>
                <w:color w:val="000000"/>
                <w:lang w:eastAsia="en-US"/>
              </w:rPr>
              <w:t xml:space="preserve">Координатор  муниципальной программы                   </w:t>
            </w:r>
          </w:p>
        </w:tc>
        <w:tc>
          <w:tcPr>
            <w:tcW w:w="11340" w:type="dxa"/>
            <w:gridSpan w:val="8"/>
          </w:tcPr>
          <w:p w:rsidR="00237151" w:rsidRPr="00E13E3B" w:rsidRDefault="00237151" w:rsidP="00D22726">
            <w:pPr>
              <w:pStyle w:val="ConsPlusCell"/>
              <w:jc w:val="left"/>
              <w:rPr>
                <w:rFonts w:ascii="Times New Roman" w:hAnsi="Times New Roman" w:cs="Times New Roman"/>
                <w:color w:val="000000"/>
                <w:lang w:eastAsia="en-US"/>
              </w:rPr>
            </w:pPr>
            <w:r w:rsidRPr="00E13E3B">
              <w:rPr>
                <w:rFonts w:ascii="Times New Roman" w:hAnsi="Times New Roman" w:cs="Times New Roman"/>
                <w:color w:val="000000"/>
                <w:lang w:eastAsia="en-US"/>
              </w:rPr>
              <w:t>Заместитель Главы Администрации по жилищно-коммунальному комплексу – Лукьяненко В.О.</w:t>
            </w:r>
          </w:p>
        </w:tc>
      </w:tr>
      <w:tr w:rsidR="00237151" w:rsidRPr="00E13E3B" w:rsidTr="001F3B6C">
        <w:trPr>
          <w:cantSplit/>
        </w:trPr>
        <w:tc>
          <w:tcPr>
            <w:tcW w:w="3477" w:type="dxa"/>
          </w:tcPr>
          <w:p w:rsidR="00237151" w:rsidRPr="00E13E3B" w:rsidRDefault="00237151" w:rsidP="00D22726">
            <w:pPr>
              <w:pStyle w:val="ConsPlusCell"/>
              <w:jc w:val="left"/>
              <w:rPr>
                <w:rFonts w:ascii="Times New Roman" w:hAnsi="Times New Roman" w:cs="Times New Roman"/>
                <w:color w:val="000000"/>
                <w:lang w:eastAsia="en-US"/>
              </w:rPr>
            </w:pPr>
            <w:r w:rsidRPr="00E13E3B">
              <w:rPr>
                <w:rFonts w:ascii="Times New Roman" w:hAnsi="Times New Roman" w:cs="Times New Roman"/>
                <w:color w:val="000000"/>
                <w:lang w:eastAsia="en-US"/>
              </w:rPr>
              <w:t xml:space="preserve">Муниципальный заказчик муниципальной программы   </w:t>
            </w:r>
          </w:p>
        </w:tc>
        <w:tc>
          <w:tcPr>
            <w:tcW w:w="11340" w:type="dxa"/>
            <w:gridSpan w:val="8"/>
          </w:tcPr>
          <w:p w:rsidR="00237151" w:rsidRPr="00E13E3B" w:rsidRDefault="00DC6E2E" w:rsidP="0076616A">
            <w:pPr>
              <w:pStyle w:val="ConsPlusCell"/>
              <w:jc w:val="left"/>
              <w:rPr>
                <w:rFonts w:ascii="Times New Roman" w:hAnsi="Times New Roman" w:cs="Times New Roman"/>
                <w:color w:val="000000"/>
                <w:lang w:eastAsia="en-US"/>
              </w:rPr>
            </w:pPr>
            <w:r w:rsidRPr="00E13E3B">
              <w:rPr>
                <w:rFonts w:ascii="Times New Roman" w:hAnsi="Times New Roman" w:cs="Times New Roman"/>
                <w:color w:val="000000"/>
                <w:lang w:eastAsia="en-US"/>
              </w:rPr>
              <w:t>Комитет по жилищно-коммунальному хозяйству</w:t>
            </w:r>
            <w:r w:rsidR="00D9716C" w:rsidRPr="00E13E3B">
              <w:rPr>
                <w:rFonts w:ascii="Times New Roman" w:hAnsi="Times New Roman" w:cs="Times New Roman"/>
                <w:color w:val="000000"/>
                <w:lang w:eastAsia="en-US"/>
              </w:rPr>
              <w:t xml:space="preserve"> Администрации Городского округа Подольск</w:t>
            </w:r>
          </w:p>
        </w:tc>
      </w:tr>
      <w:tr w:rsidR="00237151" w:rsidRPr="00E13E3B" w:rsidTr="001F3B6C">
        <w:trPr>
          <w:cantSplit/>
          <w:trHeight w:val="1116"/>
        </w:trPr>
        <w:tc>
          <w:tcPr>
            <w:tcW w:w="3477" w:type="dxa"/>
          </w:tcPr>
          <w:p w:rsidR="00237151" w:rsidRPr="00E13E3B" w:rsidRDefault="00237151" w:rsidP="00D22726">
            <w:pPr>
              <w:pStyle w:val="ConsPlusCell"/>
              <w:jc w:val="left"/>
              <w:rPr>
                <w:rFonts w:ascii="Times New Roman" w:hAnsi="Times New Roman" w:cs="Times New Roman"/>
                <w:color w:val="000000"/>
                <w:lang w:eastAsia="en-US"/>
              </w:rPr>
            </w:pPr>
            <w:r w:rsidRPr="00E13E3B">
              <w:rPr>
                <w:rFonts w:ascii="Times New Roman" w:hAnsi="Times New Roman" w:cs="Times New Roman"/>
                <w:color w:val="000000"/>
                <w:lang w:eastAsia="en-US"/>
              </w:rPr>
              <w:t xml:space="preserve">Цели муниципальной  программы                   </w:t>
            </w:r>
          </w:p>
        </w:tc>
        <w:tc>
          <w:tcPr>
            <w:tcW w:w="11340" w:type="dxa"/>
            <w:gridSpan w:val="8"/>
          </w:tcPr>
          <w:p w:rsidR="00EE647A" w:rsidRPr="00E13E3B" w:rsidRDefault="00EE647A" w:rsidP="00EE647A">
            <w:pPr>
              <w:pStyle w:val="a5"/>
              <w:spacing w:after="0" w:line="240" w:lineRule="auto"/>
              <w:ind w:left="0"/>
              <w:jc w:val="both"/>
              <w:rPr>
                <w:rFonts w:ascii="Times New Roman" w:hAnsi="Times New Roman" w:cs="Times New Roman"/>
              </w:rPr>
            </w:pPr>
            <w:r w:rsidRPr="00E13E3B">
              <w:rPr>
                <w:rFonts w:ascii="Times New Roman" w:hAnsi="Times New Roman" w:cs="Times New Roman"/>
                <w:color w:val="000000"/>
              </w:rPr>
              <w:t>1.</w:t>
            </w:r>
            <w:r w:rsidRPr="00E13E3B">
              <w:rPr>
                <w:rFonts w:ascii="Times New Roman" w:hAnsi="Times New Roman" w:cs="Times New Roman"/>
              </w:rPr>
              <w:t xml:space="preserve"> увеличение доли обеспечения населения доброкачественной питьевой водой;</w:t>
            </w:r>
          </w:p>
          <w:p w:rsidR="000E348C" w:rsidRPr="00E13E3B" w:rsidRDefault="00EE647A" w:rsidP="00EE647A">
            <w:pPr>
              <w:pStyle w:val="a5"/>
              <w:spacing w:after="0" w:line="240" w:lineRule="auto"/>
              <w:ind w:left="0"/>
              <w:jc w:val="both"/>
              <w:rPr>
                <w:rFonts w:ascii="Times New Roman" w:hAnsi="Times New Roman" w:cs="Times New Roman"/>
              </w:rPr>
            </w:pPr>
            <w:r w:rsidRPr="00E13E3B">
              <w:rPr>
                <w:rFonts w:ascii="Times New Roman" w:hAnsi="Times New Roman" w:cs="Times New Roman"/>
              </w:rPr>
              <w:t>2. улучшение качества обеспечения тепловой энергией;</w:t>
            </w:r>
          </w:p>
          <w:p w:rsidR="00EE647A" w:rsidRPr="00E13E3B" w:rsidRDefault="000E348C" w:rsidP="00EE647A">
            <w:pPr>
              <w:pStyle w:val="a5"/>
              <w:spacing w:after="0" w:line="240" w:lineRule="auto"/>
              <w:ind w:left="0"/>
              <w:jc w:val="both"/>
              <w:rPr>
                <w:rFonts w:ascii="Times New Roman" w:hAnsi="Times New Roman" w:cs="Times New Roman"/>
              </w:rPr>
            </w:pPr>
            <w:r w:rsidRPr="00E13E3B">
              <w:rPr>
                <w:rFonts w:ascii="Times New Roman" w:hAnsi="Times New Roman" w:cs="Times New Roman"/>
              </w:rPr>
              <w:t>3.</w:t>
            </w:r>
            <w:r w:rsidR="00EE647A" w:rsidRPr="00E13E3B">
              <w:rPr>
                <w:rFonts w:ascii="Times New Roman" w:hAnsi="Times New Roman" w:cs="Times New Roman"/>
              </w:rPr>
              <w:t xml:space="preserve"> создание условий для обеспечения качественными жилищно-коммунальными услугами,</w:t>
            </w:r>
          </w:p>
          <w:p w:rsidR="00237151" w:rsidRPr="00E13E3B" w:rsidRDefault="000E348C" w:rsidP="000E348C">
            <w:pPr>
              <w:pStyle w:val="a5"/>
              <w:spacing w:after="0" w:line="240" w:lineRule="auto"/>
              <w:ind w:left="0"/>
              <w:jc w:val="both"/>
              <w:rPr>
                <w:rFonts w:ascii="Times New Roman" w:hAnsi="Times New Roman" w:cs="Times New Roman"/>
              </w:rPr>
            </w:pPr>
            <w:r w:rsidRPr="00E13E3B">
              <w:rPr>
                <w:rFonts w:ascii="Times New Roman" w:hAnsi="Times New Roman" w:cs="Times New Roman"/>
              </w:rPr>
              <w:t>4</w:t>
            </w:r>
            <w:r w:rsidR="00EE647A" w:rsidRPr="00E13E3B">
              <w:rPr>
                <w:rFonts w:ascii="Times New Roman" w:hAnsi="Times New Roman" w:cs="Times New Roman"/>
              </w:rPr>
              <w:t xml:space="preserve">. обеспечение рационального использования топливно-энергетических ресурсов за счет реализации энергосберегающих мероприятий </w:t>
            </w:r>
            <w:r w:rsidR="00EE647A" w:rsidRPr="00E13E3B">
              <w:rPr>
                <w:rFonts w:ascii="Times New Roman" w:hAnsi="Times New Roman" w:cs="Times New Roman"/>
                <w:color w:val="000000"/>
              </w:rPr>
              <w:t>на территории Городского округа Подольск</w:t>
            </w:r>
            <w:r w:rsidR="00EE647A" w:rsidRPr="00E13E3B">
              <w:rPr>
                <w:rFonts w:ascii="Times New Roman" w:hAnsi="Times New Roman" w:cs="Times New Roman"/>
              </w:rPr>
              <w:t>.</w:t>
            </w:r>
          </w:p>
        </w:tc>
      </w:tr>
      <w:tr w:rsidR="00237151" w:rsidRPr="00E13E3B" w:rsidTr="001F3B6C">
        <w:trPr>
          <w:cantSplit/>
          <w:trHeight w:val="383"/>
        </w:trPr>
        <w:tc>
          <w:tcPr>
            <w:tcW w:w="3477" w:type="dxa"/>
          </w:tcPr>
          <w:p w:rsidR="00237151" w:rsidRPr="00E13E3B" w:rsidRDefault="00237151" w:rsidP="00D22726">
            <w:pPr>
              <w:pStyle w:val="ConsPlusCell"/>
              <w:jc w:val="left"/>
              <w:rPr>
                <w:rFonts w:ascii="Times New Roman" w:hAnsi="Times New Roman" w:cs="Times New Roman"/>
                <w:color w:val="000000"/>
                <w:lang w:eastAsia="en-US"/>
              </w:rPr>
            </w:pPr>
            <w:r w:rsidRPr="00E13E3B">
              <w:rPr>
                <w:rFonts w:ascii="Times New Roman" w:hAnsi="Times New Roman" w:cs="Times New Roman"/>
                <w:color w:val="000000"/>
                <w:lang w:eastAsia="en-US"/>
              </w:rPr>
              <w:t xml:space="preserve">Перечень подпрограмм        </w:t>
            </w:r>
          </w:p>
        </w:tc>
        <w:tc>
          <w:tcPr>
            <w:tcW w:w="11340" w:type="dxa"/>
            <w:gridSpan w:val="8"/>
          </w:tcPr>
          <w:p w:rsidR="004442CE" w:rsidRPr="00E13E3B" w:rsidRDefault="00237151" w:rsidP="00D22726">
            <w:pPr>
              <w:spacing w:after="0" w:line="240" w:lineRule="auto"/>
              <w:jc w:val="left"/>
              <w:rPr>
                <w:rFonts w:ascii="Times New Roman" w:hAnsi="Times New Roman" w:cs="Times New Roman"/>
                <w:color w:val="000000"/>
              </w:rPr>
            </w:pPr>
            <w:r w:rsidRPr="00E13E3B">
              <w:rPr>
                <w:rFonts w:ascii="Times New Roman" w:hAnsi="Times New Roman" w:cs="Times New Roman"/>
                <w:color w:val="000000"/>
                <w:lang w:eastAsia="ru-RU"/>
              </w:rPr>
              <w:t xml:space="preserve">1. </w:t>
            </w:r>
            <w:r w:rsidRPr="00E13E3B">
              <w:rPr>
                <w:rFonts w:ascii="Times New Roman" w:hAnsi="Times New Roman" w:cs="Times New Roman"/>
                <w:color w:val="000000"/>
              </w:rPr>
              <w:t>«</w:t>
            </w:r>
            <w:r w:rsidR="00F974F9" w:rsidRPr="00E13E3B">
              <w:rPr>
                <w:rFonts w:ascii="Times New Roman" w:hAnsi="Times New Roman" w:cs="Times New Roman"/>
                <w:color w:val="000000"/>
              </w:rPr>
              <w:t>Чистая вода»</w:t>
            </w:r>
          </w:p>
          <w:p w:rsidR="00237151" w:rsidRPr="00E13E3B" w:rsidRDefault="00237151" w:rsidP="00D22726">
            <w:pPr>
              <w:spacing w:after="0" w:line="240" w:lineRule="auto"/>
              <w:jc w:val="left"/>
              <w:rPr>
                <w:rFonts w:ascii="Times New Roman" w:hAnsi="Times New Roman" w:cs="Times New Roman"/>
                <w:color w:val="000000"/>
              </w:rPr>
            </w:pPr>
            <w:r w:rsidRPr="00E13E3B">
              <w:rPr>
                <w:rFonts w:ascii="Times New Roman" w:hAnsi="Times New Roman" w:cs="Times New Roman"/>
                <w:color w:val="000000"/>
              </w:rPr>
              <w:t>2. «</w:t>
            </w:r>
            <w:r w:rsidR="00412A1A" w:rsidRPr="00E13E3B">
              <w:rPr>
                <w:rFonts w:ascii="Times New Roman" w:hAnsi="Times New Roman" w:cs="Times New Roman"/>
                <w:color w:val="000000"/>
              </w:rPr>
              <w:t>Системы водоотведения</w:t>
            </w:r>
            <w:r w:rsidR="00F974F9" w:rsidRPr="00E13E3B">
              <w:rPr>
                <w:rFonts w:ascii="Times New Roman" w:hAnsi="Times New Roman" w:cs="Times New Roman"/>
                <w:color w:val="000000"/>
              </w:rPr>
              <w:t>»</w:t>
            </w:r>
          </w:p>
          <w:p w:rsidR="00F974F9" w:rsidRPr="00E13E3B" w:rsidRDefault="00237151" w:rsidP="00F974F9">
            <w:pPr>
              <w:spacing w:after="0" w:line="240" w:lineRule="auto"/>
              <w:jc w:val="left"/>
              <w:rPr>
                <w:rFonts w:ascii="Times New Roman" w:hAnsi="Times New Roman" w:cs="Times New Roman"/>
                <w:color w:val="000000"/>
              </w:rPr>
            </w:pPr>
            <w:r w:rsidRPr="00E13E3B">
              <w:rPr>
                <w:rFonts w:ascii="Times New Roman" w:hAnsi="Times New Roman" w:cs="Times New Roman"/>
                <w:color w:val="000000"/>
              </w:rPr>
              <w:t>3. «</w:t>
            </w:r>
            <w:r w:rsidR="00F974F9" w:rsidRPr="00E13E3B">
              <w:rPr>
                <w:rFonts w:ascii="Times New Roman" w:hAnsi="Times New Roman" w:cs="Times New Roman"/>
                <w:color w:val="000000"/>
              </w:rPr>
              <w:t>Создание условий для обеспечения качественными жилищно-коммунальными услугами»</w:t>
            </w:r>
          </w:p>
          <w:p w:rsidR="00237151" w:rsidRPr="00E13E3B" w:rsidRDefault="00F974F9" w:rsidP="00F974F9">
            <w:pPr>
              <w:spacing w:after="0" w:line="240" w:lineRule="auto"/>
              <w:jc w:val="left"/>
              <w:rPr>
                <w:rFonts w:ascii="Times New Roman" w:hAnsi="Times New Roman" w:cs="Times New Roman"/>
                <w:color w:val="000000"/>
              </w:rPr>
            </w:pPr>
            <w:r w:rsidRPr="00E13E3B">
              <w:rPr>
                <w:rFonts w:ascii="Times New Roman" w:hAnsi="Times New Roman" w:cs="Times New Roman"/>
                <w:color w:val="000000"/>
              </w:rPr>
              <w:t>4. «Энергосбережение и повышение энергетической эффективности»</w:t>
            </w:r>
          </w:p>
        </w:tc>
      </w:tr>
      <w:tr w:rsidR="00237151" w:rsidRPr="00E13E3B" w:rsidTr="001F3B6C">
        <w:trPr>
          <w:cantSplit/>
          <w:trHeight w:val="360"/>
        </w:trPr>
        <w:tc>
          <w:tcPr>
            <w:tcW w:w="3477" w:type="dxa"/>
            <w:vMerge w:val="restart"/>
          </w:tcPr>
          <w:p w:rsidR="00237151" w:rsidRPr="00E13E3B" w:rsidRDefault="00237151" w:rsidP="00D22726">
            <w:pPr>
              <w:pStyle w:val="ConsPlusCell"/>
              <w:spacing w:line="276" w:lineRule="auto"/>
              <w:jc w:val="left"/>
              <w:rPr>
                <w:rFonts w:ascii="Times New Roman" w:hAnsi="Times New Roman" w:cs="Times New Roman"/>
                <w:color w:val="000000"/>
                <w:lang w:eastAsia="en-US"/>
              </w:rPr>
            </w:pPr>
            <w:r w:rsidRPr="00E13E3B">
              <w:rPr>
                <w:rFonts w:ascii="Times New Roman" w:hAnsi="Times New Roman" w:cs="Times New Roman"/>
                <w:color w:val="000000"/>
                <w:lang w:eastAsia="en-US"/>
              </w:rPr>
              <w:t>Источники финансирования муниципальной программы,</w:t>
            </w:r>
          </w:p>
          <w:p w:rsidR="00237151" w:rsidRPr="00E13E3B" w:rsidRDefault="00237151" w:rsidP="00D22726">
            <w:pPr>
              <w:pStyle w:val="ConsPlusCell"/>
              <w:spacing w:line="276" w:lineRule="auto"/>
              <w:jc w:val="left"/>
              <w:rPr>
                <w:rFonts w:ascii="Times New Roman" w:hAnsi="Times New Roman" w:cs="Times New Roman"/>
                <w:color w:val="000000"/>
                <w:lang w:eastAsia="en-US"/>
              </w:rPr>
            </w:pPr>
            <w:r w:rsidRPr="00E13E3B">
              <w:rPr>
                <w:rFonts w:ascii="Times New Roman" w:hAnsi="Times New Roman" w:cs="Times New Roman"/>
                <w:color w:val="000000"/>
                <w:lang w:eastAsia="en-US"/>
              </w:rPr>
              <w:t xml:space="preserve"> в том числе по годам: </w:t>
            </w:r>
          </w:p>
        </w:tc>
        <w:tc>
          <w:tcPr>
            <w:tcW w:w="11340" w:type="dxa"/>
            <w:gridSpan w:val="8"/>
          </w:tcPr>
          <w:p w:rsidR="00237151" w:rsidRPr="00E13E3B" w:rsidRDefault="00237151" w:rsidP="00DB04A2">
            <w:pPr>
              <w:pStyle w:val="ConsPlusCell"/>
              <w:spacing w:line="276" w:lineRule="auto"/>
              <w:rPr>
                <w:rFonts w:ascii="Times New Roman" w:hAnsi="Times New Roman" w:cs="Times New Roman"/>
                <w:color w:val="000000"/>
                <w:lang w:eastAsia="en-US"/>
              </w:rPr>
            </w:pPr>
            <w:r w:rsidRPr="00E13E3B">
              <w:rPr>
                <w:rFonts w:ascii="Times New Roman" w:hAnsi="Times New Roman" w:cs="Times New Roman"/>
                <w:color w:val="000000"/>
                <w:lang w:eastAsia="en-US"/>
              </w:rPr>
              <w:t>Расходы (тыс. рублей)</w:t>
            </w:r>
          </w:p>
        </w:tc>
      </w:tr>
      <w:tr w:rsidR="002A23B0" w:rsidRPr="00E13E3B" w:rsidTr="001F3B6C">
        <w:trPr>
          <w:cantSplit/>
          <w:trHeight w:val="568"/>
        </w:trPr>
        <w:tc>
          <w:tcPr>
            <w:tcW w:w="3477" w:type="dxa"/>
            <w:vMerge/>
            <w:vAlign w:val="center"/>
          </w:tcPr>
          <w:p w:rsidR="002A23B0" w:rsidRPr="00E13E3B" w:rsidRDefault="002A23B0" w:rsidP="00424691">
            <w:pPr>
              <w:spacing w:after="0" w:line="240" w:lineRule="auto"/>
              <w:jc w:val="left"/>
              <w:rPr>
                <w:rFonts w:ascii="Times New Roman" w:hAnsi="Times New Roman" w:cs="Times New Roman"/>
                <w:color w:val="000000"/>
              </w:rPr>
            </w:pPr>
          </w:p>
        </w:tc>
        <w:tc>
          <w:tcPr>
            <w:tcW w:w="1560" w:type="dxa"/>
            <w:tcBorders>
              <w:top w:val="single" w:sz="4" w:space="0" w:color="auto"/>
              <w:left w:val="single" w:sz="4" w:space="0" w:color="auto"/>
              <w:bottom w:val="single" w:sz="4" w:space="0" w:color="auto"/>
              <w:right w:val="single" w:sz="4" w:space="0" w:color="auto"/>
            </w:tcBorders>
            <w:vAlign w:val="center"/>
          </w:tcPr>
          <w:p w:rsidR="002A23B0" w:rsidRPr="00E13E3B" w:rsidRDefault="002A23B0" w:rsidP="00424691">
            <w:pPr>
              <w:pStyle w:val="ConsPlusCell"/>
              <w:spacing w:line="276" w:lineRule="auto"/>
              <w:rPr>
                <w:rFonts w:ascii="Times New Roman" w:hAnsi="Times New Roman" w:cs="Times New Roman"/>
                <w:b/>
                <w:bCs/>
                <w:lang w:eastAsia="en-US"/>
              </w:rPr>
            </w:pPr>
            <w:r w:rsidRPr="00E13E3B">
              <w:rPr>
                <w:rFonts w:ascii="Times New Roman" w:hAnsi="Times New Roman" w:cs="Times New Roman"/>
                <w:b/>
                <w:bCs/>
                <w:lang w:eastAsia="en-US"/>
              </w:rPr>
              <w:t>ВСЕГО</w:t>
            </w:r>
          </w:p>
        </w:tc>
        <w:tc>
          <w:tcPr>
            <w:tcW w:w="1559" w:type="dxa"/>
            <w:tcBorders>
              <w:top w:val="single" w:sz="4" w:space="0" w:color="auto"/>
              <w:left w:val="single" w:sz="4" w:space="0" w:color="auto"/>
              <w:bottom w:val="single" w:sz="4" w:space="0" w:color="auto"/>
              <w:right w:val="single" w:sz="4" w:space="0" w:color="auto"/>
            </w:tcBorders>
            <w:vAlign w:val="center"/>
          </w:tcPr>
          <w:p w:rsidR="002A23B0" w:rsidRPr="00E13E3B" w:rsidRDefault="002A23B0" w:rsidP="00424691">
            <w:pPr>
              <w:pStyle w:val="ConsPlusCell"/>
              <w:spacing w:line="276" w:lineRule="auto"/>
              <w:rPr>
                <w:rFonts w:ascii="Times New Roman" w:hAnsi="Times New Roman" w:cs="Times New Roman"/>
                <w:b/>
                <w:bCs/>
                <w:lang w:eastAsia="en-US"/>
              </w:rPr>
            </w:pPr>
            <w:r w:rsidRPr="00E13E3B">
              <w:rPr>
                <w:rFonts w:ascii="Times New Roman" w:hAnsi="Times New Roman" w:cs="Times New Roman"/>
                <w:b/>
                <w:bCs/>
                <w:lang w:eastAsia="en-US"/>
              </w:rPr>
              <w:t>2018</w:t>
            </w:r>
          </w:p>
        </w:tc>
        <w:tc>
          <w:tcPr>
            <w:tcW w:w="1417" w:type="dxa"/>
            <w:tcBorders>
              <w:top w:val="single" w:sz="4" w:space="0" w:color="auto"/>
              <w:left w:val="single" w:sz="4" w:space="0" w:color="auto"/>
              <w:bottom w:val="single" w:sz="4" w:space="0" w:color="auto"/>
              <w:right w:val="single" w:sz="4" w:space="0" w:color="auto"/>
            </w:tcBorders>
            <w:vAlign w:val="center"/>
          </w:tcPr>
          <w:p w:rsidR="002A23B0" w:rsidRPr="00E13E3B" w:rsidRDefault="002A23B0" w:rsidP="00424691">
            <w:pPr>
              <w:pStyle w:val="ConsPlusCell"/>
              <w:spacing w:line="276" w:lineRule="auto"/>
              <w:rPr>
                <w:rFonts w:ascii="Times New Roman" w:hAnsi="Times New Roman" w:cs="Times New Roman"/>
                <w:b/>
                <w:bCs/>
                <w:lang w:eastAsia="en-US"/>
              </w:rPr>
            </w:pPr>
            <w:r w:rsidRPr="00E13E3B">
              <w:rPr>
                <w:rFonts w:ascii="Times New Roman" w:hAnsi="Times New Roman" w:cs="Times New Roman"/>
                <w:b/>
                <w:bCs/>
                <w:lang w:eastAsia="en-US"/>
              </w:rPr>
              <w:t>2019</w:t>
            </w:r>
          </w:p>
        </w:tc>
        <w:tc>
          <w:tcPr>
            <w:tcW w:w="1296" w:type="dxa"/>
            <w:tcBorders>
              <w:top w:val="single" w:sz="4" w:space="0" w:color="auto"/>
              <w:left w:val="single" w:sz="4" w:space="0" w:color="auto"/>
              <w:bottom w:val="single" w:sz="4" w:space="0" w:color="auto"/>
              <w:right w:val="single" w:sz="4" w:space="0" w:color="auto"/>
            </w:tcBorders>
            <w:vAlign w:val="center"/>
          </w:tcPr>
          <w:p w:rsidR="002A23B0" w:rsidRPr="00E13E3B" w:rsidRDefault="0078117E" w:rsidP="00424691">
            <w:pPr>
              <w:pStyle w:val="ConsPlusCell"/>
              <w:spacing w:line="276" w:lineRule="auto"/>
              <w:rPr>
                <w:rFonts w:ascii="Times New Roman" w:hAnsi="Times New Roman" w:cs="Times New Roman"/>
                <w:b/>
                <w:bCs/>
                <w:lang w:eastAsia="en-US"/>
              </w:rPr>
            </w:pPr>
            <w:r w:rsidRPr="00E13E3B">
              <w:rPr>
                <w:rFonts w:ascii="Times New Roman" w:hAnsi="Times New Roman" w:cs="Times New Roman"/>
                <w:b/>
                <w:bCs/>
                <w:lang w:eastAsia="en-US"/>
              </w:rPr>
              <w:t>2020</w:t>
            </w:r>
          </w:p>
        </w:tc>
        <w:tc>
          <w:tcPr>
            <w:tcW w:w="1295" w:type="dxa"/>
            <w:tcBorders>
              <w:top w:val="single" w:sz="4" w:space="0" w:color="auto"/>
              <w:left w:val="single" w:sz="4" w:space="0" w:color="auto"/>
              <w:bottom w:val="single" w:sz="4" w:space="0" w:color="auto"/>
              <w:right w:val="single" w:sz="4" w:space="0" w:color="auto"/>
            </w:tcBorders>
            <w:vAlign w:val="center"/>
          </w:tcPr>
          <w:p w:rsidR="002A23B0" w:rsidRPr="00E13E3B" w:rsidRDefault="0078117E" w:rsidP="00424691">
            <w:pPr>
              <w:pStyle w:val="ConsPlusCell"/>
              <w:spacing w:line="276" w:lineRule="auto"/>
              <w:rPr>
                <w:rFonts w:ascii="Times New Roman" w:hAnsi="Times New Roman" w:cs="Times New Roman"/>
                <w:b/>
                <w:bCs/>
                <w:lang w:eastAsia="en-US"/>
              </w:rPr>
            </w:pPr>
            <w:r w:rsidRPr="00E13E3B">
              <w:rPr>
                <w:rFonts w:ascii="Times New Roman" w:hAnsi="Times New Roman" w:cs="Times New Roman"/>
                <w:b/>
                <w:bCs/>
                <w:lang w:eastAsia="en-US"/>
              </w:rPr>
              <w:t>2021</w:t>
            </w:r>
          </w:p>
        </w:tc>
        <w:tc>
          <w:tcPr>
            <w:tcW w:w="1296" w:type="dxa"/>
            <w:tcBorders>
              <w:top w:val="single" w:sz="4" w:space="0" w:color="auto"/>
              <w:left w:val="single" w:sz="4" w:space="0" w:color="auto"/>
              <w:bottom w:val="single" w:sz="4" w:space="0" w:color="auto"/>
              <w:right w:val="single" w:sz="4" w:space="0" w:color="auto"/>
            </w:tcBorders>
            <w:vAlign w:val="center"/>
          </w:tcPr>
          <w:p w:rsidR="002A23B0" w:rsidRPr="00E13E3B" w:rsidRDefault="0078117E" w:rsidP="00424691">
            <w:pPr>
              <w:pStyle w:val="ConsPlusCell"/>
              <w:spacing w:line="276" w:lineRule="auto"/>
              <w:rPr>
                <w:rFonts w:ascii="Times New Roman" w:hAnsi="Times New Roman" w:cs="Times New Roman"/>
                <w:b/>
                <w:bCs/>
                <w:lang w:eastAsia="en-US"/>
              </w:rPr>
            </w:pPr>
            <w:r w:rsidRPr="00E13E3B">
              <w:rPr>
                <w:rFonts w:ascii="Times New Roman" w:hAnsi="Times New Roman" w:cs="Times New Roman"/>
                <w:b/>
                <w:bCs/>
                <w:lang w:eastAsia="en-US"/>
              </w:rPr>
              <w:t>2022</w:t>
            </w:r>
          </w:p>
        </w:tc>
        <w:tc>
          <w:tcPr>
            <w:tcW w:w="1295" w:type="dxa"/>
            <w:tcBorders>
              <w:top w:val="single" w:sz="4" w:space="0" w:color="auto"/>
              <w:left w:val="single" w:sz="4" w:space="0" w:color="auto"/>
              <w:bottom w:val="single" w:sz="4" w:space="0" w:color="auto"/>
              <w:right w:val="single" w:sz="4" w:space="0" w:color="auto"/>
            </w:tcBorders>
            <w:vAlign w:val="center"/>
          </w:tcPr>
          <w:p w:rsidR="002A23B0" w:rsidRPr="00E13E3B" w:rsidRDefault="0078117E" w:rsidP="00424691">
            <w:pPr>
              <w:pStyle w:val="ConsPlusCell"/>
              <w:spacing w:line="276" w:lineRule="auto"/>
              <w:rPr>
                <w:rFonts w:ascii="Times New Roman" w:hAnsi="Times New Roman" w:cs="Times New Roman"/>
                <w:b/>
                <w:bCs/>
                <w:color w:val="000000"/>
                <w:lang w:eastAsia="en-US"/>
              </w:rPr>
            </w:pPr>
            <w:r w:rsidRPr="00E13E3B">
              <w:rPr>
                <w:rFonts w:ascii="Times New Roman" w:hAnsi="Times New Roman" w:cs="Times New Roman"/>
                <w:b/>
                <w:bCs/>
                <w:color w:val="000000"/>
                <w:lang w:eastAsia="en-US"/>
              </w:rPr>
              <w:t>2023</w:t>
            </w:r>
          </w:p>
        </w:tc>
        <w:tc>
          <w:tcPr>
            <w:tcW w:w="1622" w:type="dxa"/>
            <w:tcBorders>
              <w:top w:val="single" w:sz="4" w:space="0" w:color="auto"/>
              <w:left w:val="single" w:sz="4" w:space="0" w:color="auto"/>
              <w:bottom w:val="single" w:sz="4" w:space="0" w:color="auto"/>
              <w:right w:val="single" w:sz="4" w:space="0" w:color="auto"/>
            </w:tcBorders>
            <w:vAlign w:val="center"/>
          </w:tcPr>
          <w:p w:rsidR="002A23B0" w:rsidRPr="00E13E3B" w:rsidRDefault="0078117E" w:rsidP="00424691">
            <w:pPr>
              <w:pStyle w:val="ConsPlusCell"/>
              <w:spacing w:line="276" w:lineRule="auto"/>
              <w:rPr>
                <w:rFonts w:ascii="Times New Roman" w:hAnsi="Times New Roman" w:cs="Times New Roman"/>
                <w:b/>
                <w:bCs/>
                <w:color w:val="000000"/>
                <w:lang w:eastAsia="en-US"/>
              </w:rPr>
            </w:pPr>
            <w:r w:rsidRPr="00E13E3B">
              <w:rPr>
                <w:rFonts w:ascii="Times New Roman" w:hAnsi="Times New Roman" w:cs="Times New Roman"/>
                <w:b/>
                <w:bCs/>
                <w:color w:val="000000"/>
                <w:lang w:eastAsia="en-US"/>
              </w:rPr>
              <w:t>2024</w:t>
            </w:r>
          </w:p>
        </w:tc>
      </w:tr>
      <w:tr w:rsidR="00ED5E16" w:rsidRPr="00E13E3B" w:rsidTr="00BF514E">
        <w:trPr>
          <w:cantSplit/>
          <w:trHeight w:val="540"/>
        </w:trPr>
        <w:tc>
          <w:tcPr>
            <w:tcW w:w="3477" w:type="dxa"/>
            <w:vAlign w:val="center"/>
          </w:tcPr>
          <w:p w:rsidR="00ED5E16" w:rsidRPr="00E13E3B" w:rsidRDefault="00ED5E16" w:rsidP="00ED5E16">
            <w:pPr>
              <w:pStyle w:val="ConsPlusCell"/>
              <w:spacing w:line="276" w:lineRule="auto"/>
              <w:jc w:val="left"/>
              <w:rPr>
                <w:rFonts w:ascii="Times New Roman" w:hAnsi="Times New Roman" w:cs="Times New Roman"/>
                <w:color w:val="000000"/>
                <w:lang w:eastAsia="en-US"/>
              </w:rPr>
            </w:pPr>
            <w:r w:rsidRPr="00E13E3B">
              <w:rPr>
                <w:rFonts w:ascii="Times New Roman" w:hAnsi="Times New Roman" w:cs="Times New Roman"/>
                <w:color w:val="000000"/>
                <w:lang w:eastAsia="en-US"/>
              </w:rPr>
              <w:t>Средства федерального бюджета</w:t>
            </w:r>
          </w:p>
        </w:tc>
        <w:tc>
          <w:tcPr>
            <w:tcW w:w="1560" w:type="dxa"/>
            <w:tcBorders>
              <w:top w:val="single" w:sz="4" w:space="0" w:color="auto"/>
              <w:left w:val="single" w:sz="4" w:space="0" w:color="auto"/>
              <w:bottom w:val="single" w:sz="4" w:space="0" w:color="auto"/>
              <w:right w:val="single" w:sz="4" w:space="0" w:color="auto"/>
            </w:tcBorders>
            <w:vAlign w:val="center"/>
          </w:tcPr>
          <w:p w:rsidR="00ED5E16" w:rsidRPr="00E13E3B" w:rsidRDefault="00BF514E" w:rsidP="00BF514E">
            <w:pPr>
              <w:rPr>
                <w:rFonts w:ascii="Times New Roman" w:hAnsi="Times New Roman" w:cs="Times New Roman"/>
                <w:b/>
                <w:sz w:val="20"/>
                <w:szCs w:val="20"/>
              </w:rPr>
            </w:pPr>
            <w:r w:rsidRPr="00E13E3B">
              <w:rPr>
                <w:rFonts w:ascii="Times New Roman" w:hAnsi="Times New Roman" w:cs="Times New Roman"/>
                <w:b/>
                <w:sz w:val="20"/>
                <w:szCs w:val="20"/>
              </w:rPr>
              <w:t>1096145,5</w:t>
            </w:r>
          </w:p>
        </w:tc>
        <w:tc>
          <w:tcPr>
            <w:tcW w:w="1559" w:type="dxa"/>
            <w:tcBorders>
              <w:top w:val="single" w:sz="4" w:space="0" w:color="auto"/>
              <w:left w:val="single" w:sz="4" w:space="0" w:color="auto"/>
              <w:bottom w:val="single" w:sz="4" w:space="0" w:color="auto"/>
              <w:right w:val="single" w:sz="4" w:space="0" w:color="auto"/>
            </w:tcBorders>
            <w:vAlign w:val="center"/>
          </w:tcPr>
          <w:p w:rsidR="00ED5E16" w:rsidRPr="00E13E3B" w:rsidRDefault="00ED5E16" w:rsidP="00BF514E">
            <w:pPr>
              <w:spacing w:after="0" w:line="240" w:lineRule="auto"/>
              <w:rPr>
                <w:rFonts w:ascii="Times New Roman" w:hAnsi="Times New Roman" w:cs="Times New Roman"/>
                <w:b/>
                <w:sz w:val="20"/>
                <w:szCs w:val="20"/>
                <w:lang w:eastAsia="ru-RU"/>
              </w:rPr>
            </w:pPr>
            <w:r w:rsidRPr="00E13E3B">
              <w:rPr>
                <w:rFonts w:ascii="Times New Roman" w:hAnsi="Times New Roman" w:cs="Times New Roman"/>
                <w:b/>
                <w:sz w:val="20"/>
                <w:szCs w:val="20"/>
              </w:rPr>
              <w:t>0,0</w:t>
            </w:r>
          </w:p>
        </w:tc>
        <w:tc>
          <w:tcPr>
            <w:tcW w:w="1417" w:type="dxa"/>
            <w:tcBorders>
              <w:top w:val="single" w:sz="4" w:space="0" w:color="auto"/>
              <w:left w:val="single" w:sz="4" w:space="0" w:color="auto"/>
              <w:bottom w:val="single" w:sz="4" w:space="0" w:color="auto"/>
              <w:right w:val="single" w:sz="4" w:space="0" w:color="auto"/>
            </w:tcBorders>
            <w:vAlign w:val="center"/>
          </w:tcPr>
          <w:p w:rsidR="00ED5E16" w:rsidRPr="00E13E3B" w:rsidRDefault="003C01C5" w:rsidP="00BF514E">
            <w:pPr>
              <w:rPr>
                <w:rFonts w:ascii="Times New Roman" w:hAnsi="Times New Roman" w:cs="Times New Roman"/>
                <w:b/>
                <w:sz w:val="20"/>
                <w:szCs w:val="20"/>
              </w:rPr>
            </w:pPr>
            <w:r w:rsidRPr="00E13E3B">
              <w:rPr>
                <w:rFonts w:ascii="Times New Roman" w:hAnsi="Times New Roman" w:cs="Times New Roman"/>
                <w:b/>
                <w:sz w:val="20"/>
                <w:szCs w:val="20"/>
              </w:rPr>
              <w:t>245 222,00</w:t>
            </w:r>
          </w:p>
        </w:tc>
        <w:tc>
          <w:tcPr>
            <w:tcW w:w="1296" w:type="dxa"/>
            <w:tcBorders>
              <w:top w:val="single" w:sz="4" w:space="0" w:color="auto"/>
              <w:left w:val="single" w:sz="4" w:space="0" w:color="auto"/>
              <w:bottom w:val="single" w:sz="4" w:space="0" w:color="auto"/>
              <w:right w:val="single" w:sz="4" w:space="0" w:color="auto"/>
            </w:tcBorders>
            <w:vAlign w:val="center"/>
          </w:tcPr>
          <w:p w:rsidR="00ED5E16" w:rsidRPr="00E13E3B" w:rsidRDefault="003C01C5" w:rsidP="00BF514E">
            <w:pPr>
              <w:rPr>
                <w:rFonts w:ascii="Times New Roman" w:hAnsi="Times New Roman" w:cs="Times New Roman"/>
                <w:b/>
                <w:sz w:val="20"/>
                <w:szCs w:val="20"/>
              </w:rPr>
            </w:pPr>
            <w:r w:rsidRPr="00E13E3B">
              <w:rPr>
                <w:rFonts w:ascii="Times New Roman" w:hAnsi="Times New Roman" w:cs="Times New Roman"/>
                <w:b/>
                <w:sz w:val="20"/>
                <w:szCs w:val="20"/>
              </w:rPr>
              <w:t>783 515,50</w:t>
            </w:r>
          </w:p>
        </w:tc>
        <w:tc>
          <w:tcPr>
            <w:tcW w:w="1295" w:type="dxa"/>
            <w:tcBorders>
              <w:top w:val="single" w:sz="4" w:space="0" w:color="auto"/>
              <w:left w:val="single" w:sz="4" w:space="0" w:color="auto"/>
              <w:bottom w:val="single" w:sz="4" w:space="0" w:color="auto"/>
              <w:right w:val="single" w:sz="4" w:space="0" w:color="auto"/>
            </w:tcBorders>
            <w:vAlign w:val="center"/>
          </w:tcPr>
          <w:p w:rsidR="00ED5E16" w:rsidRPr="00E13E3B" w:rsidRDefault="00290D74" w:rsidP="00290D74">
            <w:pPr>
              <w:rPr>
                <w:rFonts w:ascii="Times New Roman" w:hAnsi="Times New Roman" w:cs="Times New Roman"/>
                <w:b/>
                <w:sz w:val="20"/>
                <w:szCs w:val="20"/>
              </w:rPr>
            </w:pPr>
            <w:r w:rsidRPr="00E13E3B">
              <w:rPr>
                <w:rFonts w:ascii="Times New Roman" w:hAnsi="Times New Roman" w:cs="Times New Roman"/>
                <w:b/>
                <w:sz w:val="20"/>
                <w:szCs w:val="20"/>
              </w:rPr>
              <w:t>67</w:t>
            </w:r>
            <w:r w:rsidR="003C01C5" w:rsidRPr="00E13E3B">
              <w:rPr>
                <w:rFonts w:ascii="Times New Roman" w:hAnsi="Times New Roman" w:cs="Times New Roman"/>
                <w:b/>
                <w:sz w:val="20"/>
                <w:szCs w:val="20"/>
              </w:rPr>
              <w:t xml:space="preserve"> </w:t>
            </w:r>
            <w:r w:rsidRPr="00E13E3B">
              <w:rPr>
                <w:rFonts w:ascii="Times New Roman" w:hAnsi="Times New Roman" w:cs="Times New Roman"/>
                <w:b/>
                <w:sz w:val="20"/>
                <w:szCs w:val="20"/>
              </w:rPr>
              <w:t>408,0</w:t>
            </w:r>
          </w:p>
        </w:tc>
        <w:tc>
          <w:tcPr>
            <w:tcW w:w="1296" w:type="dxa"/>
            <w:tcBorders>
              <w:top w:val="single" w:sz="4" w:space="0" w:color="auto"/>
              <w:left w:val="single" w:sz="4" w:space="0" w:color="auto"/>
              <w:bottom w:val="single" w:sz="4" w:space="0" w:color="auto"/>
              <w:right w:val="single" w:sz="4" w:space="0" w:color="auto"/>
            </w:tcBorders>
            <w:vAlign w:val="bottom"/>
          </w:tcPr>
          <w:p w:rsidR="00ED5E16" w:rsidRPr="00E13E3B" w:rsidRDefault="00ED5E16" w:rsidP="00ED5E16">
            <w:pPr>
              <w:rPr>
                <w:rFonts w:ascii="Times New Roman" w:hAnsi="Times New Roman" w:cs="Times New Roman"/>
                <w:b/>
                <w:sz w:val="20"/>
                <w:szCs w:val="20"/>
              </w:rPr>
            </w:pPr>
            <w:r w:rsidRPr="00E13E3B">
              <w:rPr>
                <w:rFonts w:ascii="Times New Roman" w:hAnsi="Times New Roman" w:cs="Times New Roman"/>
                <w:b/>
                <w:sz w:val="20"/>
                <w:szCs w:val="20"/>
              </w:rPr>
              <w:t>0</w:t>
            </w:r>
          </w:p>
        </w:tc>
        <w:tc>
          <w:tcPr>
            <w:tcW w:w="1295" w:type="dxa"/>
            <w:tcBorders>
              <w:top w:val="single" w:sz="4" w:space="0" w:color="auto"/>
              <w:left w:val="single" w:sz="4" w:space="0" w:color="auto"/>
              <w:bottom w:val="single" w:sz="4" w:space="0" w:color="auto"/>
              <w:right w:val="single" w:sz="4" w:space="0" w:color="auto"/>
            </w:tcBorders>
            <w:vAlign w:val="bottom"/>
          </w:tcPr>
          <w:p w:rsidR="00ED5E16" w:rsidRPr="00E13E3B" w:rsidRDefault="00ED5E16" w:rsidP="00ED5E16">
            <w:pPr>
              <w:rPr>
                <w:rFonts w:ascii="Times New Roman" w:hAnsi="Times New Roman" w:cs="Times New Roman"/>
                <w:b/>
                <w:color w:val="000000"/>
                <w:sz w:val="20"/>
                <w:szCs w:val="20"/>
              </w:rPr>
            </w:pPr>
            <w:r w:rsidRPr="00E13E3B">
              <w:rPr>
                <w:rFonts w:ascii="Times New Roman" w:hAnsi="Times New Roman" w:cs="Times New Roman"/>
                <w:b/>
                <w:color w:val="000000"/>
                <w:sz w:val="20"/>
                <w:szCs w:val="20"/>
              </w:rPr>
              <w:t>0</w:t>
            </w:r>
          </w:p>
        </w:tc>
        <w:tc>
          <w:tcPr>
            <w:tcW w:w="1622" w:type="dxa"/>
            <w:tcBorders>
              <w:top w:val="single" w:sz="4" w:space="0" w:color="auto"/>
              <w:left w:val="single" w:sz="4" w:space="0" w:color="auto"/>
              <w:bottom w:val="single" w:sz="4" w:space="0" w:color="auto"/>
              <w:right w:val="single" w:sz="4" w:space="0" w:color="auto"/>
            </w:tcBorders>
            <w:vAlign w:val="bottom"/>
          </w:tcPr>
          <w:p w:rsidR="00ED5E16" w:rsidRPr="00E13E3B" w:rsidRDefault="00ED5E16" w:rsidP="00ED5E16">
            <w:pPr>
              <w:rPr>
                <w:rFonts w:ascii="Times New Roman" w:hAnsi="Times New Roman" w:cs="Times New Roman"/>
                <w:b/>
                <w:color w:val="000000"/>
                <w:sz w:val="20"/>
                <w:szCs w:val="20"/>
              </w:rPr>
            </w:pPr>
            <w:r w:rsidRPr="00E13E3B">
              <w:rPr>
                <w:rFonts w:ascii="Times New Roman" w:hAnsi="Times New Roman" w:cs="Times New Roman"/>
                <w:b/>
                <w:color w:val="000000"/>
                <w:sz w:val="20"/>
                <w:szCs w:val="20"/>
              </w:rPr>
              <w:t>0</w:t>
            </w:r>
          </w:p>
        </w:tc>
      </w:tr>
      <w:tr w:rsidR="00ED5E16" w:rsidRPr="00E13E3B" w:rsidTr="00BF514E">
        <w:trPr>
          <w:cantSplit/>
          <w:trHeight w:val="540"/>
        </w:trPr>
        <w:tc>
          <w:tcPr>
            <w:tcW w:w="3477" w:type="dxa"/>
            <w:vAlign w:val="center"/>
          </w:tcPr>
          <w:p w:rsidR="00ED5E16" w:rsidRPr="00E13E3B" w:rsidRDefault="00ED5E16" w:rsidP="00ED5E16">
            <w:pPr>
              <w:pStyle w:val="ConsPlusCell"/>
              <w:spacing w:line="276" w:lineRule="auto"/>
              <w:jc w:val="left"/>
              <w:rPr>
                <w:rFonts w:ascii="Times New Roman" w:hAnsi="Times New Roman" w:cs="Times New Roman"/>
                <w:color w:val="000000"/>
                <w:lang w:eastAsia="en-US"/>
              </w:rPr>
            </w:pPr>
            <w:r w:rsidRPr="00E13E3B">
              <w:rPr>
                <w:rFonts w:ascii="Times New Roman" w:hAnsi="Times New Roman" w:cs="Times New Roman"/>
                <w:color w:val="000000"/>
                <w:lang w:eastAsia="en-US"/>
              </w:rPr>
              <w:t xml:space="preserve">Средства бюджета Московской области </w:t>
            </w:r>
          </w:p>
        </w:tc>
        <w:tc>
          <w:tcPr>
            <w:tcW w:w="1560" w:type="dxa"/>
            <w:tcBorders>
              <w:top w:val="single" w:sz="4" w:space="0" w:color="auto"/>
              <w:left w:val="single" w:sz="4" w:space="0" w:color="auto"/>
              <w:bottom w:val="single" w:sz="4" w:space="0" w:color="auto"/>
              <w:right w:val="single" w:sz="4" w:space="0" w:color="auto"/>
            </w:tcBorders>
            <w:vAlign w:val="center"/>
          </w:tcPr>
          <w:p w:rsidR="00ED5E16" w:rsidRPr="00E13E3B" w:rsidRDefault="003C01C5" w:rsidP="00BF514E">
            <w:pPr>
              <w:rPr>
                <w:rFonts w:ascii="Times New Roman" w:hAnsi="Times New Roman" w:cs="Times New Roman"/>
                <w:b/>
                <w:sz w:val="20"/>
                <w:szCs w:val="20"/>
              </w:rPr>
            </w:pPr>
            <w:r w:rsidRPr="00E13E3B">
              <w:rPr>
                <w:rFonts w:ascii="Times New Roman" w:hAnsi="Times New Roman" w:cs="Times New Roman"/>
                <w:b/>
                <w:sz w:val="20"/>
                <w:szCs w:val="20"/>
              </w:rPr>
              <w:t>659 738,92782</w:t>
            </w:r>
          </w:p>
        </w:tc>
        <w:tc>
          <w:tcPr>
            <w:tcW w:w="1559" w:type="dxa"/>
            <w:tcBorders>
              <w:top w:val="single" w:sz="4" w:space="0" w:color="auto"/>
              <w:left w:val="single" w:sz="4" w:space="0" w:color="auto"/>
              <w:bottom w:val="single" w:sz="4" w:space="0" w:color="auto"/>
              <w:right w:val="single" w:sz="4" w:space="0" w:color="auto"/>
            </w:tcBorders>
            <w:vAlign w:val="center"/>
          </w:tcPr>
          <w:p w:rsidR="00ED5E16" w:rsidRPr="00E13E3B" w:rsidRDefault="00ED5E16" w:rsidP="00BF514E">
            <w:pPr>
              <w:spacing w:after="0" w:line="240" w:lineRule="auto"/>
              <w:rPr>
                <w:rFonts w:ascii="Times New Roman" w:hAnsi="Times New Roman" w:cs="Times New Roman"/>
                <w:b/>
                <w:sz w:val="20"/>
                <w:szCs w:val="20"/>
                <w:lang w:eastAsia="ru-RU"/>
              </w:rPr>
            </w:pPr>
            <w:r w:rsidRPr="00E13E3B">
              <w:rPr>
                <w:rFonts w:ascii="Times New Roman" w:hAnsi="Times New Roman" w:cs="Times New Roman"/>
                <w:b/>
                <w:sz w:val="20"/>
                <w:szCs w:val="20"/>
              </w:rPr>
              <w:t>29108,38782</w:t>
            </w:r>
          </w:p>
        </w:tc>
        <w:tc>
          <w:tcPr>
            <w:tcW w:w="1417" w:type="dxa"/>
            <w:tcBorders>
              <w:top w:val="single" w:sz="4" w:space="0" w:color="auto"/>
              <w:left w:val="single" w:sz="4" w:space="0" w:color="auto"/>
              <w:bottom w:val="single" w:sz="4" w:space="0" w:color="auto"/>
              <w:right w:val="single" w:sz="4" w:space="0" w:color="auto"/>
            </w:tcBorders>
            <w:vAlign w:val="center"/>
          </w:tcPr>
          <w:p w:rsidR="00ED5E16" w:rsidRPr="00E13E3B" w:rsidRDefault="003C01C5" w:rsidP="00BF514E">
            <w:pPr>
              <w:rPr>
                <w:rFonts w:ascii="Times New Roman" w:hAnsi="Times New Roman" w:cs="Times New Roman"/>
                <w:b/>
                <w:sz w:val="20"/>
                <w:szCs w:val="20"/>
              </w:rPr>
            </w:pPr>
            <w:r w:rsidRPr="00E13E3B">
              <w:rPr>
                <w:rFonts w:ascii="Times New Roman" w:hAnsi="Times New Roman" w:cs="Times New Roman"/>
                <w:b/>
                <w:sz w:val="20"/>
                <w:szCs w:val="20"/>
              </w:rPr>
              <w:t>346 740,67</w:t>
            </w:r>
          </w:p>
        </w:tc>
        <w:tc>
          <w:tcPr>
            <w:tcW w:w="1296" w:type="dxa"/>
            <w:tcBorders>
              <w:top w:val="single" w:sz="4" w:space="0" w:color="auto"/>
              <w:left w:val="single" w:sz="4" w:space="0" w:color="auto"/>
              <w:bottom w:val="single" w:sz="4" w:space="0" w:color="auto"/>
              <w:right w:val="single" w:sz="4" w:space="0" w:color="auto"/>
            </w:tcBorders>
            <w:vAlign w:val="center"/>
          </w:tcPr>
          <w:p w:rsidR="00ED5E16" w:rsidRPr="00E13E3B" w:rsidRDefault="003C01C5" w:rsidP="00BF514E">
            <w:pPr>
              <w:rPr>
                <w:rFonts w:ascii="Times New Roman" w:hAnsi="Times New Roman" w:cs="Times New Roman"/>
                <w:b/>
                <w:sz w:val="20"/>
                <w:szCs w:val="20"/>
              </w:rPr>
            </w:pPr>
            <w:r w:rsidRPr="00E13E3B">
              <w:rPr>
                <w:rFonts w:ascii="Times New Roman" w:hAnsi="Times New Roman" w:cs="Times New Roman"/>
                <w:b/>
                <w:sz w:val="20"/>
                <w:szCs w:val="20"/>
              </w:rPr>
              <w:t>261 171,83</w:t>
            </w:r>
          </w:p>
        </w:tc>
        <w:tc>
          <w:tcPr>
            <w:tcW w:w="1295" w:type="dxa"/>
            <w:tcBorders>
              <w:top w:val="single" w:sz="4" w:space="0" w:color="auto"/>
              <w:left w:val="single" w:sz="4" w:space="0" w:color="auto"/>
              <w:bottom w:val="single" w:sz="4" w:space="0" w:color="auto"/>
              <w:right w:val="single" w:sz="4" w:space="0" w:color="auto"/>
            </w:tcBorders>
            <w:vAlign w:val="center"/>
          </w:tcPr>
          <w:p w:rsidR="00ED5E16" w:rsidRPr="00E13E3B" w:rsidRDefault="003C01C5" w:rsidP="00BF514E">
            <w:pPr>
              <w:rPr>
                <w:rFonts w:ascii="Times New Roman" w:hAnsi="Times New Roman" w:cs="Times New Roman"/>
                <w:b/>
                <w:sz w:val="20"/>
                <w:szCs w:val="20"/>
              </w:rPr>
            </w:pPr>
            <w:r w:rsidRPr="00E13E3B">
              <w:rPr>
                <w:rFonts w:ascii="Times New Roman" w:hAnsi="Times New Roman" w:cs="Times New Roman"/>
                <w:b/>
                <w:sz w:val="20"/>
                <w:szCs w:val="20"/>
              </w:rPr>
              <w:t>22 718,04</w:t>
            </w:r>
          </w:p>
        </w:tc>
        <w:tc>
          <w:tcPr>
            <w:tcW w:w="1296" w:type="dxa"/>
            <w:tcBorders>
              <w:top w:val="single" w:sz="4" w:space="0" w:color="auto"/>
              <w:left w:val="single" w:sz="4" w:space="0" w:color="auto"/>
              <w:bottom w:val="single" w:sz="4" w:space="0" w:color="auto"/>
              <w:right w:val="single" w:sz="4" w:space="0" w:color="auto"/>
            </w:tcBorders>
            <w:vAlign w:val="bottom"/>
          </w:tcPr>
          <w:p w:rsidR="00ED5E16" w:rsidRPr="00E13E3B" w:rsidRDefault="00ED5E16" w:rsidP="00ED5E16">
            <w:pPr>
              <w:rPr>
                <w:rFonts w:ascii="Times New Roman" w:hAnsi="Times New Roman" w:cs="Times New Roman"/>
                <w:b/>
                <w:sz w:val="20"/>
                <w:szCs w:val="20"/>
              </w:rPr>
            </w:pPr>
            <w:r w:rsidRPr="00E13E3B">
              <w:rPr>
                <w:rFonts w:ascii="Times New Roman" w:hAnsi="Times New Roman" w:cs="Times New Roman"/>
                <w:b/>
                <w:sz w:val="20"/>
                <w:szCs w:val="20"/>
              </w:rPr>
              <w:t>0</w:t>
            </w:r>
          </w:p>
        </w:tc>
        <w:tc>
          <w:tcPr>
            <w:tcW w:w="1295" w:type="dxa"/>
            <w:tcBorders>
              <w:top w:val="single" w:sz="4" w:space="0" w:color="auto"/>
              <w:left w:val="single" w:sz="4" w:space="0" w:color="auto"/>
              <w:bottom w:val="single" w:sz="4" w:space="0" w:color="auto"/>
              <w:right w:val="single" w:sz="4" w:space="0" w:color="auto"/>
            </w:tcBorders>
            <w:vAlign w:val="bottom"/>
          </w:tcPr>
          <w:p w:rsidR="00ED5E16" w:rsidRPr="00E13E3B" w:rsidRDefault="00ED5E16" w:rsidP="00ED5E16">
            <w:pPr>
              <w:rPr>
                <w:rFonts w:ascii="Times New Roman" w:hAnsi="Times New Roman" w:cs="Times New Roman"/>
                <w:b/>
                <w:color w:val="000000"/>
                <w:sz w:val="20"/>
                <w:szCs w:val="20"/>
              </w:rPr>
            </w:pPr>
            <w:r w:rsidRPr="00E13E3B">
              <w:rPr>
                <w:rFonts w:ascii="Times New Roman" w:hAnsi="Times New Roman" w:cs="Times New Roman"/>
                <w:b/>
                <w:color w:val="000000"/>
                <w:sz w:val="20"/>
                <w:szCs w:val="20"/>
              </w:rPr>
              <w:t>0</w:t>
            </w:r>
          </w:p>
        </w:tc>
        <w:tc>
          <w:tcPr>
            <w:tcW w:w="1622" w:type="dxa"/>
            <w:tcBorders>
              <w:top w:val="single" w:sz="4" w:space="0" w:color="auto"/>
              <w:left w:val="single" w:sz="4" w:space="0" w:color="auto"/>
              <w:bottom w:val="single" w:sz="4" w:space="0" w:color="auto"/>
              <w:right w:val="single" w:sz="4" w:space="0" w:color="auto"/>
            </w:tcBorders>
            <w:vAlign w:val="bottom"/>
          </w:tcPr>
          <w:p w:rsidR="00ED5E16" w:rsidRPr="00E13E3B" w:rsidRDefault="00ED5E16" w:rsidP="00ED5E16">
            <w:pPr>
              <w:rPr>
                <w:rFonts w:ascii="Times New Roman" w:hAnsi="Times New Roman" w:cs="Times New Roman"/>
                <w:b/>
                <w:color w:val="000000"/>
                <w:sz w:val="20"/>
                <w:szCs w:val="20"/>
              </w:rPr>
            </w:pPr>
            <w:r w:rsidRPr="00E13E3B">
              <w:rPr>
                <w:rFonts w:ascii="Times New Roman" w:hAnsi="Times New Roman" w:cs="Times New Roman"/>
                <w:b/>
                <w:color w:val="000000"/>
                <w:sz w:val="20"/>
                <w:szCs w:val="20"/>
              </w:rPr>
              <w:t>0</w:t>
            </w:r>
          </w:p>
        </w:tc>
      </w:tr>
      <w:tr w:rsidR="00ED5E16" w:rsidRPr="00E13E3B" w:rsidTr="00BF514E">
        <w:trPr>
          <w:cantSplit/>
          <w:trHeight w:val="540"/>
        </w:trPr>
        <w:tc>
          <w:tcPr>
            <w:tcW w:w="3477" w:type="dxa"/>
            <w:vAlign w:val="center"/>
          </w:tcPr>
          <w:p w:rsidR="00ED5E16" w:rsidRPr="00E13E3B" w:rsidRDefault="00ED5E16" w:rsidP="00ED5E16">
            <w:pPr>
              <w:pStyle w:val="ConsPlusCell"/>
              <w:spacing w:line="276" w:lineRule="auto"/>
              <w:jc w:val="left"/>
              <w:rPr>
                <w:rFonts w:ascii="Times New Roman" w:hAnsi="Times New Roman" w:cs="Times New Roman"/>
                <w:color w:val="000000"/>
                <w:lang w:eastAsia="en-US"/>
              </w:rPr>
            </w:pPr>
            <w:r w:rsidRPr="00E13E3B">
              <w:rPr>
                <w:rFonts w:ascii="Times New Roman" w:hAnsi="Times New Roman" w:cs="Times New Roman"/>
                <w:color w:val="000000"/>
                <w:lang w:eastAsia="en-US"/>
              </w:rPr>
              <w:t>Средства бюджета Городского округа Подольск</w:t>
            </w:r>
          </w:p>
        </w:tc>
        <w:tc>
          <w:tcPr>
            <w:tcW w:w="1560" w:type="dxa"/>
            <w:tcBorders>
              <w:top w:val="single" w:sz="4" w:space="0" w:color="auto"/>
              <w:left w:val="single" w:sz="4" w:space="0" w:color="auto"/>
              <w:bottom w:val="single" w:sz="4" w:space="0" w:color="auto"/>
              <w:right w:val="single" w:sz="4" w:space="0" w:color="auto"/>
            </w:tcBorders>
            <w:vAlign w:val="center"/>
          </w:tcPr>
          <w:p w:rsidR="00ED5E16" w:rsidRPr="00E13E3B" w:rsidRDefault="003C01C5" w:rsidP="007334B6">
            <w:pPr>
              <w:rPr>
                <w:rFonts w:ascii="Times New Roman" w:hAnsi="Times New Roman" w:cs="Times New Roman"/>
                <w:b/>
                <w:sz w:val="20"/>
                <w:szCs w:val="20"/>
              </w:rPr>
            </w:pPr>
            <w:r w:rsidRPr="00E13E3B">
              <w:rPr>
                <w:rFonts w:ascii="Times New Roman" w:hAnsi="Times New Roman" w:cs="Times New Roman"/>
                <w:b/>
                <w:sz w:val="20"/>
                <w:szCs w:val="20"/>
              </w:rPr>
              <w:t>147 226,1712</w:t>
            </w:r>
          </w:p>
        </w:tc>
        <w:tc>
          <w:tcPr>
            <w:tcW w:w="1559" w:type="dxa"/>
            <w:tcBorders>
              <w:top w:val="single" w:sz="4" w:space="0" w:color="auto"/>
              <w:left w:val="single" w:sz="4" w:space="0" w:color="auto"/>
              <w:bottom w:val="single" w:sz="4" w:space="0" w:color="auto"/>
              <w:right w:val="single" w:sz="4" w:space="0" w:color="auto"/>
            </w:tcBorders>
            <w:vAlign w:val="center"/>
          </w:tcPr>
          <w:p w:rsidR="00ED5E16" w:rsidRPr="00E13E3B" w:rsidRDefault="00ED5E16" w:rsidP="00BF514E">
            <w:pPr>
              <w:spacing w:after="0" w:line="240" w:lineRule="auto"/>
              <w:rPr>
                <w:rFonts w:ascii="Times New Roman" w:hAnsi="Times New Roman" w:cs="Times New Roman"/>
                <w:b/>
                <w:sz w:val="20"/>
                <w:szCs w:val="20"/>
                <w:lang w:eastAsia="ru-RU"/>
              </w:rPr>
            </w:pPr>
            <w:r w:rsidRPr="00E13E3B">
              <w:rPr>
                <w:rFonts w:ascii="Times New Roman" w:hAnsi="Times New Roman" w:cs="Times New Roman"/>
                <w:b/>
                <w:sz w:val="20"/>
                <w:szCs w:val="20"/>
              </w:rPr>
              <w:t>64210,28</w:t>
            </w:r>
          </w:p>
        </w:tc>
        <w:tc>
          <w:tcPr>
            <w:tcW w:w="1417" w:type="dxa"/>
            <w:tcBorders>
              <w:top w:val="single" w:sz="4" w:space="0" w:color="auto"/>
              <w:left w:val="single" w:sz="4" w:space="0" w:color="auto"/>
              <w:bottom w:val="single" w:sz="4" w:space="0" w:color="auto"/>
              <w:right w:val="single" w:sz="4" w:space="0" w:color="auto"/>
            </w:tcBorders>
            <w:vAlign w:val="center"/>
          </w:tcPr>
          <w:p w:rsidR="00ED5E16" w:rsidRPr="00E13E3B" w:rsidRDefault="00FA43E6" w:rsidP="00D5341F">
            <w:pPr>
              <w:rPr>
                <w:rFonts w:ascii="Times New Roman" w:hAnsi="Times New Roman" w:cs="Times New Roman"/>
                <w:b/>
                <w:sz w:val="20"/>
                <w:szCs w:val="20"/>
              </w:rPr>
            </w:pPr>
            <w:r w:rsidRPr="00E13E3B">
              <w:rPr>
                <w:rFonts w:ascii="Times New Roman" w:hAnsi="Times New Roman" w:cs="Times New Roman"/>
                <w:b/>
                <w:sz w:val="20"/>
                <w:szCs w:val="20"/>
              </w:rPr>
              <w:t>6 791,8412</w:t>
            </w:r>
          </w:p>
        </w:tc>
        <w:tc>
          <w:tcPr>
            <w:tcW w:w="1296" w:type="dxa"/>
            <w:tcBorders>
              <w:top w:val="single" w:sz="4" w:space="0" w:color="auto"/>
              <w:left w:val="single" w:sz="4" w:space="0" w:color="auto"/>
              <w:bottom w:val="single" w:sz="4" w:space="0" w:color="auto"/>
              <w:right w:val="single" w:sz="4" w:space="0" w:color="auto"/>
            </w:tcBorders>
            <w:vAlign w:val="center"/>
          </w:tcPr>
          <w:p w:rsidR="00ED5E16" w:rsidRPr="00E13E3B" w:rsidRDefault="00FA43E6" w:rsidP="00BF514E">
            <w:pPr>
              <w:rPr>
                <w:rFonts w:ascii="Times New Roman" w:hAnsi="Times New Roman" w:cs="Times New Roman"/>
                <w:b/>
                <w:sz w:val="20"/>
                <w:szCs w:val="20"/>
              </w:rPr>
            </w:pPr>
            <w:r w:rsidRPr="00E13E3B">
              <w:rPr>
                <w:rFonts w:ascii="Times New Roman" w:hAnsi="Times New Roman" w:cs="Times New Roman"/>
                <w:b/>
                <w:sz w:val="20"/>
                <w:szCs w:val="20"/>
              </w:rPr>
              <w:t>20 865,19</w:t>
            </w:r>
          </w:p>
        </w:tc>
        <w:tc>
          <w:tcPr>
            <w:tcW w:w="1295" w:type="dxa"/>
            <w:tcBorders>
              <w:top w:val="single" w:sz="4" w:space="0" w:color="auto"/>
              <w:left w:val="single" w:sz="4" w:space="0" w:color="auto"/>
              <w:bottom w:val="single" w:sz="4" w:space="0" w:color="auto"/>
              <w:right w:val="single" w:sz="4" w:space="0" w:color="auto"/>
            </w:tcBorders>
            <w:vAlign w:val="center"/>
          </w:tcPr>
          <w:p w:rsidR="00ED5E16" w:rsidRPr="00E13E3B" w:rsidRDefault="00ED5E16" w:rsidP="00BF514E">
            <w:pPr>
              <w:rPr>
                <w:rFonts w:ascii="Times New Roman" w:hAnsi="Times New Roman" w:cs="Times New Roman"/>
                <w:b/>
                <w:sz w:val="20"/>
                <w:szCs w:val="20"/>
              </w:rPr>
            </w:pPr>
            <w:r w:rsidRPr="00E13E3B">
              <w:rPr>
                <w:rFonts w:ascii="Times New Roman" w:hAnsi="Times New Roman" w:cs="Times New Roman"/>
                <w:b/>
                <w:sz w:val="20"/>
                <w:szCs w:val="20"/>
              </w:rPr>
              <w:t>55358,86</w:t>
            </w:r>
          </w:p>
        </w:tc>
        <w:tc>
          <w:tcPr>
            <w:tcW w:w="1296" w:type="dxa"/>
            <w:tcBorders>
              <w:top w:val="single" w:sz="4" w:space="0" w:color="auto"/>
              <w:left w:val="single" w:sz="4" w:space="0" w:color="auto"/>
              <w:bottom w:val="single" w:sz="4" w:space="0" w:color="auto"/>
              <w:right w:val="single" w:sz="4" w:space="0" w:color="auto"/>
            </w:tcBorders>
            <w:vAlign w:val="bottom"/>
          </w:tcPr>
          <w:p w:rsidR="00ED5E16" w:rsidRPr="00E13E3B" w:rsidRDefault="00ED5E16" w:rsidP="00ED5E16">
            <w:pPr>
              <w:rPr>
                <w:rFonts w:ascii="Times New Roman" w:hAnsi="Times New Roman" w:cs="Times New Roman"/>
                <w:b/>
                <w:sz w:val="20"/>
                <w:szCs w:val="20"/>
              </w:rPr>
            </w:pPr>
            <w:r w:rsidRPr="00E13E3B">
              <w:rPr>
                <w:rFonts w:ascii="Times New Roman" w:hAnsi="Times New Roman" w:cs="Times New Roman"/>
                <w:b/>
                <w:sz w:val="20"/>
                <w:szCs w:val="20"/>
              </w:rPr>
              <w:t>0</w:t>
            </w:r>
          </w:p>
        </w:tc>
        <w:tc>
          <w:tcPr>
            <w:tcW w:w="1295" w:type="dxa"/>
            <w:tcBorders>
              <w:top w:val="single" w:sz="4" w:space="0" w:color="auto"/>
              <w:left w:val="single" w:sz="4" w:space="0" w:color="auto"/>
              <w:bottom w:val="single" w:sz="4" w:space="0" w:color="auto"/>
              <w:right w:val="single" w:sz="4" w:space="0" w:color="auto"/>
            </w:tcBorders>
            <w:vAlign w:val="bottom"/>
          </w:tcPr>
          <w:p w:rsidR="00ED5E16" w:rsidRPr="00E13E3B" w:rsidRDefault="00ED5E16" w:rsidP="00ED5E16">
            <w:pPr>
              <w:rPr>
                <w:rFonts w:ascii="Times New Roman" w:hAnsi="Times New Roman" w:cs="Times New Roman"/>
                <w:b/>
                <w:color w:val="000000"/>
                <w:sz w:val="20"/>
                <w:szCs w:val="20"/>
              </w:rPr>
            </w:pPr>
            <w:r w:rsidRPr="00E13E3B">
              <w:rPr>
                <w:rFonts w:ascii="Times New Roman" w:hAnsi="Times New Roman" w:cs="Times New Roman"/>
                <w:b/>
                <w:color w:val="000000"/>
                <w:sz w:val="20"/>
                <w:szCs w:val="20"/>
              </w:rPr>
              <w:t>0</w:t>
            </w:r>
          </w:p>
        </w:tc>
        <w:tc>
          <w:tcPr>
            <w:tcW w:w="1622" w:type="dxa"/>
            <w:tcBorders>
              <w:top w:val="single" w:sz="4" w:space="0" w:color="auto"/>
              <w:left w:val="single" w:sz="4" w:space="0" w:color="auto"/>
              <w:bottom w:val="single" w:sz="4" w:space="0" w:color="auto"/>
              <w:right w:val="single" w:sz="4" w:space="0" w:color="auto"/>
            </w:tcBorders>
            <w:vAlign w:val="center"/>
          </w:tcPr>
          <w:p w:rsidR="00ED5E16" w:rsidRPr="00E13E3B" w:rsidRDefault="00ED5E16" w:rsidP="00ED5E16">
            <w:pPr>
              <w:pStyle w:val="ConsPlusCell"/>
              <w:rPr>
                <w:rFonts w:ascii="Times New Roman" w:hAnsi="Times New Roman" w:cs="Times New Roman"/>
                <w:b/>
                <w:sz w:val="20"/>
                <w:szCs w:val="20"/>
                <w:lang w:eastAsia="en-US"/>
              </w:rPr>
            </w:pPr>
            <w:r w:rsidRPr="00E13E3B">
              <w:rPr>
                <w:rFonts w:ascii="Times New Roman" w:hAnsi="Times New Roman" w:cs="Times New Roman"/>
                <w:b/>
                <w:sz w:val="20"/>
                <w:szCs w:val="20"/>
                <w:lang w:eastAsia="en-US"/>
              </w:rPr>
              <w:t>0</w:t>
            </w:r>
          </w:p>
        </w:tc>
      </w:tr>
      <w:tr w:rsidR="00ED5E16" w:rsidRPr="00E13E3B" w:rsidTr="00BF514E">
        <w:trPr>
          <w:cantSplit/>
          <w:trHeight w:val="435"/>
        </w:trPr>
        <w:tc>
          <w:tcPr>
            <w:tcW w:w="3477" w:type="dxa"/>
            <w:vAlign w:val="center"/>
          </w:tcPr>
          <w:p w:rsidR="00ED5E16" w:rsidRPr="00E13E3B" w:rsidRDefault="00ED5E16" w:rsidP="00ED5E16">
            <w:pPr>
              <w:pStyle w:val="ConsPlusCell"/>
              <w:spacing w:line="276" w:lineRule="auto"/>
              <w:jc w:val="left"/>
              <w:rPr>
                <w:rFonts w:ascii="Times New Roman" w:hAnsi="Times New Roman" w:cs="Times New Roman"/>
                <w:color w:val="000000"/>
                <w:lang w:eastAsia="en-US"/>
              </w:rPr>
            </w:pPr>
            <w:r w:rsidRPr="00E13E3B">
              <w:rPr>
                <w:rFonts w:ascii="Times New Roman" w:hAnsi="Times New Roman" w:cs="Times New Roman"/>
                <w:color w:val="000000"/>
                <w:lang w:eastAsia="en-US"/>
              </w:rPr>
              <w:t>Внебюджетные источники</w:t>
            </w:r>
          </w:p>
        </w:tc>
        <w:tc>
          <w:tcPr>
            <w:tcW w:w="1560" w:type="dxa"/>
            <w:tcBorders>
              <w:top w:val="single" w:sz="4" w:space="0" w:color="auto"/>
              <w:left w:val="single" w:sz="4" w:space="0" w:color="auto"/>
              <w:bottom w:val="single" w:sz="4" w:space="0" w:color="auto"/>
              <w:right w:val="single" w:sz="4" w:space="0" w:color="auto"/>
            </w:tcBorders>
            <w:vAlign w:val="center"/>
          </w:tcPr>
          <w:p w:rsidR="00ED5E16" w:rsidRPr="00E13E3B" w:rsidRDefault="00ED5E16" w:rsidP="00BF514E">
            <w:pPr>
              <w:rPr>
                <w:rFonts w:ascii="Times New Roman" w:hAnsi="Times New Roman" w:cs="Times New Roman"/>
                <w:b/>
                <w:sz w:val="20"/>
                <w:szCs w:val="20"/>
              </w:rPr>
            </w:pPr>
            <w:r w:rsidRPr="00E13E3B">
              <w:rPr>
                <w:rFonts w:ascii="Times New Roman" w:hAnsi="Times New Roman" w:cs="Times New Roman"/>
                <w:b/>
                <w:sz w:val="20"/>
                <w:szCs w:val="20"/>
              </w:rPr>
              <w:t>25800,00</w:t>
            </w:r>
          </w:p>
        </w:tc>
        <w:tc>
          <w:tcPr>
            <w:tcW w:w="1559" w:type="dxa"/>
            <w:tcBorders>
              <w:top w:val="single" w:sz="4" w:space="0" w:color="auto"/>
              <w:left w:val="single" w:sz="4" w:space="0" w:color="auto"/>
              <w:bottom w:val="single" w:sz="4" w:space="0" w:color="auto"/>
              <w:right w:val="single" w:sz="4" w:space="0" w:color="auto"/>
            </w:tcBorders>
            <w:vAlign w:val="center"/>
          </w:tcPr>
          <w:p w:rsidR="00ED5E16" w:rsidRPr="00E13E3B" w:rsidRDefault="00ED5E16" w:rsidP="00BF514E">
            <w:pPr>
              <w:spacing w:after="0" w:line="240" w:lineRule="auto"/>
              <w:rPr>
                <w:rFonts w:ascii="Times New Roman" w:hAnsi="Times New Roman" w:cs="Times New Roman"/>
                <w:b/>
                <w:sz w:val="20"/>
                <w:szCs w:val="20"/>
                <w:lang w:eastAsia="ru-RU"/>
              </w:rPr>
            </w:pPr>
            <w:r w:rsidRPr="00E13E3B">
              <w:rPr>
                <w:rFonts w:ascii="Times New Roman" w:hAnsi="Times New Roman" w:cs="Times New Roman"/>
                <w:b/>
                <w:sz w:val="20"/>
                <w:szCs w:val="20"/>
              </w:rPr>
              <w:t>1200,00</w:t>
            </w:r>
          </w:p>
        </w:tc>
        <w:tc>
          <w:tcPr>
            <w:tcW w:w="1417" w:type="dxa"/>
            <w:tcBorders>
              <w:top w:val="single" w:sz="4" w:space="0" w:color="auto"/>
              <w:left w:val="single" w:sz="4" w:space="0" w:color="auto"/>
              <w:bottom w:val="single" w:sz="4" w:space="0" w:color="auto"/>
              <w:right w:val="single" w:sz="4" w:space="0" w:color="auto"/>
            </w:tcBorders>
            <w:vAlign w:val="center"/>
          </w:tcPr>
          <w:p w:rsidR="00ED5E16" w:rsidRPr="00E13E3B" w:rsidRDefault="00ED5E16" w:rsidP="00BF514E">
            <w:pPr>
              <w:rPr>
                <w:rFonts w:ascii="Times New Roman" w:hAnsi="Times New Roman" w:cs="Times New Roman"/>
                <w:b/>
                <w:sz w:val="20"/>
                <w:szCs w:val="20"/>
              </w:rPr>
            </w:pPr>
            <w:r w:rsidRPr="00E13E3B">
              <w:rPr>
                <w:rFonts w:ascii="Times New Roman" w:hAnsi="Times New Roman" w:cs="Times New Roman"/>
                <w:b/>
                <w:sz w:val="20"/>
                <w:szCs w:val="20"/>
              </w:rPr>
              <w:t>8800,00</w:t>
            </w:r>
          </w:p>
        </w:tc>
        <w:tc>
          <w:tcPr>
            <w:tcW w:w="1296" w:type="dxa"/>
            <w:tcBorders>
              <w:top w:val="single" w:sz="4" w:space="0" w:color="auto"/>
              <w:left w:val="single" w:sz="4" w:space="0" w:color="auto"/>
              <w:bottom w:val="single" w:sz="4" w:space="0" w:color="auto"/>
              <w:right w:val="single" w:sz="4" w:space="0" w:color="auto"/>
            </w:tcBorders>
            <w:vAlign w:val="center"/>
          </w:tcPr>
          <w:p w:rsidR="00ED5E16" w:rsidRPr="00E13E3B" w:rsidRDefault="00ED5E16" w:rsidP="00BF514E">
            <w:pPr>
              <w:rPr>
                <w:rFonts w:ascii="Times New Roman" w:hAnsi="Times New Roman" w:cs="Times New Roman"/>
                <w:b/>
                <w:sz w:val="20"/>
                <w:szCs w:val="20"/>
              </w:rPr>
            </w:pPr>
            <w:r w:rsidRPr="00E13E3B">
              <w:rPr>
                <w:rFonts w:ascii="Times New Roman" w:hAnsi="Times New Roman" w:cs="Times New Roman"/>
                <w:b/>
                <w:sz w:val="20"/>
                <w:szCs w:val="20"/>
              </w:rPr>
              <w:t>8300,00</w:t>
            </w:r>
          </w:p>
        </w:tc>
        <w:tc>
          <w:tcPr>
            <w:tcW w:w="1295" w:type="dxa"/>
            <w:tcBorders>
              <w:top w:val="single" w:sz="4" w:space="0" w:color="auto"/>
              <w:left w:val="single" w:sz="4" w:space="0" w:color="auto"/>
              <w:bottom w:val="single" w:sz="4" w:space="0" w:color="auto"/>
              <w:right w:val="single" w:sz="4" w:space="0" w:color="auto"/>
            </w:tcBorders>
            <w:vAlign w:val="center"/>
          </w:tcPr>
          <w:p w:rsidR="00ED5E16" w:rsidRPr="00E13E3B" w:rsidRDefault="00ED5E16" w:rsidP="00BF514E">
            <w:pPr>
              <w:rPr>
                <w:rFonts w:ascii="Times New Roman" w:hAnsi="Times New Roman" w:cs="Times New Roman"/>
                <w:b/>
                <w:sz w:val="20"/>
                <w:szCs w:val="20"/>
              </w:rPr>
            </w:pPr>
            <w:r w:rsidRPr="00E13E3B">
              <w:rPr>
                <w:rFonts w:ascii="Times New Roman" w:hAnsi="Times New Roman" w:cs="Times New Roman"/>
                <w:b/>
                <w:sz w:val="20"/>
                <w:szCs w:val="20"/>
              </w:rPr>
              <w:t>7500,00</w:t>
            </w:r>
          </w:p>
        </w:tc>
        <w:tc>
          <w:tcPr>
            <w:tcW w:w="1296" w:type="dxa"/>
            <w:tcBorders>
              <w:top w:val="single" w:sz="4" w:space="0" w:color="auto"/>
              <w:left w:val="single" w:sz="4" w:space="0" w:color="auto"/>
              <w:bottom w:val="single" w:sz="4" w:space="0" w:color="auto"/>
              <w:right w:val="single" w:sz="4" w:space="0" w:color="auto"/>
            </w:tcBorders>
            <w:vAlign w:val="bottom"/>
          </w:tcPr>
          <w:p w:rsidR="00ED5E16" w:rsidRPr="00E13E3B" w:rsidRDefault="00ED5E16" w:rsidP="00ED5E16">
            <w:pPr>
              <w:rPr>
                <w:rFonts w:ascii="Times New Roman" w:hAnsi="Times New Roman" w:cs="Times New Roman"/>
                <w:b/>
                <w:sz w:val="20"/>
                <w:szCs w:val="20"/>
              </w:rPr>
            </w:pPr>
            <w:r w:rsidRPr="00E13E3B">
              <w:rPr>
                <w:rFonts w:ascii="Times New Roman" w:hAnsi="Times New Roman" w:cs="Times New Roman"/>
                <w:b/>
                <w:sz w:val="20"/>
                <w:szCs w:val="20"/>
              </w:rPr>
              <w:t>0</w:t>
            </w:r>
          </w:p>
        </w:tc>
        <w:tc>
          <w:tcPr>
            <w:tcW w:w="1295" w:type="dxa"/>
            <w:tcBorders>
              <w:top w:val="single" w:sz="4" w:space="0" w:color="auto"/>
              <w:left w:val="single" w:sz="4" w:space="0" w:color="auto"/>
              <w:bottom w:val="single" w:sz="4" w:space="0" w:color="auto"/>
              <w:right w:val="single" w:sz="4" w:space="0" w:color="auto"/>
            </w:tcBorders>
            <w:vAlign w:val="bottom"/>
          </w:tcPr>
          <w:p w:rsidR="00ED5E16" w:rsidRPr="00E13E3B" w:rsidRDefault="00ED5E16" w:rsidP="00ED5E16">
            <w:pPr>
              <w:rPr>
                <w:rFonts w:ascii="Times New Roman" w:hAnsi="Times New Roman" w:cs="Times New Roman"/>
                <w:b/>
                <w:color w:val="000000"/>
                <w:sz w:val="20"/>
                <w:szCs w:val="20"/>
              </w:rPr>
            </w:pPr>
            <w:r w:rsidRPr="00E13E3B">
              <w:rPr>
                <w:rFonts w:ascii="Times New Roman" w:hAnsi="Times New Roman" w:cs="Times New Roman"/>
                <w:b/>
                <w:color w:val="000000"/>
                <w:sz w:val="20"/>
                <w:szCs w:val="20"/>
              </w:rPr>
              <w:t>0</w:t>
            </w:r>
          </w:p>
        </w:tc>
        <w:tc>
          <w:tcPr>
            <w:tcW w:w="1622" w:type="dxa"/>
            <w:tcBorders>
              <w:top w:val="single" w:sz="4" w:space="0" w:color="auto"/>
              <w:left w:val="single" w:sz="4" w:space="0" w:color="auto"/>
              <w:bottom w:val="single" w:sz="4" w:space="0" w:color="auto"/>
              <w:right w:val="single" w:sz="4" w:space="0" w:color="auto"/>
            </w:tcBorders>
            <w:vAlign w:val="bottom"/>
          </w:tcPr>
          <w:p w:rsidR="00ED5E16" w:rsidRPr="00E13E3B" w:rsidRDefault="00ED5E16" w:rsidP="00ED5E16">
            <w:pPr>
              <w:rPr>
                <w:rFonts w:ascii="Times New Roman" w:hAnsi="Times New Roman" w:cs="Times New Roman"/>
                <w:b/>
                <w:color w:val="000000"/>
                <w:sz w:val="20"/>
                <w:szCs w:val="20"/>
              </w:rPr>
            </w:pPr>
            <w:r w:rsidRPr="00E13E3B">
              <w:rPr>
                <w:rFonts w:ascii="Times New Roman" w:hAnsi="Times New Roman" w:cs="Times New Roman"/>
                <w:b/>
                <w:color w:val="000000"/>
                <w:sz w:val="20"/>
                <w:szCs w:val="20"/>
              </w:rPr>
              <w:t>0</w:t>
            </w:r>
          </w:p>
        </w:tc>
      </w:tr>
      <w:tr w:rsidR="00ED5E16" w:rsidRPr="00E13E3B" w:rsidTr="00261168">
        <w:trPr>
          <w:cantSplit/>
          <w:trHeight w:val="540"/>
        </w:trPr>
        <w:tc>
          <w:tcPr>
            <w:tcW w:w="3477" w:type="dxa"/>
            <w:vAlign w:val="center"/>
          </w:tcPr>
          <w:p w:rsidR="00ED5E16" w:rsidRPr="00E13E3B" w:rsidRDefault="00ED5E16" w:rsidP="00ED5E16">
            <w:pPr>
              <w:pStyle w:val="ConsPlusCell"/>
              <w:spacing w:line="276" w:lineRule="auto"/>
              <w:jc w:val="left"/>
              <w:rPr>
                <w:rFonts w:ascii="Times New Roman" w:hAnsi="Times New Roman" w:cs="Times New Roman"/>
                <w:color w:val="000000"/>
                <w:lang w:eastAsia="en-US"/>
              </w:rPr>
            </w:pPr>
            <w:r w:rsidRPr="00E13E3B">
              <w:rPr>
                <w:rFonts w:ascii="Times New Roman" w:hAnsi="Times New Roman" w:cs="Times New Roman"/>
                <w:color w:val="000000"/>
                <w:lang w:eastAsia="en-US"/>
              </w:rPr>
              <w:t>Всего, в том числе по годам:</w:t>
            </w:r>
          </w:p>
        </w:tc>
        <w:tc>
          <w:tcPr>
            <w:tcW w:w="1560" w:type="dxa"/>
            <w:tcBorders>
              <w:top w:val="single" w:sz="4" w:space="0" w:color="auto"/>
              <w:left w:val="single" w:sz="4" w:space="0" w:color="auto"/>
              <w:bottom w:val="single" w:sz="4" w:space="0" w:color="auto"/>
              <w:right w:val="single" w:sz="4" w:space="0" w:color="auto"/>
            </w:tcBorders>
            <w:vAlign w:val="center"/>
          </w:tcPr>
          <w:p w:rsidR="00ED5E16" w:rsidRPr="00E13E3B" w:rsidRDefault="00FA43E6" w:rsidP="00C87F3B">
            <w:pPr>
              <w:spacing w:after="0" w:line="240" w:lineRule="auto"/>
              <w:rPr>
                <w:rFonts w:ascii="Times New Roman" w:hAnsi="Times New Roman" w:cs="Times New Roman"/>
                <w:b/>
                <w:sz w:val="20"/>
                <w:szCs w:val="20"/>
              </w:rPr>
            </w:pPr>
            <w:r w:rsidRPr="00E13E3B">
              <w:rPr>
                <w:rFonts w:ascii="Times New Roman" w:hAnsi="Times New Roman" w:cs="Times New Roman"/>
                <w:b/>
                <w:sz w:val="20"/>
                <w:szCs w:val="20"/>
              </w:rPr>
              <w:t>1928910,59902</w:t>
            </w:r>
          </w:p>
        </w:tc>
        <w:tc>
          <w:tcPr>
            <w:tcW w:w="1559" w:type="dxa"/>
            <w:tcBorders>
              <w:top w:val="single" w:sz="4" w:space="0" w:color="auto"/>
              <w:left w:val="single" w:sz="4" w:space="0" w:color="auto"/>
              <w:bottom w:val="single" w:sz="4" w:space="0" w:color="auto"/>
              <w:right w:val="single" w:sz="4" w:space="0" w:color="auto"/>
            </w:tcBorders>
            <w:vAlign w:val="center"/>
          </w:tcPr>
          <w:p w:rsidR="00ED5E16" w:rsidRPr="00E13E3B" w:rsidRDefault="00ED5E16" w:rsidP="00BF514E">
            <w:pPr>
              <w:spacing w:after="0" w:line="240" w:lineRule="auto"/>
              <w:rPr>
                <w:rFonts w:ascii="Times New Roman" w:hAnsi="Times New Roman" w:cs="Times New Roman"/>
                <w:b/>
                <w:sz w:val="20"/>
                <w:szCs w:val="20"/>
                <w:lang w:eastAsia="ru-RU"/>
              </w:rPr>
            </w:pPr>
            <w:r w:rsidRPr="00E13E3B">
              <w:rPr>
                <w:rFonts w:ascii="Times New Roman" w:hAnsi="Times New Roman" w:cs="Times New Roman"/>
                <w:b/>
                <w:sz w:val="20"/>
                <w:szCs w:val="20"/>
              </w:rPr>
              <w:t>94518,66782</w:t>
            </w:r>
          </w:p>
        </w:tc>
        <w:tc>
          <w:tcPr>
            <w:tcW w:w="1417" w:type="dxa"/>
            <w:tcBorders>
              <w:top w:val="single" w:sz="4" w:space="0" w:color="auto"/>
              <w:left w:val="single" w:sz="4" w:space="0" w:color="auto"/>
              <w:bottom w:val="single" w:sz="4" w:space="0" w:color="auto"/>
              <w:right w:val="single" w:sz="4" w:space="0" w:color="auto"/>
            </w:tcBorders>
            <w:vAlign w:val="bottom"/>
          </w:tcPr>
          <w:p w:rsidR="00ED5E16" w:rsidRPr="00E13E3B" w:rsidRDefault="00261168" w:rsidP="00261168">
            <w:pPr>
              <w:rPr>
                <w:rFonts w:ascii="Times New Roman" w:hAnsi="Times New Roman" w:cs="Times New Roman"/>
                <w:b/>
                <w:sz w:val="20"/>
                <w:szCs w:val="20"/>
              </w:rPr>
            </w:pPr>
            <w:r w:rsidRPr="00E13E3B">
              <w:rPr>
                <w:rFonts w:ascii="Times New Roman" w:hAnsi="Times New Roman" w:cs="Times New Roman"/>
                <w:b/>
                <w:sz w:val="20"/>
                <w:szCs w:val="20"/>
              </w:rPr>
              <w:t>607 554,5112</w:t>
            </w:r>
          </w:p>
        </w:tc>
        <w:tc>
          <w:tcPr>
            <w:tcW w:w="1296" w:type="dxa"/>
            <w:tcBorders>
              <w:top w:val="single" w:sz="4" w:space="0" w:color="auto"/>
              <w:left w:val="single" w:sz="4" w:space="0" w:color="auto"/>
              <w:bottom w:val="single" w:sz="4" w:space="0" w:color="auto"/>
              <w:right w:val="single" w:sz="4" w:space="0" w:color="auto"/>
            </w:tcBorders>
            <w:vAlign w:val="bottom"/>
          </w:tcPr>
          <w:p w:rsidR="00ED5E16" w:rsidRPr="00E13E3B" w:rsidRDefault="00261168" w:rsidP="00261168">
            <w:pPr>
              <w:rPr>
                <w:rFonts w:ascii="Times New Roman" w:hAnsi="Times New Roman" w:cs="Times New Roman"/>
                <w:b/>
                <w:sz w:val="20"/>
                <w:szCs w:val="20"/>
              </w:rPr>
            </w:pPr>
            <w:r w:rsidRPr="00E13E3B">
              <w:rPr>
                <w:rFonts w:ascii="Times New Roman" w:hAnsi="Times New Roman" w:cs="Times New Roman"/>
                <w:b/>
                <w:sz w:val="20"/>
                <w:szCs w:val="20"/>
              </w:rPr>
              <w:t>1 073 852,52</w:t>
            </w:r>
          </w:p>
        </w:tc>
        <w:tc>
          <w:tcPr>
            <w:tcW w:w="1295" w:type="dxa"/>
            <w:tcBorders>
              <w:top w:val="single" w:sz="4" w:space="0" w:color="auto"/>
              <w:left w:val="single" w:sz="4" w:space="0" w:color="auto"/>
              <w:bottom w:val="single" w:sz="4" w:space="0" w:color="auto"/>
              <w:right w:val="single" w:sz="4" w:space="0" w:color="auto"/>
            </w:tcBorders>
            <w:vAlign w:val="bottom"/>
          </w:tcPr>
          <w:p w:rsidR="00ED5E16" w:rsidRPr="00E13E3B" w:rsidRDefault="00261168" w:rsidP="00261168">
            <w:pPr>
              <w:rPr>
                <w:rFonts w:ascii="Times New Roman" w:hAnsi="Times New Roman" w:cs="Times New Roman"/>
                <w:b/>
                <w:sz w:val="20"/>
                <w:szCs w:val="20"/>
              </w:rPr>
            </w:pPr>
            <w:r w:rsidRPr="00E13E3B">
              <w:rPr>
                <w:rFonts w:ascii="Times New Roman" w:hAnsi="Times New Roman" w:cs="Times New Roman"/>
                <w:b/>
                <w:sz w:val="20"/>
                <w:szCs w:val="20"/>
              </w:rPr>
              <w:t>152 984,9</w:t>
            </w:r>
          </w:p>
        </w:tc>
        <w:tc>
          <w:tcPr>
            <w:tcW w:w="1296" w:type="dxa"/>
            <w:tcBorders>
              <w:top w:val="single" w:sz="4" w:space="0" w:color="auto"/>
              <w:left w:val="single" w:sz="4" w:space="0" w:color="auto"/>
              <w:bottom w:val="single" w:sz="4" w:space="0" w:color="auto"/>
              <w:right w:val="single" w:sz="4" w:space="0" w:color="auto"/>
            </w:tcBorders>
            <w:vAlign w:val="bottom"/>
          </w:tcPr>
          <w:p w:rsidR="00ED5E16" w:rsidRPr="00E13E3B" w:rsidRDefault="00ED5E16" w:rsidP="00ED5E16">
            <w:pPr>
              <w:rPr>
                <w:rFonts w:ascii="Times New Roman" w:hAnsi="Times New Roman" w:cs="Times New Roman"/>
                <w:b/>
                <w:sz w:val="20"/>
                <w:szCs w:val="20"/>
              </w:rPr>
            </w:pPr>
            <w:r w:rsidRPr="00E13E3B">
              <w:rPr>
                <w:rFonts w:ascii="Times New Roman" w:hAnsi="Times New Roman" w:cs="Times New Roman"/>
                <w:b/>
                <w:sz w:val="20"/>
                <w:szCs w:val="20"/>
              </w:rPr>
              <w:t>0</w:t>
            </w:r>
          </w:p>
        </w:tc>
        <w:tc>
          <w:tcPr>
            <w:tcW w:w="1295" w:type="dxa"/>
            <w:tcBorders>
              <w:top w:val="single" w:sz="4" w:space="0" w:color="auto"/>
              <w:left w:val="single" w:sz="4" w:space="0" w:color="auto"/>
              <w:bottom w:val="single" w:sz="4" w:space="0" w:color="auto"/>
              <w:right w:val="single" w:sz="4" w:space="0" w:color="auto"/>
            </w:tcBorders>
            <w:vAlign w:val="bottom"/>
          </w:tcPr>
          <w:p w:rsidR="00ED5E16" w:rsidRPr="00E13E3B" w:rsidRDefault="00ED5E16" w:rsidP="00ED5E16">
            <w:pPr>
              <w:rPr>
                <w:rFonts w:ascii="Times New Roman" w:hAnsi="Times New Roman" w:cs="Times New Roman"/>
                <w:b/>
                <w:color w:val="000000"/>
                <w:sz w:val="20"/>
                <w:szCs w:val="20"/>
              </w:rPr>
            </w:pPr>
            <w:r w:rsidRPr="00E13E3B">
              <w:rPr>
                <w:rFonts w:ascii="Times New Roman" w:hAnsi="Times New Roman" w:cs="Times New Roman"/>
                <w:b/>
                <w:color w:val="000000"/>
                <w:sz w:val="20"/>
                <w:szCs w:val="20"/>
              </w:rPr>
              <w:t>0</w:t>
            </w:r>
          </w:p>
        </w:tc>
        <w:tc>
          <w:tcPr>
            <w:tcW w:w="1622" w:type="dxa"/>
            <w:tcBorders>
              <w:top w:val="single" w:sz="4" w:space="0" w:color="auto"/>
              <w:left w:val="single" w:sz="4" w:space="0" w:color="auto"/>
              <w:bottom w:val="single" w:sz="4" w:space="0" w:color="auto"/>
              <w:right w:val="single" w:sz="4" w:space="0" w:color="auto"/>
            </w:tcBorders>
            <w:vAlign w:val="bottom"/>
          </w:tcPr>
          <w:p w:rsidR="00ED5E16" w:rsidRPr="00E13E3B" w:rsidRDefault="00ED5E16" w:rsidP="00ED5E16">
            <w:pPr>
              <w:rPr>
                <w:rFonts w:ascii="Times New Roman" w:hAnsi="Times New Roman" w:cs="Times New Roman"/>
                <w:b/>
                <w:color w:val="000000"/>
                <w:sz w:val="20"/>
                <w:szCs w:val="20"/>
              </w:rPr>
            </w:pPr>
            <w:r w:rsidRPr="00E13E3B">
              <w:rPr>
                <w:rFonts w:ascii="Times New Roman" w:hAnsi="Times New Roman" w:cs="Times New Roman"/>
                <w:b/>
                <w:color w:val="000000"/>
                <w:sz w:val="20"/>
                <w:szCs w:val="20"/>
              </w:rPr>
              <w:t>0</w:t>
            </w:r>
          </w:p>
        </w:tc>
      </w:tr>
    </w:tbl>
    <w:p w:rsidR="00F91419" w:rsidRPr="00E13E3B" w:rsidRDefault="00F91419" w:rsidP="000A248E">
      <w:pPr>
        <w:pStyle w:val="a5"/>
        <w:spacing w:after="0" w:line="240" w:lineRule="auto"/>
        <w:ind w:left="0" w:firstLine="709"/>
        <w:rPr>
          <w:rFonts w:ascii="Times New Roman" w:hAnsi="Times New Roman" w:cs="Times New Roman"/>
          <w:b/>
          <w:bCs/>
        </w:rPr>
      </w:pPr>
    </w:p>
    <w:p w:rsidR="000A248E" w:rsidRPr="00E13E3B" w:rsidRDefault="000A248E" w:rsidP="000A248E">
      <w:pPr>
        <w:pStyle w:val="a5"/>
        <w:spacing w:after="0" w:line="240" w:lineRule="auto"/>
        <w:ind w:left="0" w:firstLine="709"/>
        <w:rPr>
          <w:rFonts w:ascii="Times New Roman" w:hAnsi="Times New Roman" w:cs="Times New Roman"/>
          <w:b/>
          <w:bCs/>
        </w:rPr>
      </w:pPr>
      <w:r w:rsidRPr="00E13E3B">
        <w:rPr>
          <w:rFonts w:ascii="Times New Roman" w:hAnsi="Times New Roman" w:cs="Times New Roman"/>
          <w:b/>
          <w:bCs/>
        </w:rPr>
        <w:t>ОБЩАЯ ХАРАКТЕРИСТИКА  СФЕРЫ</w:t>
      </w:r>
      <w:r w:rsidR="0016391B" w:rsidRPr="00E13E3B">
        <w:rPr>
          <w:rFonts w:ascii="Times New Roman" w:hAnsi="Times New Roman" w:cs="Times New Roman"/>
          <w:b/>
          <w:bCs/>
        </w:rPr>
        <w:t xml:space="preserve"> </w:t>
      </w:r>
      <w:r w:rsidRPr="00E13E3B">
        <w:rPr>
          <w:rFonts w:ascii="Times New Roman" w:hAnsi="Times New Roman" w:cs="Times New Roman"/>
          <w:b/>
          <w:bCs/>
        </w:rPr>
        <w:t xml:space="preserve"> РЕАЛИЗАЦИИ МУНИЦИПАЛЬНОЙ ПРОГРАММЫ</w:t>
      </w:r>
      <w:r w:rsidR="00BE4CFB" w:rsidRPr="00E13E3B">
        <w:rPr>
          <w:rFonts w:ascii="Times New Roman" w:hAnsi="Times New Roman" w:cs="Times New Roman"/>
          <w:b/>
          <w:bCs/>
        </w:rPr>
        <w:t>,</w:t>
      </w:r>
      <w:r w:rsidRPr="00E13E3B">
        <w:rPr>
          <w:rFonts w:ascii="Times New Roman" w:hAnsi="Times New Roman" w:cs="Times New Roman"/>
          <w:b/>
          <w:bCs/>
        </w:rPr>
        <w:t xml:space="preserve"> </w:t>
      </w:r>
      <w:r w:rsidR="00BE4CFB" w:rsidRPr="00E13E3B">
        <w:rPr>
          <w:rFonts w:ascii="Times New Roman" w:hAnsi="Times New Roman" w:cs="Times New Roman"/>
          <w:b/>
          <w:bCs/>
        </w:rPr>
        <w:t>ОСНОВНЫЕ ПРОБЛЕМЫ В СФЕРЕ ЖИЛИЩНО-КОММУНАЛЬНОГО ХОЗЯЙСТВА, ИНЕРЦИОННЫЙ ПРОГНОЗ Е</w:t>
      </w:r>
      <w:r w:rsidR="0016391B" w:rsidRPr="00E13E3B">
        <w:rPr>
          <w:rFonts w:ascii="Times New Roman" w:hAnsi="Times New Roman" w:cs="Times New Roman"/>
          <w:b/>
          <w:bCs/>
        </w:rPr>
        <w:t>Е</w:t>
      </w:r>
      <w:r w:rsidR="00BE4CFB" w:rsidRPr="00E13E3B">
        <w:rPr>
          <w:rFonts w:ascii="Times New Roman" w:hAnsi="Times New Roman" w:cs="Times New Roman"/>
          <w:b/>
          <w:bCs/>
        </w:rPr>
        <w:t xml:space="preserve"> РАЗВИТИЯ И ЦЕЛИ МУНИЦИПАЛЬНОЙ ПРОГРАММЫ</w:t>
      </w:r>
    </w:p>
    <w:p w:rsidR="00BE4CFB" w:rsidRPr="00E13E3B" w:rsidRDefault="00BE4CFB" w:rsidP="000A248E">
      <w:pPr>
        <w:pStyle w:val="a5"/>
        <w:spacing w:after="0" w:line="240" w:lineRule="auto"/>
        <w:ind w:left="0" w:firstLine="709"/>
        <w:rPr>
          <w:rFonts w:ascii="Times New Roman" w:hAnsi="Times New Roman" w:cs="Times New Roman"/>
          <w:b/>
          <w:bCs/>
        </w:rPr>
      </w:pPr>
    </w:p>
    <w:p w:rsidR="008D10CA" w:rsidRPr="00E13E3B" w:rsidRDefault="008D10CA" w:rsidP="00B9346E">
      <w:pPr>
        <w:widowControl w:val="0"/>
        <w:autoSpaceDE w:val="0"/>
        <w:autoSpaceDN w:val="0"/>
        <w:spacing w:after="0" w:line="240" w:lineRule="auto"/>
        <w:ind w:firstLine="540"/>
        <w:jc w:val="both"/>
        <w:rPr>
          <w:rFonts w:ascii="Times New Roman" w:hAnsi="Times New Roman" w:cs="Times New Roman"/>
          <w:color w:val="000000"/>
        </w:rPr>
      </w:pPr>
      <w:r w:rsidRPr="00E13E3B">
        <w:rPr>
          <w:rFonts w:ascii="Times New Roman" w:hAnsi="Times New Roman" w:cs="Times New Roman"/>
          <w:color w:val="000000"/>
        </w:rPr>
        <w:t>Устойчивое функционирование жилищно-коммунального комплекса являе</w:t>
      </w:r>
      <w:r w:rsidR="004C155E" w:rsidRPr="00E13E3B">
        <w:rPr>
          <w:rFonts w:ascii="Times New Roman" w:hAnsi="Times New Roman" w:cs="Times New Roman"/>
          <w:color w:val="000000"/>
        </w:rPr>
        <w:t>т</w:t>
      </w:r>
      <w:r w:rsidRPr="00E13E3B">
        <w:rPr>
          <w:rFonts w:ascii="Times New Roman" w:hAnsi="Times New Roman" w:cs="Times New Roman"/>
          <w:color w:val="000000"/>
        </w:rPr>
        <w:t>ся одним из условий жизнеобеспечения Городского округа Подольск. Стратегией социально-экономического развития Городского округа Подольск определено создание условий для повышения уровня и качества жизни населения.</w:t>
      </w:r>
    </w:p>
    <w:p w:rsidR="00B9346E" w:rsidRPr="00E13E3B" w:rsidRDefault="00404CB8" w:rsidP="00B9346E">
      <w:pPr>
        <w:widowControl w:val="0"/>
        <w:autoSpaceDE w:val="0"/>
        <w:autoSpaceDN w:val="0"/>
        <w:spacing w:after="0" w:line="240" w:lineRule="auto"/>
        <w:ind w:firstLine="540"/>
        <w:jc w:val="both"/>
        <w:rPr>
          <w:rFonts w:ascii="Times New Roman" w:eastAsia="Times New Roman" w:hAnsi="Times New Roman" w:cs="Times New Roman"/>
          <w:color w:val="000000"/>
          <w:lang w:eastAsia="ru-RU"/>
        </w:rPr>
      </w:pPr>
      <w:r w:rsidRPr="00E13E3B">
        <w:rPr>
          <w:rFonts w:ascii="Times New Roman" w:hAnsi="Times New Roman" w:cs="Times New Roman"/>
          <w:color w:val="000000"/>
        </w:rPr>
        <w:t xml:space="preserve">Система централизованного водоснабжения Городского округа Подольск  представляет собой комплекс взаимосвязанных технических сооружений и состоит </w:t>
      </w:r>
      <w:r w:rsidRPr="00E13E3B">
        <w:rPr>
          <w:rFonts w:ascii="Times New Roman" w:hAnsi="Times New Roman" w:cs="Times New Roman"/>
          <w:color w:val="000000"/>
        </w:rPr>
        <w:lastRenderedPageBreak/>
        <w:t>из водозаборных узлов, на которых функционируют водозаборные скважины, насосные станции водопровода; станции водоподготовки; водопроводные сети. Сложившийся недостаточно эффективный уровень качества услуг водоснабжения и водоотведения требует комплексного решения существующих проблем</w:t>
      </w:r>
      <w:r w:rsidR="00EC1843" w:rsidRPr="00E13E3B">
        <w:rPr>
          <w:rFonts w:ascii="Times New Roman" w:hAnsi="Times New Roman" w:cs="Times New Roman"/>
          <w:color w:val="000000"/>
        </w:rPr>
        <w:t>.</w:t>
      </w:r>
      <w:r w:rsidR="00B9346E" w:rsidRPr="00E13E3B">
        <w:rPr>
          <w:rFonts w:ascii="Times New Roman" w:eastAsia="Times New Roman" w:hAnsi="Times New Roman" w:cs="Times New Roman"/>
          <w:color w:val="000000"/>
          <w:lang w:eastAsia="ru-RU"/>
        </w:rPr>
        <w:t xml:space="preserve"> </w:t>
      </w:r>
    </w:p>
    <w:p w:rsidR="00B9346E" w:rsidRPr="00E13E3B" w:rsidRDefault="00B9346E" w:rsidP="00B9346E">
      <w:pPr>
        <w:pStyle w:val="ConsPlusNormal"/>
        <w:ind w:firstLine="540"/>
        <w:jc w:val="both"/>
        <w:rPr>
          <w:rFonts w:ascii="Times New Roman" w:hAnsi="Times New Roman" w:cs="Times New Roman"/>
          <w:color w:val="000000"/>
          <w:sz w:val="22"/>
          <w:szCs w:val="22"/>
        </w:rPr>
      </w:pPr>
      <w:r w:rsidRPr="00E13E3B">
        <w:rPr>
          <w:rFonts w:ascii="Times New Roman" w:hAnsi="Times New Roman" w:cs="Times New Roman"/>
          <w:color w:val="000000"/>
          <w:sz w:val="22"/>
          <w:szCs w:val="22"/>
        </w:rPr>
        <w:t>Деятельность организаций водопроводно-канализационного хозяйства на современном этапе характеризуется как недостаточно эффективная: уровень качества услуг водоснабжения и водоотведения требует повышения, природные ресурсы используются нерационально, загрязняется окружающая среда. Сложившееся состояние сектора водоснабжения и очистки сточных вод требует комплексного решения существующих проблем в рамках реализации подпрограммы «</w:t>
      </w:r>
      <w:r w:rsidR="00412A1A" w:rsidRPr="00E13E3B">
        <w:rPr>
          <w:rFonts w:ascii="Times New Roman" w:hAnsi="Times New Roman" w:cs="Times New Roman"/>
          <w:color w:val="000000"/>
          <w:sz w:val="22"/>
          <w:szCs w:val="22"/>
        </w:rPr>
        <w:t>Системы водоотведения»</w:t>
      </w:r>
      <w:r w:rsidRPr="00E13E3B">
        <w:rPr>
          <w:rFonts w:ascii="Times New Roman" w:hAnsi="Times New Roman" w:cs="Times New Roman"/>
          <w:bCs/>
          <w:color w:val="000000"/>
          <w:sz w:val="22"/>
          <w:szCs w:val="22"/>
        </w:rPr>
        <w:t>.</w:t>
      </w:r>
    </w:p>
    <w:p w:rsidR="00AE77E7" w:rsidRPr="00E13E3B" w:rsidRDefault="00AE77E7" w:rsidP="00AE77E7">
      <w:pPr>
        <w:widowControl w:val="0"/>
        <w:autoSpaceDE w:val="0"/>
        <w:autoSpaceDN w:val="0"/>
        <w:adjustRightInd w:val="0"/>
        <w:spacing w:after="0" w:line="240" w:lineRule="auto"/>
        <w:ind w:firstLine="540"/>
        <w:jc w:val="both"/>
        <w:rPr>
          <w:rFonts w:ascii="Times New Roman" w:eastAsia="Times New Roman" w:hAnsi="Times New Roman"/>
          <w:color w:val="000000"/>
          <w:lang w:eastAsia="ru-RU"/>
        </w:rPr>
      </w:pPr>
      <w:r w:rsidRPr="00E13E3B">
        <w:rPr>
          <w:rFonts w:ascii="Times New Roman" w:eastAsia="Times New Roman" w:hAnsi="Times New Roman"/>
          <w:color w:val="000000"/>
          <w:lang w:eastAsia="ru-RU"/>
        </w:rPr>
        <w:t xml:space="preserve">В муниципальном образовании «Городской округ Подольск Московской области» вновь вводимые здания и сооружения, а также существующие объекты оборудуются приборами учета энергетических ресурсов, индивидуальными тепловыми пунктами. Ведется работа по замене устаревших приборов учета на приборы с улучшенными параметрами и характеристиками. Продолжается работа по установке приборов учёта в учреждениях социальной сферы. </w:t>
      </w:r>
    </w:p>
    <w:p w:rsidR="00AE77E7" w:rsidRPr="00E13E3B" w:rsidRDefault="00AE77E7" w:rsidP="00AE77E7">
      <w:pPr>
        <w:widowControl w:val="0"/>
        <w:autoSpaceDE w:val="0"/>
        <w:autoSpaceDN w:val="0"/>
        <w:adjustRightInd w:val="0"/>
        <w:spacing w:after="0" w:line="240" w:lineRule="auto"/>
        <w:ind w:firstLine="540"/>
        <w:jc w:val="both"/>
        <w:rPr>
          <w:rFonts w:ascii="Times New Roman" w:eastAsia="Times New Roman" w:hAnsi="Times New Roman"/>
          <w:color w:val="000000"/>
          <w:lang w:eastAsia="ru-RU"/>
        </w:rPr>
      </w:pPr>
      <w:r w:rsidRPr="00E13E3B">
        <w:rPr>
          <w:rFonts w:ascii="Times New Roman" w:eastAsia="Times New Roman" w:hAnsi="Times New Roman"/>
          <w:color w:val="000000"/>
          <w:lang w:eastAsia="ru-RU"/>
        </w:rPr>
        <w:t>Эффективное, рациональное и бережливое использование всех видов энергии и энергоресурсов предопределяет устойчивое экономическое развитие муниципального образования «Городской округ Подольск Московской области».</w:t>
      </w:r>
    </w:p>
    <w:p w:rsidR="004C155E" w:rsidRPr="00E13E3B" w:rsidRDefault="008D10CA" w:rsidP="008D10CA">
      <w:pPr>
        <w:spacing w:after="0" w:line="240" w:lineRule="auto"/>
        <w:jc w:val="both"/>
        <w:rPr>
          <w:rFonts w:ascii="Times New Roman" w:hAnsi="Times New Roman"/>
          <w:color w:val="000000"/>
        </w:rPr>
      </w:pPr>
      <w:r w:rsidRPr="00E13E3B">
        <w:rPr>
          <w:rFonts w:ascii="Times New Roman" w:hAnsi="Times New Roman"/>
          <w:color w:val="000000"/>
        </w:rPr>
        <w:t xml:space="preserve">          </w:t>
      </w:r>
      <w:r w:rsidR="00AE77E7" w:rsidRPr="00E13E3B">
        <w:rPr>
          <w:rFonts w:ascii="Times New Roman" w:hAnsi="Times New Roman"/>
          <w:color w:val="000000"/>
        </w:rPr>
        <w:t>Энергосбережение в жилищно-коммунальном секторе Городского округа Подольск является актуальным и необходимым условием нормального функционирования хозяйства, так как повышение эффективности использования энергетических ресурсов в условиях непрерывного роста цен на эти ресурсы позволяет добиться существенной экономии как самих энергетических ресурсов, так и финансовых                                                                                                                                                                средств. Основным способом решения поставленных в Программе задач является стимулирование энергосбережения путем предложения участникам отношений в сфере энергопотребления экономически выгодных для них правил поведения, обеспечивающих эффективное использование энергетических ресурсов.</w:t>
      </w:r>
    </w:p>
    <w:p w:rsidR="00374920" w:rsidRPr="00E13E3B" w:rsidRDefault="004C155E" w:rsidP="008D10CA">
      <w:pPr>
        <w:spacing w:after="0" w:line="240" w:lineRule="auto"/>
        <w:jc w:val="both"/>
        <w:rPr>
          <w:rFonts w:ascii="Times New Roman" w:hAnsi="Times New Roman"/>
          <w:color w:val="000000"/>
        </w:rPr>
      </w:pPr>
      <w:r w:rsidRPr="00E13E3B">
        <w:rPr>
          <w:rFonts w:ascii="Times New Roman" w:hAnsi="Times New Roman"/>
          <w:color w:val="000000"/>
        </w:rPr>
        <w:tab/>
        <w:t>В целях обеспечения растущих потребностей населения и хозяйствующих субъектов</w:t>
      </w:r>
      <w:r w:rsidR="009B2EA4" w:rsidRPr="00E13E3B">
        <w:rPr>
          <w:rFonts w:ascii="Times New Roman" w:hAnsi="Times New Roman"/>
          <w:color w:val="000000"/>
        </w:rPr>
        <w:t xml:space="preserve"> Городского округа Подольск в инженерных ресурсах необходимо решить следующие вопросы</w:t>
      </w:r>
      <w:r w:rsidR="00374920" w:rsidRPr="00E13E3B">
        <w:rPr>
          <w:rFonts w:ascii="Times New Roman" w:hAnsi="Times New Roman"/>
          <w:color w:val="000000"/>
        </w:rPr>
        <w:t xml:space="preserve"> местного значения:</w:t>
      </w:r>
    </w:p>
    <w:p w:rsidR="00374920" w:rsidRPr="00E13E3B" w:rsidRDefault="00374920" w:rsidP="008D10CA">
      <w:pPr>
        <w:spacing w:after="0" w:line="240" w:lineRule="auto"/>
        <w:jc w:val="both"/>
        <w:rPr>
          <w:rFonts w:ascii="Times New Roman" w:hAnsi="Times New Roman"/>
          <w:color w:val="000000"/>
        </w:rPr>
      </w:pPr>
      <w:r w:rsidRPr="00E13E3B">
        <w:rPr>
          <w:rFonts w:ascii="Times New Roman" w:hAnsi="Times New Roman"/>
          <w:color w:val="000000"/>
        </w:rPr>
        <w:t xml:space="preserve">           - обеспечение условий для надежного и бесперебойного функционирования действующих инженерных сетей;</w:t>
      </w:r>
    </w:p>
    <w:p w:rsidR="00374920" w:rsidRPr="00E13E3B" w:rsidRDefault="00374920" w:rsidP="008D10CA">
      <w:pPr>
        <w:spacing w:after="0" w:line="240" w:lineRule="auto"/>
        <w:jc w:val="both"/>
        <w:rPr>
          <w:rFonts w:ascii="Times New Roman" w:hAnsi="Times New Roman"/>
          <w:color w:val="000000"/>
        </w:rPr>
      </w:pPr>
      <w:r w:rsidRPr="00E13E3B">
        <w:rPr>
          <w:rFonts w:ascii="Times New Roman" w:hAnsi="Times New Roman"/>
          <w:color w:val="000000"/>
        </w:rPr>
        <w:t xml:space="preserve">           - формирование условий для дальнейшего развития систем инженерной инфраструктуры;</w:t>
      </w:r>
    </w:p>
    <w:p w:rsidR="00B9346E" w:rsidRPr="00E13E3B" w:rsidRDefault="00374920" w:rsidP="008D10CA">
      <w:pPr>
        <w:spacing w:after="0" w:line="240" w:lineRule="auto"/>
        <w:jc w:val="both"/>
        <w:rPr>
          <w:rFonts w:ascii="Times New Roman" w:eastAsia="Times New Roman" w:hAnsi="Times New Roman" w:cs="Times New Roman"/>
          <w:b/>
          <w:bCs/>
          <w:color w:val="000000"/>
          <w:lang w:eastAsia="ru-RU"/>
        </w:rPr>
      </w:pPr>
      <w:r w:rsidRPr="00E13E3B">
        <w:rPr>
          <w:rFonts w:ascii="Times New Roman" w:hAnsi="Times New Roman"/>
          <w:color w:val="000000"/>
        </w:rPr>
        <w:t xml:space="preserve">           - внедрение энергоэффективных технологий.</w:t>
      </w:r>
      <w:r w:rsidR="00AE77E7" w:rsidRPr="00E13E3B">
        <w:rPr>
          <w:bCs/>
          <w:color w:val="000000"/>
        </w:rPr>
        <w:tab/>
      </w:r>
    </w:p>
    <w:p w:rsidR="00404CB8" w:rsidRPr="00E13E3B" w:rsidRDefault="00404CB8" w:rsidP="00404CB8">
      <w:pPr>
        <w:pStyle w:val="ConsPlusNormal"/>
        <w:ind w:firstLine="540"/>
        <w:jc w:val="both"/>
        <w:rPr>
          <w:rFonts w:ascii="Times New Roman" w:hAnsi="Times New Roman" w:cs="Times New Roman"/>
          <w:color w:val="000000"/>
          <w:sz w:val="22"/>
          <w:szCs w:val="22"/>
        </w:rPr>
      </w:pPr>
    </w:p>
    <w:p w:rsidR="0016391B" w:rsidRPr="00E13E3B" w:rsidRDefault="00404CB8" w:rsidP="00404CB8">
      <w:pPr>
        <w:pStyle w:val="a5"/>
        <w:spacing w:after="0" w:line="240" w:lineRule="auto"/>
        <w:ind w:left="0" w:firstLine="709"/>
        <w:jc w:val="both"/>
        <w:rPr>
          <w:rFonts w:ascii="Times New Roman" w:hAnsi="Times New Roman" w:cs="Times New Roman"/>
        </w:rPr>
      </w:pPr>
      <w:r w:rsidRPr="00E13E3B">
        <w:rPr>
          <w:rFonts w:ascii="Times New Roman" w:hAnsi="Times New Roman" w:cs="Times New Roman"/>
        </w:rPr>
        <w:t>Основны</w:t>
      </w:r>
      <w:r w:rsidR="0016391B" w:rsidRPr="00E13E3B">
        <w:rPr>
          <w:rFonts w:ascii="Times New Roman" w:hAnsi="Times New Roman" w:cs="Times New Roman"/>
        </w:rPr>
        <w:t>е</w:t>
      </w:r>
      <w:r w:rsidRPr="00E13E3B">
        <w:rPr>
          <w:rFonts w:ascii="Times New Roman" w:hAnsi="Times New Roman" w:cs="Times New Roman"/>
        </w:rPr>
        <w:t xml:space="preserve"> цели муниципальной программы</w:t>
      </w:r>
      <w:r w:rsidR="0016391B" w:rsidRPr="00E13E3B">
        <w:rPr>
          <w:rFonts w:ascii="Times New Roman" w:hAnsi="Times New Roman" w:cs="Times New Roman"/>
        </w:rPr>
        <w:t>:</w:t>
      </w:r>
    </w:p>
    <w:p w:rsidR="0016391B" w:rsidRPr="00E13E3B" w:rsidRDefault="00404CB8" w:rsidP="00404CB8">
      <w:pPr>
        <w:pStyle w:val="a5"/>
        <w:spacing w:after="0" w:line="240" w:lineRule="auto"/>
        <w:ind w:left="0" w:firstLine="709"/>
        <w:jc w:val="both"/>
        <w:rPr>
          <w:rFonts w:ascii="Times New Roman" w:hAnsi="Times New Roman" w:cs="Times New Roman"/>
        </w:rPr>
      </w:pPr>
      <w:r w:rsidRPr="00E13E3B">
        <w:rPr>
          <w:rFonts w:ascii="Times New Roman" w:hAnsi="Times New Roman" w:cs="Times New Roman"/>
          <w:b/>
        </w:rPr>
        <w:t xml:space="preserve"> </w:t>
      </w:r>
      <w:r w:rsidR="0016391B" w:rsidRPr="00E13E3B">
        <w:rPr>
          <w:rFonts w:ascii="Times New Roman" w:hAnsi="Times New Roman" w:cs="Times New Roman"/>
        </w:rPr>
        <w:t>1.</w:t>
      </w:r>
      <w:r w:rsidRPr="00E13E3B">
        <w:rPr>
          <w:rFonts w:ascii="Times New Roman" w:hAnsi="Times New Roman" w:cs="Times New Roman"/>
        </w:rPr>
        <w:t>увеличение доли обеспечения населения доброкачественной питьевой водой;</w:t>
      </w:r>
    </w:p>
    <w:p w:rsidR="0016391B" w:rsidRPr="00E13E3B" w:rsidRDefault="0016391B" w:rsidP="00404CB8">
      <w:pPr>
        <w:pStyle w:val="a5"/>
        <w:spacing w:after="0" w:line="240" w:lineRule="auto"/>
        <w:ind w:left="0" w:firstLine="709"/>
        <w:jc w:val="both"/>
        <w:rPr>
          <w:rFonts w:ascii="Times New Roman" w:hAnsi="Times New Roman" w:cs="Times New Roman"/>
        </w:rPr>
      </w:pPr>
      <w:r w:rsidRPr="00E13E3B">
        <w:rPr>
          <w:rFonts w:ascii="Times New Roman" w:hAnsi="Times New Roman" w:cs="Times New Roman"/>
        </w:rPr>
        <w:t xml:space="preserve"> 2.</w:t>
      </w:r>
      <w:r w:rsidR="00404CB8" w:rsidRPr="00E13E3B">
        <w:rPr>
          <w:rFonts w:ascii="Times New Roman" w:hAnsi="Times New Roman" w:cs="Times New Roman"/>
        </w:rPr>
        <w:t xml:space="preserve"> улучшение качества обеспечения тепловой энергией;</w:t>
      </w:r>
    </w:p>
    <w:p w:rsidR="0016391B" w:rsidRPr="00E13E3B" w:rsidRDefault="0016391B" w:rsidP="00404CB8">
      <w:pPr>
        <w:pStyle w:val="a5"/>
        <w:spacing w:after="0" w:line="240" w:lineRule="auto"/>
        <w:ind w:left="0" w:firstLine="709"/>
        <w:jc w:val="both"/>
        <w:rPr>
          <w:rFonts w:ascii="Times New Roman" w:hAnsi="Times New Roman" w:cs="Times New Roman"/>
        </w:rPr>
      </w:pPr>
      <w:r w:rsidRPr="00E13E3B">
        <w:rPr>
          <w:rFonts w:ascii="Times New Roman" w:hAnsi="Times New Roman" w:cs="Times New Roman"/>
        </w:rPr>
        <w:lastRenderedPageBreak/>
        <w:t xml:space="preserve"> 3.</w:t>
      </w:r>
      <w:r w:rsidR="00404CB8" w:rsidRPr="00E13E3B">
        <w:rPr>
          <w:rFonts w:ascii="Times New Roman" w:hAnsi="Times New Roman" w:cs="Times New Roman"/>
        </w:rPr>
        <w:t xml:space="preserve"> создание условий для обеспечения качественными жилищно-коммунальными услугами</w:t>
      </w:r>
      <w:r w:rsidRPr="00E13E3B">
        <w:rPr>
          <w:rFonts w:ascii="Times New Roman" w:hAnsi="Times New Roman" w:cs="Times New Roman"/>
        </w:rPr>
        <w:t>;</w:t>
      </w:r>
    </w:p>
    <w:p w:rsidR="0016391B" w:rsidRPr="00E13E3B" w:rsidRDefault="0016391B" w:rsidP="00EF3DD3">
      <w:pPr>
        <w:pStyle w:val="a5"/>
        <w:spacing w:after="0" w:line="240" w:lineRule="auto"/>
        <w:ind w:left="0"/>
        <w:jc w:val="both"/>
        <w:rPr>
          <w:rFonts w:ascii="Times New Roman" w:hAnsi="Times New Roman" w:cs="Times New Roman"/>
        </w:rPr>
      </w:pPr>
      <w:r w:rsidRPr="00E13E3B">
        <w:rPr>
          <w:rFonts w:ascii="Times New Roman" w:hAnsi="Times New Roman" w:cs="Times New Roman"/>
        </w:rPr>
        <w:t xml:space="preserve">              4. </w:t>
      </w:r>
      <w:r w:rsidR="00404CB8" w:rsidRPr="00E13E3B">
        <w:rPr>
          <w:rFonts w:ascii="Times New Roman" w:hAnsi="Times New Roman" w:cs="Times New Roman"/>
        </w:rPr>
        <w:t xml:space="preserve">обеспечение рационального использования топливно-энергетических ресурсов за счет реализации энергосберегающих мероприятий </w:t>
      </w:r>
      <w:r w:rsidR="00404CB8" w:rsidRPr="00E13E3B">
        <w:rPr>
          <w:rFonts w:ascii="Times New Roman" w:hAnsi="Times New Roman" w:cs="Times New Roman"/>
          <w:color w:val="000000"/>
        </w:rPr>
        <w:t>на территории Городского округа Подольск</w:t>
      </w:r>
      <w:r w:rsidR="00404CB8" w:rsidRPr="00E13E3B">
        <w:rPr>
          <w:rFonts w:ascii="Times New Roman" w:hAnsi="Times New Roman" w:cs="Times New Roman"/>
        </w:rPr>
        <w:t>.</w:t>
      </w:r>
    </w:p>
    <w:p w:rsidR="000A248E" w:rsidRPr="00E13E3B" w:rsidRDefault="000A248E" w:rsidP="0016391B">
      <w:pPr>
        <w:pStyle w:val="a5"/>
        <w:spacing w:after="0" w:line="240" w:lineRule="auto"/>
        <w:ind w:left="0" w:firstLine="709"/>
        <w:jc w:val="both"/>
        <w:rPr>
          <w:rFonts w:ascii="Times New Roman" w:hAnsi="Times New Roman" w:cs="Times New Roman"/>
          <w:bCs/>
        </w:rPr>
      </w:pPr>
      <w:r w:rsidRPr="00E13E3B">
        <w:rPr>
          <w:rFonts w:ascii="Times New Roman" w:hAnsi="Times New Roman" w:cs="Times New Roman"/>
        </w:rPr>
        <w:t>Достижение целей муниципальной  программы обеспечивается поставленными в подпрограммах мероприятиями, а именно:</w:t>
      </w:r>
    </w:p>
    <w:p w:rsidR="000A248E" w:rsidRPr="00E13E3B" w:rsidRDefault="000A248E" w:rsidP="000A248E">
      <w:pPr>
        <w:numPr>
          <w:ilvl w:val="0"/>
          <w:numId w:val="42"/>
        </w:numPr>
        <w:spacing w:after="0" w:line="240" w:lineRule="auto"/>
        <w:contextualSpacing/>
        <w:jc w:val="both"/>
        <w:rPr>
          <w:rFonts w:ascii="Times New Roman" w:hAnsi="Times New Roman" w:cs="Times New Roman"/>
          <w:lang w:eastAsia="ru-RU"/>
        </w:rPr>
      </w:pPr>
      <w:r w:rsidRPr="00E13E3B">
        <w:rPr>
          <w:rFonts w:ascii="Times New Roman" w:hAnsi="Times New Roman" w:cs="Times New Roman"/>
          <w:lang w:eastAsia="ru-RU"/>
        </w:rPr>
        <w:t>улучшение качества  питьевой воды;</w:t>
      </w:r>
    </w:p>
    <w:p w:rsidR="000A248E" w:rsidRPr="00E13E3B" w:rsidRDefault="000A248E" w:rsidP="000A248E">
      <w:pPr>
        <w:numPr>
          <w:ilvl w:val="0"/>
          <w:numId w:val="42"/>
        </w:numPr>
        <w:spacing w:after="0" w:line="240" w:lineRule="auto"/>
        <w:contextualSpacing/>
        <w:jc w:val="both"/>
        <w:rPr>
          <w:rFonts w:ascii="Times New Roman" w:hAnsi="Times New Roman" w:cs="Times New Roman"/>
          <w:lang w:eastAsia="ru-RU"/>
        </w:rPr>
      </w:pPr>
      <w:r w:rsidRPr="00E13E3B">
        <w:rPr>
          <w:rFonts w:ascii="Times New Roman" w:hAnsi="Times New Roman" w:cs="Times New Roman"/>
          <w:lang w:eastAsia="ru-RU"/>
        </w:rPr>
        <w:t>обеспечение повышения качества, надежности функционирования оборудования и сетей водоснабжения и водоотведения;</w:t>
      </w:r>
    </w:p>
    <w:p w:rsidR="000A248E" w:rsidRPr="00E13E3B" w:rsidRDefault="000A248E" w:rsidP="000A248E">
      <w:pPr>
        <w:numPr>
          <w:ilvl w:val="0"/>
          <w:numId w:val="42"/>
        </w:numPr>
        <w:spacing w:after="0" w:line="240" w:lineRule="auto"/>
        <w:contextualSpacing/>
        <w:jc w:val="both"/>
        <w:rPr>
          <w:rFonts w:ascii="Times New Roman" w:hAnsi="Times New Roman" w:cs="Times New Roman"/>
          <w:lang w:eastAsia="ru-RU"/>
        </w:rPr>
      </w:pPr>
      <w:r w:rsidRPr="00E13E3B">
        <w:rPr>
          <w:rFonts w:ascii="Times New Roman" w:hAnsi="Times New Roman" w:cs="Times New Roman"/>
          <w:lang w:eastAsia="ru-RU"/>
        </w:rPr>
        <w:t>приведение в надлежащее техническое состояние сетей и объектов теплоснабжения, водоснабжения и водоотведения;</w:t>
      </w:r>
    </w:p>
    <w:p w:rsidR="000A248E" w:rsidRPr="00E13E3B" w:rsidRDefault="000A248E" w:rsidP="000A248E">
      <w:pPr>
        <w:numPr>
          <w:ilvl w:val="0"/>
          <w:numId w:val="42"/>
        </w:numPr>
        <w:spacing w:after="0" w:line="240" w:lineRule="auto"/>
        <w:jc w:val="both"/>
        <w:rPr>
          <w:rFonts w:ascii="Times New Roman" w:hAnsi="Times New Roman" w:cs="Times New Roman"/>
        </w:rPr>
      </w:pPr>
      <w:r w:rsidRPr="00E13E3B">
        <w:rPr>
          <w:rFonts w:ascii="Times New Roman" w:hAnsi="Times New Roman" w:cs="Times New Roman"/>
        </w:rPr>
        <w:t>создание механизмов стимулирования энергосбережения и повышения энергетической эффективности;</w:t>
      </w:r>
    </w:p>
    <w:p w:rsidR="000A248E" w:rsidRPr="00E13E3B" w:rsidRDefault="000A248E" w:rsidP="000A248E">
      <w:pPr>
        <w:numPr>
          <w:ilvl w:val="0"/>
          <w:numId w:val="42"/>
        </w:numPr>
        <w:spacing w:after="0" w:line="240" w:lineRule="auto"/>
        <w:jc w:val="both"/>
        <w:rPr>
          <w:rFonts w:ascii="Times New Roman" w:hAnsi="Times New Roman" w:cs="Times New Roman"/>
        </w:rPr>
      </w:pPr>
      <w:r w:rsidRPr="00E13E3B">
        <w:rPr>
          <w:rFonts w:ascii="Times New Roman" w:hAnsi="Times New Roman" w:cs="Times New Roman"/>
        </w:rPr>
        <w:t>повышение энергетической эффективности в бюджетной сфере путем ежегодного снижения объема потребляемых энергетических ресурсов органами местного самоуправления и муниципальными учреждениями не менее чем на три процента;</w:t>
      </w:r>
    </w:p>
    <w:p w:rsidR="000A248E" w:rsidRPr="00E13E3B" w:rsidRDefault="000A248E" w:rsidP="000A248E">
      <w:pPr>
        <w:numPr>
          <w:ilvl w:val="0"/>
          <w:numId w:val="42"/>
        </w:numPr>
        <w:spacing w:after="0" w:line="240" w:lineRule="auto"/>
        <w:jc w:val="both"/>
        <w:rPr>
          <w:rFonts w:ascii="Times New Roman" w:hAnsi="Times New Roman" w:cs="Times New Roman"/>
        </w:rPr>
      </w:pPr>
      <w:r w:rsidRPr="00E13E3B">
        <w:rPr>
          <w:rFonts w:ascii="Times New Roman" w:hAnsi="Times New Roman" w:cs="Times New Roman"/>
        </w:rPr>
        <w:t xml:space="preserve">повышение энергетической эффективности в жилищном фонде путем соблюдения требований федерального законодательства в области энергосбережения и повышения энергетической эффективности, организации учёта и экономии потребляемых коммунальных ресурсов; </w:t>
      </w:r>
    </w:p>
    <w:p w:rsidR="000A248E" w:rsidRPr="00E13E3B" w:rsidRDefault="000A248E" w:rsidP="000A248E">
      <w:pPr>
        <w:numPr>
          <w:ilvl w:val="0"/>
          <w:numId w:val="42"/>
        </w:numPr>
        <w:spacing w:after="0" w:line="240" w:lineRule="auto"/>
        <w:jc w:val="both"/>
        <w:rPr>
          <w:rFonts w:ascii="Times New Roman" w:hAnsi="Times New Roman" w:cs="Times New Roman"/>
        </w:rPr>
      </w:pPr>
      <w:r w:rsidRPr="00E13E3B">
        <w:rPr>
          <w:rFonts w:ascii="Times New Roman" w:hAnsi="Times New Roman" w:cs="Times New Roman"/>
        </w:rPr>
        <w:t>повышение энергетической эффективности систем коммунальной инфраструктуры путем выявления и анализа проблем коммунальной инфраструктуры, организации учета производимых и передаваемых коммунальных ресурсов, повышения экономии энергоресурсов.</w:t>
      </w:r>
    </w:p>
    <w:p w:rsidR="00480BC4" w:rsidRPr="00E13E3B" w:rsidRDefault="00480BC4" w:rsidP="005F54C1">
      <w:pPr>
        <w:spacing w:after="0" w:line="240" w:lineRule="auto"/>
        <w:jc w:val="both"/>
        <w:rPr>
          <w:rFonts w:ascii="Times New Roman" w:hAnsi="Times New Roman" w:cs="Times New Roman"/>
        </w:rPr>
      </w:pPr>
    </w:p>
    <w:p w:rsidR="00492889" w:rsidRPr="00E13E3B" w:rsidRDefault="00492889" w:rsidP="007D375C">
      <w:pPr>
        <w:spacing w:after="0" w:line="240" w:lineRule="auto"/>
        <w:ind w:left="993" w:firstLine="992"/>
        <w:rPr>
          <w:rFonts w:ascii="Times New Roman" w:hAnsi="Times New Roman" w:cs="Times New Roman"/>
          <w:b/>
        </w:rPr>
      </w:pPr>
    </w:p>
    <w:p w:rsidR="00492889" w:rsidRPr="00E13E3B" w:rsidRDefault="00492889" w:rsidP="007D375C">
      <w:pPr>
        <w:spacing w:after="0" w:line="240" w:lineRule="auto"/>
        <w:ind w:left="993" w:firstLine="992"/>
        <w:rPr>
          <w:rFonts w:ascii="Times New Roman" w:hAnsi="Times New Roman" w:cs="Times New Roman"/>
          <w:b/>
        </w:rPr>
      </w:pPr>
    </w:p>
    <w:p w:rsidR="00492889" w:rsidRPr="00E13E3B" w:rsidRDefault="00492889" w:rsidP="007D375C">
      <w:pPr>
        <w:spacing w:after="0" w:line="240" w:lineRule="auto"/>
        <w:ind w:left="993" w:firstLine="992"/>
        <w:rPr>
          <w:rFonts w:ascii="Times New Roman" w:hAnsi="Times New Roman" w:cs="Times New Roman"/>
          <w:b/>
        </w:rPr>
      </w:pPr>
    </w:p>
    <w:p w:rsidR="00480BC4" w:rsidRPr="00E13E3B" w:rsidRDefault="00480BC4" w:rsidP="007D375C">
      <w:pPr>
        <w:spacing w:after="0" w:line="240" w:lineRule="auto"/>
        <w:ind w:left="993" w:firstLine="992"/>
        <w:rPr>
          <w:rFonts w:ascii="Times New Roman" w:hAnsi="Times New Roman" w:cs="Times New Roman"/>
          <w:b/>
        </w:rPr>
      </w:pPr>
      <w:r w:rsidRPr="00E13E3B">
        <w:rPr>
          <w:rFonts w:ascii="Times New Roman" w:hAnsi="Times New Roman" w:cs="Times New Roman"/>
          <w:b/>
        </w:rPr>
        <w:t>ПРОГНОЗ РАЗВИТИЯ ЖИЛИЩНО-КОММУНАЛЬНОГО ХОЗЯЙСТВАС УЧЕТОМ РЕАЛИЗАЦИИ МУНИЦИПАЛЬНОЙ ПРОГРАММЫ, ВКЛЮЧАЯ ВОЗМОЖНЫЕ ВАРИАНТЫ РЕШЕНИЯ ПРОБЛЕМЫ, ОЦЕНКУ ПРЕИМУЩЕСТВ И РИСКОВ, ВОЗНИКАЮЩИХ ПРИ ВЫБОРЕ РАЗЛИЧНЫХ ВАРИАНТОВ РЕШЕНИЯ ПРОБЛЕМЫ</w:t>
      </w:r>
    </w:p>
    <w:p w:rsidR="00480BC4" w:rsidRPr="00E13E3B" w:rsidRDefault="00480BC4" w:rsidP="004A5B28">
      <w:pPr>
        <w:spacing w:after="0" w:line="240" w:lineRule="auto"/>
        <w:ind w:firstLine="2836"/>
        <w:jc w:val="both"/>
        <w:rPr>
          <w:rFonts w:ascii="Times New Roman" w:hAnsi="Times New Roman" w:cs="Times New Roman"/>
          <w:b/>
        </w:rPr>
      </w:pPr>
    </w:p>
    <w:p w:rsidR="004A5B28" w:rsidRPr="00E13E3B" w:rsidRDefault="004A5B28" w:rsidP="004A5B28">
      <w:pPr>
        <w:spacing w:after="0" w:line="240" w:lineRule="auto"/>
        <w:ind w:firstLine="709"/>
        <w:jc w:val="both"/>
        <w:rPr>
          <w:rFonts w:ascii="Times New Roman" w:hAnsi="Times New Roman" w:cs="Times New Roman"/>
        </w:rPr>
      </w:pPr>
      <w:r w:rsidRPr="00E13E3B">
        <w:rPr>
          <w:rFonts w:ascii="Times New Roman" w:hAnsi="Times New Roman" w:cs="Times New Roman"/>
        </w:rPr>
        <w:t xml:space="preserve">Реализацию новой стратегии развития отрасли жилищно-коммунального хозяйства планируется осуществить программно-целевым методом в рамках </w:t>
      </w:r>
      <w:r w:rsidR="005F54C1" w:rsidRPr="00E13E3B">
        <w:rPr>
          <w:rFonts w:ascii="Times New Roman" w:hAnsi="Times New Roman" w:cs="Times New Roman"/>
        </w:rPr>
        <w:t>муниципальной п</w:t>
      </w:r>
      <w:r w:rsidRPr="00E13E3B">
        <w:rPr>
          <w:rFonts w:ascii="Times New Roman" w:hAnsi="Times New Roman" w:cs="Times New Roman"/>
        </w:rPr>
        <w:t>рограммы. Реализация программных мероприятий обеспечит минимализацию усугубления существующих проблем и позволит к</w:t>
      </w:r>
      <w:r w:rsidR="003802E7" w:rsidRPr="00E13E3B">
        <w:rPr>
          <w:rFonts w:ascii="Times New Roman" w:hAnsi="Times New Roman" w:cs="Times New Roman"/>
        </w:rPr>
        <w:t xml:space="preserve"> концу 2024</w:t>
      </w:r>
      <w:r w:rsidRPr="00E13E3B">
        <w:rPr>
          <w:rFonts w:ascii="Times New Roman" w:hAnsi="Times New Roman" w:cs="Times New Roman"/>
        </w:rPr>
        <w:t xml:space="preserve"> года:</w:t>
      </w:r>
    </w:p>
    <w:p w:rsidR="004A5B28" w:rsidRPr="00E13E3B" w:rsidRDefault="004A5B28" w:rsidP="004A5B28">
      <w:pPr>
        <w:spacing w:after="0" w:line="240" w:lineRule="auto"/>
        <w:ind w:firstLine="709"/>
        <w:jc w:val="both"/>
        <w:rPr>
          <w:rFonts w:ascii="Times New Roman" w:hAnsi="Times New Roman" w:cs="Times New Roman"/>
        </w:rPr>
      </w:pPr>
      <w:r w:rsidRPr="00E13E3B">
        <w:rPr>
          <w:rFonts w:ascii="Times New Roman" w:hAnsi="Times New Roman" w:cs="Times New Roman"/>
        </w:rPr>
        <w:t>- улучшить качество коммунальных услуг, предоставляемых потребителям;</w:t>
      </w:r>
    </w:p>
    <w:p w:rsidR="004A5B28" w:rsidRPr="00E13E3B" w:rsidRDefault="004A5B28" w:rsidP="004A5B28">
      <w:pPr>
        <w:spacing w:after="0" w:line="240" w:lineRule="auto"/>
        <w:ind w:firstLine="709"/>
        <w:jc w:val="both"/>
        <w:rPr>
          <w:rFonts w:ascii="Times New Roman" w:hAnsi="Times New Roman" w:cs="Times New Roman"/>
        </w:rPr>
      </w:pPr>
      <w:r w:rsidRPr="00E13E3B">
        <w:rPr>
          <w:rFonts w:ascii="Times New Roman" w:hAnsi="Times New Roman" w:cs="Times New Roman"/>
        </w:rPr>
        <w:lastRenderedPageBreak/>
        <w:t>-</w:t>
      </w:r>
      <w:r w:rsidR="00527066" w:rsidRPr="00E13E3B">
        <w:rPr>
          <w:rFonts w:ascii="Times New Roman" w:hAnsi="Times New Roman" w:cs="Times New Roman"/>
        </w:rPr>
        <w:t xml:space="preserve"> </w:t>
      </w:r>
      <w:r w:rsidRPr="00E13E3B">
        <w:rPr>
          <w:rFonts w:ascii="Times New Roman" w:hAnsi="Times New Roman" w:cs="Times New Roman"/>
        </w:rPr>
        <w:t>снизить число технологических сбоев в системах тепло-, водоснабжения и водоотведения;</w:t>
      </w:r>
    </w:p>
    <w:p w:rsidR="00ED3C8C" w:rsidRPr="00E13E3B" w:rsidRDefault="004A5B28" w:rsidP="004A5B28">
      <w:pPr>
        <w:spacing w:after="0" w:line="240" w:lineRule="auto"/>
        <w:ind w:firstLine="709"/>
        <w:jc w:val="both"/>
        <w:rPr>
          <w:rFonts w:ascii="Times New Roman" w:hAnsi="Times New Roman" w:cs="Times New Roman"/>
        </w:rPr>
      </w:pPr>
      <w:r w:rsidRPr="00E13E3B">
        <w:rPr>
          <w:rFonts w:ascii="Times New Roman" w:hAnsi="Times New Roman" w:cs="Times New Roman"/>
        </w:rPr>
        <w:t>- повысить инвестиционную привлекательность путем разработки и утверждения инвестиционных программ организаций коммунального комплекса, актуализации схем тепло-, водоснабжения и водоотведения.</w:t>
      </w:r>
    </w:p>
    <w:p w:rsidR="00ED3C8C" w:rsidRPr="00E13E3B" w:rsidRDefault="00ED3C8C" w:rsidP="004A5B28">
      <w:pPr>
        <w:spacing w:after="0" w:line="240" w:lineRule="auto"/>
        <w:ind w:firstLine="709"/>
        <w:jc w:val="both"/>
        <w:rPr>
          <w:rFonts w:ascii="Times New Roman" w:hAnsi="Times New Roman" w:cs="Times New Roman"/>
        </w:rPr>
      </w:pPr>
      <w:r w:rsidRPr="00E13E3B">
        <w:rPr>
          <w:rFonts w:ascii="Times New Roman" w:hAnsi="Times New Roman" w:cs="Times New Roman"/>
        </w:rPr>
        <w:t>К риска</w:t>
      </w:r>
      <w:r w:rsidR="00011103" w:rsidRPr="00E13E3B">
        <w:rPr>
          <w:rFonts w:ascii="Times New Roman" w:hAnsi="Times New Roman" w:cs="Times New Roman"/>
        </w:rPr>
        <w:t xml:space="preserve">м реализации </w:t>
      </w:r>
      <w:r w:rsidR="005F54C1" w:rsidRPr="00E13E3B">
        <w:rPr>
          <w:rFonts w:ascii="Times New Roman" w:hAnsi="Times New Roman" w:cs="Times New Roman"/>
        </w:rPr>
        <w:t>муниципальной программы</w:t>
      </w:r>
      <w:r w:rsidRPr="00E13E3B">
        <w:rPr>
          <w:rFonts w:ascii="Times New Roman" w:hAnsi="Times New Roman" w:cs="Times New Roman"/>
        </w:rPr>
        <w:t>, которыми может управлять муниципальный заказчик, уменьшая вероятность их возникновения, следует отнести следующее:</w:t>
      </w:r>
    </w:p>
    <w:p w:rsidR="00ED3C8C" w:rsidRPr="00E13E3B" w:rsidRDefault="00ED3C8C" w:rsidP="00ED3C8C">
      <w:pPr>
        <w:spacing w:after="0" w:line="240" w:lineRule="auto"/>
        <w:jc w:val="both"/>
        <w:rPr>
          <w:rFonts w:ascii="Times New Roman" w:hAnsi="Times New Roman" w:cs="Times New Roman"/>
        </w:rPr>
      </w:pPr>
      <w:r w:rsidRPr="00E13E3B">
        <w:rPr>
          <w:rFonts w:ascii="Times New Roman" w:hAnsi="Times New Roman" w:cs="Times New Roman"/>
        </w:rPr>
        <w:t xml:space="preserve">             –   операционные риски, связанные с ошибками управления реализацией </w:t>
      </w:r>
      <w:r w:rsidR="005F54C1" w:rsidRPr="00E13E3B">
        <w:rPr>
          <w:rFonts w:ascii="Times New Roman" w:hAnsi="Times New Roman" w:cs="Times New Roman"/>
        </w:rPr>
        <w:t>муниципальной программой</w:t>
      </w:r>
      <w:r w:rsidRPr="00E13E3B">
        <w:rPr>
          <w:rFonts w:ascii="Times New Roman" w:hAnsi="Times New Roman" w:cs="Times New Roman"/>
        </w:rPr>
        <w:t>, в том числе отдельных ее исполнителей</w:t>
      </w:r>
    </w:p>
    <w:p w:rsidR="00CB7D0B" w:rsidRPr="00E13E3B" w:rsidRDefault="00ED3C8C" w:rsidP="00ED3C8C">
      <w:pPr>
        <w:spacing w:after="0" w:line="240" w:lineRule="auto"/>
        <w:jc w:val="both"/>
        <w:rPr>
          <w:rFonts w:ascii="Times New Roman" w:hAnsi="Times New Roman" w:cs="Times New Roman"/>
        </w:rPr>
      </w:pPr>
      <w:r w:rsidRPr="00E13E3B">
        <w:rPr>
          <w:rFonts w:ascii="Times New Roman" w:hAnsi="Times New Roman" w:cs="Times New Roman"/>
        </w:rPr>
        <w:t xml:space="preserve"> </w:t>
      </w:r>
      <w:r w:rsidR="00CB7D0B" w:rsidRPr="00E13E3B">
        <w:rPr>
          <w:rFonts w:ascii="Times New Roman" w:hAnsi="Times New Roman" w:cs="Times New Roman"/>
        </w:rPr>
        <w:t>н</w:t>
      </w:r>
      <w:r w:rsidRPr="00E13E3B">
        <w:rPr>
          <w:rFonts w:ascii="Times New Roman" w:hAnsi="Times New Roman" w:cs="Times New Roman"/>
        </w:rPr>
        <w:t>еготовности организационно</w:t>
      </w:r>
      <w:r w:rsidR="00CB7D0B" w:rsidRPr="00E13E3B">
        <w:rPr>
          <w:rFonts w:ascii="Times New Roman" w:hAnsi="Times New Roman" w:cs="Times New Roman"/>
        </w:rPr>
        <w:t xml:space="preserve">й инфраструктуры к решению задач, поставленных </w:t>
      </w:r>
      <w:r w:rsidR="005F54C1" w:rsidRPr="00E13E3B">
        <w:rPr>
          <w:rFonts w:ascii="Times New Roman" w:hAnsi="Times New Roman" w:cs="Times New Roman"/>
        </w:rPr>
        <w:t>муниципальной программой</w:t>
      </w:r>
      <w:r w:rsidR="00CB7D0B" w:rsidRPr="00E13E3B">
        <w:rPr>
          <w:rFonts w:ascii="Times New Roman" w:hAnsi="Times New Roman" w:cs="Times New Roman"/>
        </w:rPr>
        <w:t xml:space="preserve">, что может привести к неэффективному использованию бюджетных средств, невыполнению ряда мероприятий </w:t>
      </w:r>
      <w:r w:rsidR="005F54C1" w:rsidRPr="00E13E3B">
        <w:rPr>
          <w:rFonts w:ascii="Times New Roman" w:hAnsi="Times New Roman" w:cs="Times New Roman"/>
        </w:rPr>
        <w:t xml:space="preserve">муниципальной программы </w:t>
      </w:r>
      <w:r w:rsidR="00CB7D0B" w:rsidRPr="00E13E3B">
        <w:rPr>
          <w:rFonts w:ascii="Times New Roman" w:hAnsi="Times New Roman" w:cs="Times New Roman"/>
        </w:rPr>
        <w:t>или задержке в их выполнении;</w:t>
      </w:r>
    </w:p>
    <w:p w:rsidR="00480BC4" w:rsidRPr="00E13E3B" w:rsidRDefault="00CB7D0B" w:rsidP="0038535F">
      <w:pPr>
        <w:spacing w:after="0" w:line="240" w:lineRule="auto"/>
        <w:jc w:val="both"/>
        <w:rPr>
          <w:rFonts w:ascii="Times New Roman" w:hAnsi="Times New Roman" w:cs="Times New Roman"/>
        </w:rPr>
      </w:pPr>
      <w:r w:rsidRPr="00E13E3B">
        <w:rPr>
          <w:rFonts w:ascii="Times New Roman" w:hAnsi="Times New Roman" w:cs="Times New Roman"/>
        </w:rPr>
        <w:t xml:space="preserve">             – риск финансового обеспечения, к</w:t>
      </w:r>
      <w:r w:rsidR="00025695" w:rsidRPr="00E13E3B">
        <w:rPr>
          <w:rFonts w:ascii="Times New Roman" w:hAnsi="Times New Roman" w:cs="Times New Roman"/>
        </w:rPr>
        <w:t xml:space="preserve">оторый связан с финансированием </w:t>
      </w:r>
      <w:r w:rsidR="005F54C1" w:rsidRPr="00E13E3B">
        <w:rPr>
          <w:rFonts w:ascii="Times New Roman" w:hAnsi="Times New Roman" w:cs="Times New Roman"/>
        </w:rPr>
        <w:t xml:space="preserve">муниципальной программы </w:t>
      </w:r>
      <w:r w:rsidR="00025695" w:rsidRPr="00E13E3B">
        <w:rPr>
          <w:rFonts w:ascii="Times New Roman" w:hAnsi="Times New Roman" w:cs="Times New Roman"/>
        </w:rPr>
        <w:t>в неполном объеме, как за счет бюджетных, так и внебюджетных источников</w:t>
      </w:r>
      <w:r w:rsidR="0038535F" w:rsidRPr="00E13E3B">
        <w:rPr>
          <w:rFonts w:ascii="Times New Roman" w:hAnsi="Times New Roman" w:cs="Times New Roman"/>
        </w:rPr>
        <w:t xml:space="preserve">, данный риск возникает из-за значительной продолжительности </w:t>
      </w:r>
      <w:r w:rsidR="005F54C1" w:rsidRPr="00E13E3B">
        <w:rPr>
          <w:rFonts w:ascii="Times New Roman" w:hAnsi="Times New Roman" w:cs="Times New Roman"/>
        </w:rPr>
        <w:t>муниципальной программы</w:t>
      </w:r>
      <w:r w:rsidR="0038535F" w:rsidRPr="00E13E3B">
        <w:rPr>
          <w:rFonts w:ascii="Times New Roman" w:hAnsi="Times New Roman" w:cs="Times New Roman"/>
        </w:rPr>
        <w:t>, а также высокой зависимости ее успешной реализации от привлечения внебюджетных источников.</w:t>
      </w:r>
      <w:r w:rsidR="004A5B28" w:rsidRPr="00E13E3B">
        <w:rPr>
          <w:rFonts w:ascii="Times New Roman" w:hAnsi="Times New Roman" w:cs="Times New Roman"/>
        </w:rPr>
        <w:t xml:space="preserve"> </w:t>
      </w:r>
      <w:r w:rsidR="0038535F" w:rsidRPr="00E13E3B">
        <w:rPr>
          <w:rFonts w:ascii="Times New Roman" w:hAnsi="Times New Roman" w:cs="Times New Roman"/>
        </w:rPr>
        <w:t>Риск сбоев в реализации</w:t>
      </w:r>
      <w:r w:rsidR="005F54C1" w:rsidRPr="00E13E3B">
        <w:rPr>
          <w:rFonts w:ascii="Times New Roman" w:hAnsi="Times New Roman" w:cs="Times New Roman"/>
        </w:rPr>
        <w:t xml:space="preserve"> муниципальной программы</w:t>
      </w:r>
      <w:r w:rsidR="0038535F" w:rsidRPr="00E13E3B">
        <w:rPr>
          <w:rFonts w:ascii="Times New Roman" w:hAnsi="Times New Roman" w:cs="Times New Roman"/>
        </w:rPr>
        <w:t xml:space="preserve"> по причине недофинансирования можно считать умеренным</w:t>
      </w:r>
      <w:r w:rsidR="005F54C1" w:rsidRPr="00E13E3B">
        <w:rPr>
          <w:rFonts w:ascii="Times New Roman" w:hAnsi="Times New Roman" w:cs="Times New Roman"/>
        </w:rPr>
        <w:t>.</w:t>
      </w:r>
    </w:p>
    <w:p w:rsidR="0016391B" w:rsidRPr="00E13E3B" w:rsidRDefault="0038535F" w:rsidP="00011103">
      <w:pPr>
        <w:spacing w:after="0" w:line="240" w:lineRule="auto"/>
        <w:jc w:val="both"/>
        <w:rPr>
          <w:rFonts w:ascii="Times New Roman" w:hAnsi="Times New Roman" w:cs="Times New Roman"/>
        </w:rPr>
      </w:pPr>
      <w:r w:rsidRPr="00E13E3B">
        <w:rPr>
          <w:rFonts w:ascii="Times New Roman" w:hAnsi="Times New Roman" w:cs="Times New Roman"/>
        </w:rPr>
        <w:t xml:space="preserve">              Реализации </w:t>
      </w:r>
      <w:r w:rsidR="005F54C1" w:rsidRPr="00E13E3B">
        <w:rPr>
          <w:rFonts w:ascii="Times New Roman" w:hAnsi="Times New Roman" w:cs="Times New Roman"/>
        </w:rPr>
        <w:t xml:space="preserve">муниципальной программы </w:t>
      </w:r>
      <w:r w:rsidRPr="00E13E3B">
        <w:rPr>
          <w:rFonts w:ascii="Times New Roman" w:hAnsi="Times New Roman" w:cs="Times New Roman"/>
        </w:rPr>
        <w:t>угрожают риски, связанные с изменением внешней среды, а именн</w:t>
      </w:r>
      <w:r w:rsidR="005F54C1" w:rsidRPr="00E13E3B">
        <w:rPr>
          <w:rFonts w:ascii="Times New Roman" w:hAnsi="Times New Roman" w:cs="Times New Roman"/>
        </w:rPr>
        <w:t>о</w:t>
      </w:r>
      <w:r w:rsidRPr="00E13E3B">
        <w:rPr>
          <w:rFonts w:ascii="Times New Roman" w:hAnsi="Times New Roman" w:cs="Times New Roman"/>
        </w:rPr>
        <w:t>: риск ухудшения состояния экономики, что может привести к снижению доходов, ухудшению</w:t>
      </w:r>
      <w:r w:rsidR="00284283" w:rsidRPr="00E13E3B">
        <w:rPr>
          <w:rFonts w:ascii="Times New Roman" w:hAnsi="Times New Roman" w:cs="Times New Roman"/>
        </w:rPr>
        <w:t xml:space="preserve"> </w:t>
      </w:r>
      <w:r w:rsidR="00011103" w:rsidRPr="00E13E3B">
        <w:rPr>
          <w:rFonts w:ascii="Times New Roman" w:hAnsi="Times New Roman" w:cs="Times New Roman"/>
        </w:rPr>
        <w:t xml:space="preserve">динамики основных макроэкономических показателей, в том числе повышению инфляции, снижению темпов экономического роста и доходов населения. Такой риск для реализации </w:t>
      </w:r>
      <w:r w:rsidR="005F54C1" w:rsidRPr="00E13E3B">
        <w:rPr>
          <w:rFonts w:ascii="Times New Roman" w:hAnsi="Times New Roman" w:cs="Times New Roman"/>
        </w:rPr>
        <w:t xml:space="preserve">муниципальной программы </w:t>
      </w:r>
      <w:r w:rsidR="00011103" w:rsidRPr="00E13E3B">
        <w:rPr>
          <w:rFonts w:ascii="Times New Roman" w:hAnsi="Times New Roman" w:cs="Times New Roman"/>
        </w:rPr>
        <w:t>может быть оценен как высокий.</w:t>
      </w:r>
    </w:p>
    <w:p w:rsidR="00011103" w:rsidRPr="00E13E3B" w:rsidRDefault="00011103" w:rsidP="00A03664">
      <w:pPr>
        <w:spacing w:after="0" w:line="240" w:lineRule="auto"/>
        <w:jc w:val="both"/>
        <w:rPr>
          <w:rFonts w:ascii="Times New Roman" w:hAnsi="Times New Roman" w:cs="Times New Roman"/>
          <w:b/>
        </w:rPr>
      </w:pPr>
      <w:r w:rsidRPr="00E13E3B">
        <w:rPr>
          <w:rFonts w:ascii="Times New Roman" w:hAnsi="Times New Roman" w:cs="Times New Roman"/>
        </w:rPr>
        <w:t xml:space="preserve">             Риск возник</w:t>
      </w:r>
      <w:r w:rsidR="00A03664" w:rsidRPr="00E13E3B">
        <w:rPr>
          <w:rFonts w:ascii="Times New Roman" w:hAnsi="Times New Roman" w:cs="Times New Roman"/>
        </w:rPr>
        <w:t>н</w:t>
      </w:r>
      <w:r w:rsidRPr="00E13E3B">
        <w:rPr>
          <w:rFonts w:ascii="Times New Roman" w:hAnsi="Times New Roman" w:cs="Times New Roman"/>
        </w:rPr>
        <w:t>овения обстоятельств непреодолимой силы</w:t>
      </w:r>
      <w:r w:rsidR="00AE7243" w:rsidRPr="00E13E3B">
        <w:rPr>
          <w:rFonts w:ascii="Times New Roman" w:hAnsi="Times New Roman" w:cs="Times New Roman"/>
        </w:rPr>
        <w:t xml:space="preserve">, в том числе природных и техногенных катастроф и катаклизмов, что может привести к  </w:t>
      </w:r>
      <w:r w:rsidR="00A03664" w:rsidRPr="00E13E3B">
        <w:rPr>
          <w:rFonts w:ascii="Times New Roman" w:hAnsi="Times New Roman" w:cs="Times New Roman"/>
        </w:rPr>
        <w:t xml:space="preserve">существенному снижению состояния основных фондов организаций коммунального комплекса, а также потребовать концентрации средств бюджетов всех уровней на преодоление последствий таких катастроф. Такой риск для </w:t>
      </w:r>
      <w:r w:rsidR="005F54C1" w:rsidRPr="00E13E3B">
        <w:rPr>
          <w:rFonts w:ascii="Times New Roman" w:hAnsi="Times New Roman" w:cs="Times New Roman"/>
        </w:rPr>
        <w:t xml:space="preserve">муниципальной программы </w:t>
      </w:r>
      <w:r w:rsidR="00A03664" w:rsidRPr="00E13E3B">
        <w:rPr>
          <w:rFonts w:ascii="Times New Roman" w:hAnsi="Times New Roman" w:cs="Times New Roman"/>
        </w:rPr>
        <w:t>можно оценить как умеренный.</w:t>
      </w:r>
    </w:p>
    <w:p w:rsidR="00011103" w:rsidRPr="00E13E3B" w:rsidRDefault="00011103" w:rsidP="004A5B28">
      <w:pPr>
        <w:spacing w:after="0" w:line="240" w:lineRule="auto"/>
        <w:ind w:firstLine="2836"/>
        <w:contextualSpacing/>
        <w:jc w:val="both"/>
        <w:rPr>
          <w:rFonts w:ascii="Times New Roman" w:hAnsi="Times New Roman" w:cs="Times New Roman"/>
          <w:b/>
        </w:rPr>
      </w:pPr>
    </w:p>
    <w:p w:rsidR="00011103" w:rsidRPr="00E13E3B" w:rsidRDefault="00011103" w:rsidP="004A5B28">
      <w:pPr>
        <w:spacing w:after="0" w:line="240" w:lineRule="auto"/>
        <w:ind w:firstLine="2836"/>
        <w:contextualSpacing/>
        <w:jc w:val="both"/>
        <w:rPr>
          <w:rFonts w:ascii="Times New Roman" w:hAnsi="Times New Roman" w:cs="Times New Roman"/>
          <w:b/>
        </w:rPr>
      </w:pPr>
    </w:p>
    <w:p w:rsidR="00424691" w:rsidRPr="00E13E3B" w:rsidRDefault="00424691" w:rsidP="00DD43CD">
      <w:pPr>
        <w:spacing w:after="0" w:line="240" w:lineRule="auto"/>
        <w:ind w:left="1418" w:firstLine="2836"/>
        <w:contextualSpacing/>
        <w:jc w:val="both"/>
        <w:rPr>
          <w:rFonts w:ascii="Times New Roman" w:hAnsi="Times New Roman" w:cs="Times New Roman"/>
          <w:b/>
        </w:rPr>
      </w:pPr>
    </w:p>
    <w:p w:rsidR="00F468F5" w:rsidRPr="00E13E3B" w:rsidRDefault="0016391B" w:rsidP="00DD43CD">
      <w:pPr>
        <w:spacing w:after="0" w:line="240" w:lineRule="auto"/>
        <w:ind w:left="1418" w:firstLine="2836"/>
        <w:contextualSpacing/>
        <w:jc w:val="both"/>
        <w:rPr>
          <w:rFonts w:ascii="Times New Roman" w:hAnsi="Times New Roman" w:cs="Times New Roman"/>
          <w:b/>
        </w:rPr>
      </w:pPr>
      <w:r w:rsidRPr="00E13E3B">
        <w:rPr>
          <w:rFonts w:ascii="Times New Roman" w:hAnsi="Times New Roman" w:cs="Times New Roman"/>
          <w:b/>
        </w:rPr>
        <w:t>ПЕРЕЧЕНЬ ПОДПРОГРАММ</w:t>
      </w:r>
      <w:r w:rsidR="00480BC4" w:rsidRPr="00E13E3B">
        <w:rPr>
          <w:rFonts w:ascii="Times New Roman" w:hAnsi="Times New Roman" w:cs="Times New Roman"/>
          <w:b/>
        </w:rPr>
        <w:t xml:space="preserve"> </w:t>
      </w:r>
      <w:r w:rsidR="00F468F5" w:rsidRPr="00E13E3B">
        <w:rPr>
          <w:rFonts w:ascii="Times New Roman" w:hAnsi="Times New Roman" w:cs="Times New Roman"/>
          <w:b/>
        </w:rPr>
        <w:t>И КРАТКОЕ ИХ ОПИСАНИЕ</w:t>
      </w:r>
    </w:p>
    <w:p w:rsidR="000A248E" w:rsidRPr="00E13E3B" w:rsidRDefault="0016391B" w:rsidP="004A5B28">
      <w:pPr>
        <w:spacing w:after="0" w:line="240" w:lineRule="auto"/>
        <w:ind w:firstLine="2836"/>
        <w:contextualSpacing/>
        <w:jc w:val="both"/>
        <w:rPr>
          <w:rFonts w:ascii="Times New Roman" w:hAnsi="Times New Roman" w:cs="Times New Roman"/>
          <w:b/>
        </w:rPr>
      </w:pPr>
      <w:r w:rsidRPr="00E13E3B">
        <w:rPr>
          <w:rFonts w:ascii="Times New Roman" w:hAnsi="Times New Roman" w:cs="Times New Roman"/>
          <w:b/>
        </w:rPr>
        <w:t xml:space="preserve"> </w:t>
      </w:r>
    </w:p>
    <w:p w:rsidR="000A248E" w:rsidRPr="00E13E3B" w:rsidRDefault="000A248E" w:rsidP="000A248E">
      <w:pPr>
        <w:spacing w:after="0" w:line="240" w:lineRule="auto"/>
        <w:ind w:firstLine="709"/>
        <w:contextualSpacing/>
        <w:jc w:val="both"/>
        <w:rPr>
          <w:rFonts w:ascii="Times New Roman" w:hAnsi="Times New Roman" w:cs="Times New Roman"/>
        </w:rPr>
      </w:pPr>
      <w:r w:rsidRPr="00E13E3B">
        <w:rPr>
          <w:rFonts w:ascii="Times New Roman" w:hAnsi="Times New Roman" w:cs="Times New Roman"/>
        </w:rPr>
        <w:t xml:space="preserve">Муниципальная программа </w:t>
      </w:r>
      <w:r w:rsidR="00F468F5" w:rsidRPr="00E13E3B">
        <w:rPr>
          <w:rFonts w:ascii="Times New Roman" w:hAnsi="Times New Roman" w:cs="Times New Roman"/>
        </w:rPr>
        <w:t xml:space="preserve">Городского округа Подольск «Содержание и развитие инженерной инфраструктуры и энергоэффективности» на </w:t>
      </w:r>
      <w:r w:rsidR="002412AE" w:rsidRPr="00E13E3B">
        <w:rPr>
          <w:rFonts w:ascii="Times New Roman" w:hAnsi="Times New Roman" w:cs="Times New Roman"/>
        </w:rPr>
        <w:t>2018-2024</w:t>
      </w:r>
      <w:r w:rsidR="00F468F5" w:rsidRPr="00E13E3B">
        <w:rPr>
          <w:rFonts w:ascii="Times New Roman" w:hAnsi="Times New Roman" w:cs="Times New Roman"/>
        </w:rPr>
        <w:t xml:space="preserve"> годы включает в себя</w:t>
      </w:r>
      <w:r w:rsidR="00404CB8" w:rsidRPr="00E13E3B">
        <w:rPr>
          <w:rFonts w:ascii="Times New Roman" w:hAnsi="Times New Roman" w:cs="Times New Roman"/>
        </w:rPr>
        <w:t xml:space="preserve"> четыре подпрограммы.</w:t>
      </w:r>
    </w:p>
    <w:p w:rsidR="00404CB8" w:rsidRPr="00E13E3B" w:rsidRDefault="000A248E" w:rsidP="00404CB8">
      <w:pPr>
        <w:widowControl w:val="0"/>
        <w:autoSpaceDE w:val="0"/>
        <w:autoSpaceDN w:val="0"/>
        <w:spacing w:after="0" w:line="240" w:lineRule="auto"/>
        <w:ind w:firstLine="540"/>
        <w:jc w:val="both"/>
        <w:rPr>
          <w:rFonts w:ascii="Times New Roman" w:eastAsia="Times New Roman" w:hAnsi="Times New Roman" w:cs="Times New Roman"/>
          <w:lang w:eastAsia="ru-RU"/>
        </w:rPr>
      </w:pPr>
      <w:r w:rsidRPr="00E13E3B">
        <w:rPr>
          <w:rFonts w:ascii="Times New Roman" w:hAnsi="Times New Roman" w:cs="Times New Roman"/>
        </w:rPr>
        <w:lastRenderedPageBreak/>
        <w:t xml:space="preserve">      1. «Чистая вода»</w:t>
      </w:r>
      <w:r w:rsidR="00404CB8" w:rsidRPr="00E13E3B">
        <w:rPr>
          <w:rFonts w:ascii="Times New Roman" w:eastAsia="Times New Roman" w:hAnsi="Times New Roman" w:cs="Times New Roman"/>
          <w:lang w:eastAsia="ru-RU"/>
        </w:rPr>
        <w:t xml:space="preserve"> В рамках указанной подпрограммы планируется достижение цели увеличения доли населения, обеспеченного доброкачественной питьевой водой из централизованных источников водоснабжения. </w:t>
      </w:r>
    </w:p>
    <w:p w:rsidR="000A248E" w:rsidRPr="00E13E3B" w:rsidRDefault="000A248E" w:rsidP="00B9346E">
      <w:pPr>
        <w:pStyle w:val="ConsPlusNormal"/>
        <w:ind w:firstLine="540"/>
        <w:jc w:val="both"/>
        <w:rPr>
          <w:rFonts w:ascii="Times New Roman" w:hAnsi="Times New Roman" w:cs="Times New Roman"/>
          <w:sz w:val="22"/>
          <w:szCs w:val="22"/>
        </w:rPr>
      </w:pPr>
      <w:r w:rsidRPr="00E13E3B">
        <w:rPr>
          <w:rFonts w:ascii="Times New Roman" w:hAnsi="Times New Roman" w:cs="Times New Roman"/>
          <w:sz w:val="22"/>
          <w:szCs w:val="22"/>
        </w:rPr>
        <w:t xml:space="preserve">      2. «</w:t>
      </w:r>
      <w:r w:rsidR="00412A1A" w:rsidRPr="00E13E3B">
        <w:rPr>
          <w:rFonts w:ascii="Times New Roman" w:hAnsi="Times New Roman" w:cs="Times New Roman"/>
          <w:sz w:val="22"/>
          <w:szCs w:val="22"/>
        </w:rPr>
        <w:t>Системы водоотведения</w:t>
      </w:r>
      <w:r w:rsidRPr="00E13E3B">
        <w:rPr>
          <w:rFonts w:ascii="Times New Roman" w:hAnsi="Times New Roman" w:cs="Times New Roman"/>
          <w:sz w:val="22"/>
          <w:szCs w:val="22"/>
        </w:rPr>
        <w:t>»</w:t>
      </w:r>
      <w:r w:rsidR="00B9346E" w:rsidRPr="00E13E3B">
        <w:rPr>
          <w:rFonts w:ascii="Times New Roman" w:hAnsi="Times New Roman" w:cs="Times New Roman"/>
          <w:sz w:val="22"/>
          <w:szCs w:val="22"/>
        </w:rPr>
        <w:t xml:space="preserve"> - В рамках подпрограммы </w:t>
      </w:r>
      <w:r w:rsidR="002F6E44" w:rsidRPr="00E13E3B">
        <w:rPr>
          <w:rFonts w:ascii="Times New Roman" w:hAnsi="Times New Roman" w:cs="Times New Roman"/>
          <w:sz w:val="22"/>
          <w:szCs w:val="22"/>
        </w:rPr>
        <w:t>будут реконструированы</w:t>
      </w:r>
      <w:r w:rsidR="00B9346E" w:rsidRPr="00E13E3B">
        <w:rPr>
          <w:rFonts w:ascii="Times New Roman" w:hAnsi="Times New Roman" w:cs="Times New Roman"/>
          <w:sz w:val="22"/>
          <w:szCs w:val="22"/>
        </w:rPr>
        <w:t xml:space="preserve"> объекты очистки сточных вод на территории Г.о. Подольск, очистные сооружения канализации, канализационные коллекторы как за счет средств бюджета Московской области, так и средств бюджета Городского округа Подольск.</w:t>
      </w:r>
    </w:p>
    <w:p w:rsidR="002F6E44" w:rsidRPr="00E13E3B" w:rsidRDefault="000A248E" w:rsidP="002F6E44">
      <w:pPr>
        <w:pStyle w:val="ConsPlusNormal"/>
        <w:ind w:firstLine="709"/>
        <w:jc w:val="both"/>
        <w:rPr>
          <w:rFonts w:ascii="Times New Roman" w:hAnsi="Times New Roman" w:cs="Times New Roman"/>
          <w:sz w:val="22"/>
          <w:szCs w:val="22"/>
        </w:rPr>
      </w:pPr>
      <w:r w:rsidRPr="00E13E3B">
        <w:rPr>
          <w:rFonts w:ascii="Times New Roman" w:hAnsi="Times New Roman" w:cs="Times New Roman"/>
          <w:sz w:val="22"/>
          <w:szCs w:val="22"/>
        </w:rPr>
        <w:t xml:space="preserve">   3. «Создание условий для обеспечения качественными жилищно-коммунальными услугами»</w:t>
      </w:r>
      <w:r w:rsidR="002F6E44" w:rsidRPr="00E13E3B">
        <w:rPr>
          <w:rFonts w:ascii="Times New Roman" w:hAnsi="Times New Roman" w:cs="Times New Roman"/>
          <w:sz w:val="22"/>
          <w:szCs w:val="22"/>
        </w:rPr>
        <w:t>, в рамках подпрограммы планируется реконструировать объекты коммунальной инфраструктуры муниципальной и частной форм собственности, что позволит снизить уровень износа объектов коммунальной инфраструктуры, сократить аварийность на объектах коммунальной инфраструктуры, довести показатели качества вырабатываемых коммунальных ресурсов до нормативных требований, тем самым повысив качество предоставляемых коммунальных услуг</w:t>
      </w:r>
      <w:r w:rsidR="008050C1" w:rsidRPr="00E13E3B">
        <w:rPr>
          <w:rFonts w:ascii="Times New Roman" w:hAnsi="Times New Roman" w:cs="Times New Roman"/>
          <w:sz w:val="22"/>
          <w:szCs w:val="22"/>
        </w:rPr>
        <w:t>.</w:t>
      </w:r>
    </w:p>
    <w:p w:rsidR="000A248E" w:rsidRPr="00E13E3B" w:rsidRDefault="000A248E" w:rsidP="00AE77E7">
      <w:pPr>
        <w:spacing w:after="0" w:line="240" w:lineRule="auto"/>
        <w:ind w:firstLine="708"/>
        <w:jc w:val="both"/>
        <w:rPr>
          <w:rFonts w:ascii="Times New Roman" w:hAnsi="Times New Roman" w:cs="Times New Roman"/>
        </w:rPr>
      </w:pPr>
      <w:r w:rsidRPr="00E13E3B">
        <w:rPr>
          <w:rFonts w:ascii="Times New Roman" w:hAnsi="Times New Roman" w:cs="Times New Roman"/>
        </w:rPr>
        <w:t xml:space="preserve">    4. «Энергосбережение и повышение энергетической эффективности» </w:t>
      </w:r>
      <w:r w:rsidR="00AE77E7" w:rsidRPr="00E13E3B">
        <w:rPr>
          <w:rFonts w:ascii="Times New Roman" w:hAnsi="Times New Roman" w:cs="Times New Roman"/>
        </w:rPr>
        <w:t xml:space="preserve">- подпрограмма </w:t>
      </w:r>
      <w:r w:rsidR="00AE77E7" w:rsidRPr="00E13E3B">
        <w:rPr>
          <w:rFonts w:ascii="Times New Roman" w:hAnsi="Times New Roman"/>
        </w:rPr>
        <w:t xml:space="preserve">должна обеспечить снижение потребления энергетических ресурсов в среднем на 1-3 % в год за счет установки приборов учёта и внедрения в жилищно-коммунальном хозяйстве новых высокоэффективных технологий, механизмов, оборудования для повышения надёжности систем инженерного обеспечения. </w:t>
      </w:r>
    </w:p>
    <w:p w:rsidR="000A248E" w:rsidRPr="00E13E3B" w:rsidRDefault="00F468F5" w:rsidP="000A248E">
      <w:pPr>
        <w:spacing w:after="0" w:line="240" w:lineRule="auto"/>
        <w:ind w:firstLine="709"/>
        <w:contextualSpacing/>
        <w:jc w:val="both"/>
        <w:rPr>
          <w:rFonts w:ascii="Times New Roman" w:hAnsi="Times New Roman" w:cs="Times New Roman"/>
          <w:lang w:eastAsia="ru-RU"/>
        </w:rPr>
      </w:pPr>
      <w:r w:rsidRPr="00E13E3B">
        <w:rPr>
          <w:rFonts w:ascii="Times New Roman" w:hAnsi="Times New Roman" w:cs="Times New Roman"/>
          <w:lang w:eastAsia="ru-RU"/>
        </w:rPr>
        <w:t xml:space="preserve">При формировании подпрограмм заложены принципы максимального охвата всех деятельности исполнителей и повышения эффективности бюджетных расходов. Подпрограммы </w:t>
      </w:r>
      <w:r w:rsidR="0052453F" w:rsidRPr="00E13E3B">
        <w:rPr>
          <w:rFonts w:ascii="Times New Roman" w:hAnsi="Times New Roman" w:cs="Times New Roman"/>
          <w:lang w:eastAsia="ru-RU"/>
        </w:rPr>
        <w:t>являются взаимонезависимыми от выполнения мероприятий другой подпрограммы.</w:t>
      </w:r>
    </w:p>
    <w:p w:rsidR="00DC22F4" w:rsidRPr="00E13E3B" w:rsidRDefault="00DC22F4" w:rsidP="000A248E">
      <w:pPr>
        <w:spacing w:after="0" w:line="240" w:lineRule="auto"/>
        <w:ind w:firstLine="709"/>
        <w:contextualSpacing/>
        <w:jc w:val="both"/>
        <w:rPr>
          <w:rFonts w:ascii="Times New Roman" w:hAnsi="Times New Roman" w:cs="Times New Roman"/>
          <w:lang w:eastAsia="ru-RU"/>
        </w:rPr>
      </w:pPr>
    </w:p>
    <w:p w:rsidR="00F91419" w:rsidRPr="00E13E3B" w:rsidRDefault="00F91419" w:rsidP="00DD43CD">
      <w:pPr>
        <w:spacing w:after="0" w:line="240" w:lineRule="auto"/>
        <w:ind w:firstLine="709"/>
        <w:contextualSpacing/>
        <w:rPr>
          <w:rFonts w:ascii="Times New Roman" w:hAnsi="Times New Roman" w:cs="Times New Roman"/>
          <w:b/>
          <w:lang w:eastAsia="ru-RU"/>
        </w:rPr>
      </w:pPr>
    </w:p>
    <w:p w:rsidR="00F91419" w:rsidRPr="00E13E3B" w:rsidRDefault="00F91419" w:rsidP="00DD43CD">
      <w:pPr>
        <w:spacing w:after="0" w:line="240" w:lineRule="auto"/>
        <w:ind w:firstLine="709"/>
        <w:contextualSpacing/>
        <w:rPr>
          <w:rFonts w:ascii="Times New Roman" w:hAnsi="Times New Roman" w:cs="Times New Roman"/>
          <w:b/>
          <w:lang w:eastAsia="ru-RU"/>
        </w:rPr>
      </w:pPr>
    </w:p>
    <w:p w:rsidR="00F91419" w:rsidRPr="00E13E3B" w:rsidRDefault="00F91419" w:rsidP="00DD43CD">
      <w:pPr>
        <w:spacing w:after="0" w:line="240" w:lineRule="auto"/>
        <w:ind w:firstLine="709"/>
        <w:contextualSpacing/>
        <w:rPr>
          <w:rFonts w:ascii="Times New Roman" w:hAnsi="Times New Roman" w:cs="Times New Roman"/>
          <w:b/>
          <w:lang w:eastAsia="ru-RU"/>
        </w:rPr>
      </w:pPr>
    </w:p>
    <w:p w:rsidR="00F91419" w:rsidRPr="00E13E3B" w:rsidRDefault="00F91419" w:rsidP="00DD43CD">
      <w:pPr>
        <w:spacing w:after="0" w:line="240" w:lineRule="auto"/>
        <w:ind w:firstLine="709"/>
        <w:contextualSpacing/>
        <w:rPr>
          <w:rFonts w:ascii="Times New Roman" w:hAnsi="Times New Roman" w:cs="Times New Roman"/>
          <w:b/>
          <w:lang w:eastAsia="ru-RU"/>
        </w:rPr>
      </w:pPr>
    </w:p>
    <w:p w:rsidR="00F91419" w:rsidRPr="00E13E3B" w:rsidRDefault="00F91419" w:rsidP="00DD43CD">
      <w:pPr>
        <w:spacing w:after="0" w:line="240" w:lineRule="auto"/>
        <w:ind w:firstLine="709"/>
        <w:contextualSpacing/>
        <w:rPr>
          <w:rFonts w:ascii="Times New Roman" w:hAnsi="Times New Roman" w:cs="Times New Roman"/>
          <w:b/>
          <w:lang w:eastAsia="ru-RU"/>
        </w:rPr>
      </w:pPr>
    </w:p>
    <w:p w:rsidR="00F91419" w:rsidRPr="00E13E3B" w:rsidRDefault="00F91419" w:rsidP="00DD43CD">
      <w:pPr>
        <w:spacing w:after="0" w:line="240" w:lineRule="auto"/>
        <w:ind w:firstLine="709"/>
        <w:contextualSpacing/>
        <w:rPr>
          <w:rFonts w:ascii="Times New Roman" w:hAnsi="Times New Roman" w:cs="Times New Roman"/>
          <w:b/>
          <w:lang w:eastAsia="ru-RU"/>
        </w:rPr>
      </w:pPr>
    </w:p>
    <w:p w:rsidR="00F91419" w:rsidRPr="00E13E3B" w:rsidRDefault="00F91419" w:rsidP="00DD43CD">
      <w:pPr>
        <w:spacing w:after="0" w:line="240" w:lineRule="auto"/>
        <w:ind w:firstLine="709"/>
        <w:contextualSpacing/>
        <w:rPr>
          <w:rFonts w:ascii="Times New Roman" w:hAnsi="Times New Roman" w:cs="Times New Roman"/>
          <w:b/>
          <w:lang w:eastAsia="ru-RU"/>
        </w:rPr>
      </w:pPr>
    </w:p>
    <w:p w:rsidR="00F91419" w:rsidRPr="00E13E3B" w:rsidRDefault="00F91419" w:rsidP="00DD43CD">
      <w:pPr>
        <w:spacing w:after="0" w:line="240" w:lineRule="auto"/>
        <w:ind w:firstLine="709"/>
        <w:contextualSpacing/>
        <w:rPr>
          <w:rFonts w:ascii="Times New Roman" w:hAnsi="Times New Roman" w:cs="Times New Roman"/>
          <w:b/>
          <w:lang w:eastAsia="ru-RU"/>
        </w:rPr>
      </w:pPr>
    </w:p>
    <w:p w:rsidR="00F91419" w:rsidRPr="00E13E3B" w:rsidRDefault="00F91419" w:rsidP="00DD43CD">
      <w:pPr>
        <w:spacing w:after="0" w:line="240" w:lineRule="auto"/>
        <w:ind w:firstLine="709"/>
        <w:contextualSpacing/>
        <w:rPr>
          <w:rFonts w:ascii="Times New Roman" w:hAnsi="Times New Roman" w:cs="Times New Roman"/>
          <w:b/>
          <w:lang w:eastAsia="ru-RU"/>
        </w:rPr>
      </w:pPr>
    </w:p>
    <w:p w:rsidR="00F91419" w:rsidRPr="00E13E3B" w:rsidRDefault="00F91419" w:rsidP="00DD43CD">
      <w:pPr>
        <w:spacing w:after="0" w:line="240" w:lineRule="auto"/>
        <w:ind w:firstLine="709"/>
        <w:contextualSpacing/>
        <w:rPr>
          <w:rFonts w:ascii="Times New Roman" w:hAnsi="Times New Roman" w:cs="Times New Roman"/>
          <w:b/>
          <w:lang w:eastAsia="ru-RU"/>
        </w:rPr>
      </w:pPr>
    </w:p>
    <w:p w:rsidR="00F91419" w:rsidRPr="00E13E3B" w:rsidRDefault="00F91419" w:rsidP="00DD43CD">
      <w:pPr>
        <w:spacing w:after="0" w:line="240" w:lineRule="auto"/>
        <w:ind w:firstLine="709"/>
        <w:contextualSpacing/>
        <w:rPr>
          <w:rFonts w:ascii="Times New Roman" w:hAnsi="Times New Roman" w:cs="Times New Roman"/>
          <w:b/>
          <w:lang w:eastAsia="ru-RU"/>
        </w:rPr>
      </w:pPr>
    </w:p>
    <w:p w:rsidR="00DD43CD" w:rsidRPr="00E13E3B" w:rsidRDefault="00BF7DEC" w:rsidP="00DD43CD">
      <w:pPr>
        <w:spacing w:after="0" w:line="240" w:lineRule="auto"/>
        <w:ind w:firstLine="709"/>
        <w:contextualSpacing/>
        <w:rPr>
          <w:rFonts w:ascii="Times New Roman" w:hAnsi="Times New Roman" w:cs="Times New Roman"/>
          <w:b/>
          <w:lang w:eastAsia="ru-RU"/>
        </w:rPr>
      </w:pPr>
      <w:r w:rsidRPr="00E13E3B">
        <w:rPr>
          <w:rFonts w:ascii="Times New Roman" w:hAnsi="Times New Roman" w:cs="Times New Roman"/>
          <w:b/>
          <w:lang w:eastAsia="ru-RU"/>
        </w:rPr>
        <w:t>ОБОБЩЕННАЯ ХАРАКТЕРИСТИКА ОСНОВНЫХ МЕРОПРИЯТИЙ С ОБОСНОВАНИЕМ НЕОБХОДИМОСТИ ИХ  ОСУЩЕСТВЛЕНИЯ (В ТОМ ЧИСЛЕВЛИЯНИЕ МЕРОПРИЯТИЙ НА ДОСТИЖЕНИЕ ПОКАЗАТЕЛЕЙ, ПРЕДУСМОТРЕННЫХ В УКАЗАХ ПРЕЗИДЕНТА РОССИЙСКОЙ ФЕДЕРАЦИИ, ОБРАЩЕНИЯХ ГУБЕРНАТОРА</w:t>
      </w:r>
      <w:r w:rsidR="005F54C1" w:rsidRPr="00E13E3B">
        <w:rPr>
          <w:rFonts w:ascii="Times New Roman" w:hAnsi="Times New Roman" w:cs="Times New Roman"/>
          <w:b/>
          <w:lang w:eastAsia="ru-RU"/>
        </w:rPr>
        <w:t xml:space="preserve"> МОСКОВСКОЙ ОБЛАСТИ</w:t>
      </w:r>
      <w:r w:rsidRPr="00E13E3B">
        <w:rPr>
          <w:rFonts w:ascii="Times New Roman" w:hAnsi="Times New Roman" w:cs="Times New Roman"/>
          <w:b/>
          <w:lang w:eastAsia="ru-RU"/>
        </w:rPr>
        <w:t>)</w:t>
      </w:r>
    </w:p>
    <w:p w:rsidR="00DD43CD" w:rsidRPr="00E13E3B" w:rsidRDefault="00DD43CD" w:rsidP="00DD43CD">
      <w:pPr>
        <w:spacing w:after="0" w:line="240" w:lineRule="auto"/>
        <w:ind w:firstLine="709"/>
        <w:contextualSpacing/>
        <w:rPr>
          <w:rFonts w:ascii="Times New Roman" w:hAnsi="Times New Roman" w:cs="Times New Roman"/>
          <w:b/>
          <w:lang w:eastAsia="ru-RU"/>
        </w:rPr>
      </w:pPr>
    </w:p>
    <w:p w:rsidR="00DC22F4" w:rsidRPr="00E13E3B" w:rsidRDefault="00BF7DEC" w:rsidP="000A248E">
      <w:pPr>
        <w:spacing w:after="0" w:line="240" w:lineRule="auto"/>
        <w:ind w:firstLine="709"/>
        <w:contextualSpacing/>
        <w:jc w:val="both"/>
        <w:rPr>
          <w:rFonts w:ascii="Times New Roman" w:hAnsi="Times New Roman" w:cs="Times New Roman"/>
          <w:lang w:eastAsia="ru-RU"/>
        </w:rPr>
      </w:pPr>
      <w:r w:rsidRPr="00E13E3B">
        <w:rPr>
          <w:rFonts w:ascii="Times New Roman" w:hAnsi="Times New Roman" w:cs="Times New Roman"/>
          <w:lang w:eastAsia="ru-RU"/>
        </w:rPr>
        <w:lastRenderedPageBreak/>
        <w:t>Программа состоит из четырех подпрограмм, каждая из которых предусматривает перечень основных мероприятий, направленных на обеспечение комфортных условий проживания и повышение качества и условий жизни населения на территории Городского округа Подольск.</w:t>
      </w:r>
    </w:p>
    <w:p w:rsidR="00BF7DEC" w:rsidRPr="00E13E3B" w:rsidRDefault="00BF7DEC" w:rsidP="000A248E">
      <w:pPr>
        <w:spacing w:after="0" w:line="240" w:lineRule="auto"/>
        <w:ind w:firstLine="709"/>
        <w:contextualSpacing/>
        <w:jc w:val="both"/>
        <w:rPr>
          <w:rFonts w:ascii="Times New Roman" w:hAnsi="Times New Roman" w:cs="Times New Roman"/>
          <w:lang w:eastAsia="ru-RU"/>
        </w:rPr>
      </w:pPr>
      <w:r w:rsidRPr="00E13E3B">
        <w:rPr>
          <w:rFonts w:ascii="Times New Roman" w:hAnsi="Times New Roman" w:cs="Times New Roman"/>
          <w:lang w:eastAsia="ru-RU"/>
        </w:rPr>
        <w:t>В рамках подпрограммы 1 запланирована реализация следующих основных мероприятий:</w:t>
      </w:r>
    </w:p>
    <w:p w:rsidR="00BF7DEC" w:rsidRPr="00E13E3B" w:rsidRDefault="00BF7DEC" w:rsidP="000A248E">
      <w:pPr>
        <w:spacing w:after="0" w:line="240" w:lineRule="auto"/>
        <w:ind w:firstLine="709"/>
        <w:contextualSpacing/>
        <w:jc w:val="both"/>
        <w:rPr>
          <w:rFonts w:ascii="Times New Roman" w:hAnsi="Times New Roman" w:cs="Times New Roman"/>
          <w:lang w:eastAsia="ru-RU"/>
        </w:rPr>
      </w:pPr>
      <w:r w:rsidRPr="00E13E3B">
        <w:rPr>
          <w:rFonts w:ascii="Times New Roman" w:hAnsi="Times New Roman" w:cs="Times New Roman"/>
          <w:lang w:eastAsia="ru-RU"/>
        </w:rPr>
        <w:t>Основное мероприятие 1</w:t>
      </w:r>
      <w:r w:rsidR="00DD43CD" w:rsidRPr="00E13E3B">
        <w:rPr>
          <w:rFonts w:ascii="Times New Roman" w:hAnsi="Times New Roman" w:cs="Times New Roman"/>
          <w:lang w:eastAsia="ru-RU"/>
        </w:rPr>
        <w:t xml:space="preserve"> «Строительство, реконструкция, капитальный ремонт, приобретение, монтаж и ввод в </w:t>
      </w:r>
      <w:r w:rsidR="00981501" w:rsidRPr="00E13E3B">
        <w:rPr>
          <w:rFonts w:ascii="Times New Roman" w:hAnsi="Times New Roman" w:cs="Times New Roman"/>
          <w:lang w:eastAsia="ru-RU"/>
        </w:rPr>
        <w:t>эксплуатацию объектов водоснабжения</w:t>
      </w:r>
      <w:r w:rsidR="008246DD" w:rsidRPr="00E13E3B">
        <w:rPr>
          <w:rFonts w:ascii="Times New Roman" w:hAnsi="Times New Roman" w:cs="Times New Roman"/>
          <w:lang w:eastAsia="ru-RU"/>
        </w:rPr>
        <w:t xml:space="preserve"> (ВЗУ, ВНС, станций водоочистки) на территории Г.о. Подольск</w:t>
      </w:r>
      <w:r w:rsidR="004E528B" w:rsidRPr="00E13E3B">
        <w:rPr>
          <w:rFonts w:ascii="Times New Roman" w:hAnsi="Times New Roman" w:cs="Times New Roman"/>
          <w:lang w:eastAsia="ru-RU"/>
        </w:rPr>
        <w:t>»</w:t>
      </w:r>
      <w:r w:rsidR="008246DD" w:rsidRPr="00E13E3B">
        <w:rPr>
          <w:rFonts w:ascii="Times New Roman" w:hAnsi="Times New Roman" w:cs="Times New Roman"/>
          <w:lang w:eastAsia="ru-RU"/>
        </w:rPr>
        <w:t xml:space="preserve">. В результате реализации указанного мероприятия </w:t>
      </w:r>
      <w:r w:rsidR="00324BAB" w:rsidRPr="00E13E3B">
        <w:rPr>
          <w:rFonts w:ascii="Times New Roman" w:hAnsi="Times New Roman" w:cs="Times New Roman"/>
          <w:lang w:eastAsia="ru-RU"/>
        </w:rPr>
        <w:t>созданы или приведены в надлежащее состояние объекты водоснабжения за счет средств бюджетов Городского округа Подольск, внебюджетных средств, средств бюджета Московской области и проведен мониторинг аварийности в сетях водоснабжения и водоотведения</w:t>
      </w:r>
      <w:r w:rsidR="00FE0E95" w:rsidRPr="00E13E3B">
        <w:rPr>
          <w:rFonts w:ascii="Times New Roman" w:hAnsi="Times New Roman" w:cs="Times New Roman"/>
          <w:lang w:eastAsia="ru-RU"/>
        </w:rPr>
        <w:t>.</w:t>
      </w:r>
    </w:p>
    <w:p w:rsidR="009B690B" w:rsidRPr="00E13E3B" w:rsidRDefault="00FE0E95" w:rsidP="002A1A07">
      <w:pPr>
        <w:spacing w:after="0" w:line="240" w:lineRule="auto"/>
        <w:ind w:firstLine="709"/>
        <w:contextualSpacing/>
        <w:jc w:val="both"/>
        <w:rPr>
          <w:rFonts w:ascii="Times New Roman" w:hAnsi="Times New Roman" w:cs="Times New Roman"/>
          <w:lang w:eastAsia="ru-RU"/>
        </w:rPr>
      </w:pPr>
      <w:r w:rsidRPr="00E13E3B">
        <w:rPr>
          <w:rFonts w:ascii="Times New Roman" w:hAnsi="Times New Roman" w:cs="Times New Roman"/>
          <w:lang w:eastAsia="ru-RU"/>
        </w:rPr>
        <w:t>Подпрограмма 2 предусматривает выполнение следующих основных мероприятий:</w:t>
      </w:r>
    </w:p>
    <w:p w:rsidR="00FE0E95" w:rsidRPr="00E13E3B" w:rsidRDefault="00FE0E95" w:rsidP="00FE0E95">
      <w:pPr>
        <w:spacing w:after="0" w:line="240" w:lineRule="auto"/>
        <w:jc w:val="both"/>
        <w:rPr>
          <w:rFonts w:ascii="Times New Roman" w:eastAsia="Times New Roman" w:hAnsi="Times New Roman" w:cs="Times New Roman"/>
          <w:lang w:eastAsia="ru-RU"/>
        </w:rPr>
      </w:pPr>
      <w:r w:rsidRPr="00E13E3B">
        <w:rPr>
          <w:rFonts w:ascii="Times New Roman" w:hAnsi="Times New Roman" w:cs="Times New Roman"/>
          <w:lang w:eastAsia="ru-RU"/>
        </w:rPr>
        <w:t xml:space="preserve">          </w:t>
      </w:r>
      <w:r w:rsidR="00765FF0" w:rsidRPr="00E13E3B">
        <w:rPr>
          <w:rFonts w:ascii="Times New Roman" w:hAnsi="Times New Roman" w:cs="Times New Roman"/>
          <w:lang w:eastAsia="ru-RU"/>
        </w:rPr>
        <w:t xml:space="preserve">   </w:t>
      </w:r>
      <w:r w:rsidRPr="00E13E3B">
        <w:rPr>
          <w:rFonts w:ascii="Times New Roman" w:hAnsi="Times New Roman" w:cs="Times New Roman"/>
          <w:lang w:eastAsia="ru-RU"/>
        </w:rPr>
        <w:t>Основное мероприятие 1 «С</w:t>
      </w:r>
      <w:r w:rsidRPr="00E13E3B">
        <w:rPr>
          <w:rFonts w:ascii="Times New Roman" w:eastAsia="Times New Roman" w:hAnsi="Times New Roman" w:cs="Times New Roman"/>
          <w:lang w:eastAsia="ru-RU"/>
        </w:rPr>
        <w:t>троительство, реконструкция, капитальный ремонт, приобретение, монтаж и ввод в эксплуатацию объектов очистки сточных вод на территории Г.о. Подольск</w:t>
      </w:r>
      <w:r w:rsidR="004E528B" w:rsidRPr="00E13E3B">
        <w:rPr>
          <w:rFonts w:ascii="Times New Roman" w:eastAsia="Times New Roman" w:hAnsi="Times New Roman" w:cs="Times New Roman"/>
          <w:lang w:eastAsia="ru-RU"/>
        </w:rPr>
        <w:t>»</w:t>
      </w:r>
      <w:r w:rsidRPr="00E13E3B">
        <w:rPr>
          <w:rFonts w:ascii="Times New Roman" w:eastAsia="Times New Roman" w:hAnsi="Times New Roman" w:cs="Times New Roman"/>
          <w:lang w:eastAsia="ru-RU"/>
        </w:rPr>
        <w:t>.  В рамках данного мероприятия будут созданы или приведены в надлежащее состояние объекты сточных вод на территории Г.о. Подольск.</w:t>
      </w:r>
    </w:p>
    <w:p w:rsidR="00FE0E95" w:rsidRPr="00E13E3B" w:rsidRDefault="00FE0E95" w:rsidP="00765FF0">
      <w:pPr>
        <w:widowControl w:val="0"/>
        <w:autoSpaceDE w:val="0"/>
        <w:autoSpaceDN w:val="0"/>
        <w:spacing w:after="0" w:line="240" w:lineRule="auto"/>
        <w:ind w:firstLine="540"/>
        <w:jc w:val="both"/>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ab/>
        <w:t>Основное мероприятие 2 «</w:t>
      </w:r>
      <w:r w:rsidR="00765FF0" w:rsidRPr="00E13E3B">
        <w:rPr>
          <w:rFonts w:ascii="Times New Roman" w:eastAsia="Times New Roman" w:hAnsi="Times New Roman" w:cs="Times New Roman"/>
          <w:lang w:eastAsia="ru-RU"/>
        </w:rPr>
        <w:t>Строительство, реконструкция, капитальный ремонт канализационных коллекторов (КНС) на территории Г.о. Подольск». В рамках указанного мероприятия планируется обеспечить надежную работу канализационных коллекторов и канализационных станций в Городском округе Подольск.</w:t>
      </w:r>
    </w:p>
    <w:p w:rsidR="005612F5" w:rsidRPr="00E13E3B" w:rsidRDefault="005612F5" w:rsidP="00765FF0">
      <w:pPr>
        <w:widowControl w:val="0"/>
        <w:autoSpaceDE w:val="0"/>
        <w:autoSpaceDN w:val="0"/>
        <w:spacing w:after="0" w:line="240" w:lineRule="auto"/>
        <w:ind w:firstLine="540"/>
        <w:jc w:val="both"/>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 xml:space="preserve">   Основное мероприятие 3. «Строительство и реконструкция объектов очистки сточных вод в целях сохранения и предотвращения загрязнения реки Волги на территории Г.о. Подольск»</w:t>
      </w:r>
      <w:r w:rsidR="002E0A6A" w:rsidRPr="00E13E3B">
        <w:rPr>
          <w:rFonts w:ascii="Times New Roman" w:eastAsia="Times New Roman" w:hAnsi="Times New Roman" w:cs="Times New Roman"/>
          <w:lang w:eastAsia="ru-RU"/>
        </w:rPr>
        <w:t>.</w:t>
      </w:r>
      <w:r w:rsidRPr="00E13E3B">
        <w:rPr>
          <w:rFonts w:ascii="Times New Roman" w:eastAsia="Times New Roman" w:hAnsi="Times New Roman" w:cs="Times New Roman"/>
          <w:lang w:eastAsia="ru-RU"/>
        </w:rPr>
        <w:t xml:space="preserve"> В рамках мероприятия планируется  реконструкция городских очистных сооружений хозяйственно-бытовых стоков по адресу: г. Подольск, Домодедовское шоссе, д.25Б. Блок сооружений биологической очистки (корректировка), строительство канализационного напорного коллектора 2Д=315 мм и реконструкция канализационной насосной станции с последующим закрытием очистных мкр-на Климовск по адресу: Московская область, Г.о. Подольск, вблизи д. Сергеевка</w:t>
      </w:r>
    </w:p>
    <w:p w:rsidR="00765FF0" w:rsidRPr="00E13E3B" w:rsidRDefault="00765FF0" w:rsidP="00765FF0">
      <w:pPr>
        <w:widowControl w:val="0"/>
        <w:autoSpaceDE w:val="0"/>
        <w:autoSpaceDN w:val="0"/>
        <w:spacing w:after="0" w:line="240" w:lineRule="auto"/>
        <w:ind w:firstLine="540"/>
        <w:jc w:val="both"/>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 xml:space="preserve">    Подпрограмма 3 направлена на реализацию следующих</w:t>
      </w:r>
      <w:r w:rsidR="004E528B" w:rsidRPr="00E13E3B">
        <w:rPr>
          <w:rFonts w:ascii="Times New Roman" w:eastAsia="Times New Roman" w:hAnsi="Times New Roman" w:cs="Times New Roman"/>
          <w:lang w:eastAsia="ru-RU"/>
        </w:rPr>
        <w:t xml:space="preserve"> основных мероприятий:</w:t>
      </w:r>
    </w:p>
    <w:p w:rsidR="00466AB2" w:rsidRPr="00E13E3B" w:rsidRDefault="00FE0E95" w:rsidP="004E528B">
      <w:pPr>
        <w:spacing w:after="0" w:line="240" w:lineRule="auto"/>
        <w:jc w:val="both"/>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 xml:space="preserve"> </w:t>
      </w:r>
      <w:r w:rsidR="00B57D0B" w:rsidRPr="00E13E3B">
        <w:rPr>
          <w:rFonts w:ascii="Times New Roman" w:hAnsi="Times New Roman" w:cs="Times New Roman"/>
          <w:lang w:eastAsia="ru-RU"/>
        </w:rPr>
        <w:t xml:space="preserve">            </w:t>
      </w:r>
      <w:r w:rsidR="004E528B" w:rsidRPr="00E13E3B">
        <w:rPr>
          <w:rFonts w:ascii="Times New Roman" w:hAnsi="Times New Roman" w:cs="Times New Roman"/>
          <w:lang w:eastAsia="ru-RU"/>
        </w:rPr>
        <w:t>Основное мероприятие 1 «С</w:t>
      </w:r>
      <w:r w:rsidR="002A1A07" w:rsidRPr="00E13E3B">
        <w:rPr>
          <w:rFonts w:ascii="Times New Roman" w:eastAsia="Times New Roman" w:hAnsi="Times New Roman" w:cs="Times New Roman"/>
          <w:lang w:eastAsia="ru-RU"/>
        </w:rPr>
        <w:t xml:space="preserve">троительство, реконструкция, капитальный ремонт, приобретение, монтаж и ввод в эксплуатацию объектов </w:t>
      </w:r>
      <w:r w:rsidR="004E528B" w:rsidRPr="00E13E3B">
        <w:rPr>
          <w:rFonts w:ascii="Times New Roman" w:eastAsia="Times New Roman" w:hAnsi="Times New Roman" w:cs="Times New Roman"/>
          <w:lang w:eastAsia="ru-RU"/>
        </w:rPr>
        <w:t>коммунальной инфраструктуры на</w:t>
      </w:r>
      <w:r w:rsidR="002A1A07" w:rsidRPr="00E13E3B">
        <w:rPr>
          <w:rFonts w:ascii="Times New Roman" w:eastAsia="Times New Roman" w:hAnsi="Times New Roman" w:cs="Times New Roman"/>
          <w:lang w:eastAsia="ru-RU"/>
        </w:rPr>
        <w:t xml:space="preserve"> территории Г.о. Подольск</w:t>
      </w:r>
      <w:r w:rsidR="004E528B" w:rsidRPr="00E13E3B">
        <w:rPr>
          <w:rFonts w:ascii="Times New Roman" w:eastAsia="Times New Roman" w:hAnsi="Times New Roman" w:cs="Times New Roman"/>
          <w:lang w:eastAsia="ru-RU"/>
        </w:rPr>
        <w:t>»</w:t>
      </w:r>
      <w:r w:rsidR="002A1A07" w:rsidRPr="00E13E3B">
        <w:rPr>
          <w:rFonts w:ascii="Times New Roman" w:eastAsia="Times New Roman" w:hAnsi="Times New Roman" w:cs="Times New Roman"/>
          <w:lang w:eastAsia="ru-RU"/>
        </w:rPr>
        <w:t>.</w:t>
      </w:r>
      <w:r w:rsidR="00A54599" w:rsidRPr="00E13E3B">
        <w:rPr>
          <w:rFonts w:ascii="Times New Roman" w:eastAsia="Times New Roman" w:hAnsi="Times New Roman" w:cs="Times New Roman"/>
          <w:lang w:eastAsia="ru-RU"/>
        </w:rPr>
        <w:t xml:space="preserve"> </w:t>
      </w:r>
      <w:r w:rsidR="004E528B" w:rsidRPr="00E13E3B">
        <w:rPr>
          <w:rFonts w:ascii="Times New Roman" w:eastAsia="Times New Roman" w:hAnsi="Times New Roman" w:cs="Times New Roman"/>
          <w:lang w:eastAsia="ru-RU"/>
        </w:rPr>
        <w:t>Данное мероприятие включает проведение работ по строительству и реконструкции объектов коммунальной инфраструктуры (котельные, ЦТП,</w:t>
      </w:r>
      <w:r w:rsidR="00A54599" w:rsidRPr="00E13E3B">
        <w:rPr>
          <w:rFonts w:ascii="Times New Roman" w:eastAsia="Times New Roman" w:hAnsi="Times New Roman" w:cs="Times New Roman"/>
          <w:lang w:eastAsia="ru-RU"/>
        </w:rPr>
        <w:t xml:space="preserve"> </w:t>
      </w:r>
      <w:r w:rsidR="004E528B" w:rsidRPr="00E13E3B">
        <w:rPr>
          <w:rFonts w:ascii="Times New Roman" w:eastAsia="Times New Roman" w:hAnsi="Times New Roman" w:cs="Times New Roman"/>
          <w:lang w:eastAsia="ru-RU"/>
        </w:rPr>
        <w:t>сети водоснабжения, водоотведения и теплоснабжения и т.п.)</w:t>
      </w:r>
      <w:r w:rsidR="00A54599" w:rsidRPr="00E13E3B">
        <w:rPr>
          <w:rFonts w:ascii="Times New Roman" w:eastAsia="Times New Roman" w:hAnsi="Times New Roman" w:cs="Times New Roman"/>
          <w:lang w:eastAsia="ru-RU"/>
        </w:rPr>
        <w:t>.</w:t>
      </w:r>
    </w:p>
    <w:p w:rsidR="00697F27" w:rsidRPr="00E13E3B" w:rsidRDefault="00697F27" w:rsidP="00697F27">
      <w:pPr>
        <w:spacing w:after="0" w:line="240" w:lineRule="auto"/>
        <w:ind w:firstLine="709"/>
        <w:jc w:val="both"/>
        <w:rPr>
          <w:rFonts w:ascii="Times New Roman" w:eastAsia="Times New Roman" w:hAnsi="Times New Roman" w:cs="Times New Roman"/>
          <w:lang w:eastAsia="ru-RU"/>
        </w:rPr>
      </w:pPr>
      <w:r w:rsidRPr="00E13E3B">
        <w:rPr>
          <w:rFonts w:ascii="Times New Roman" w:eastAsia="Times New Roman" w:hAnsi="Times New Roman" w:cs="Times New Roman"/>
          <w:lang w:eastAsia="ru-RU"/>
        </w:rPr>
        <w:lastRenderedPageBreak/>
        <w:t>Основное мероприятие 2  «Создание экономических условий для повышения работы организаций жилищно-коммунального хозяйства» Данное мероприятие</w:t>
      </w:r>
      <w:r w:rsidR="002E0A6A" w:rsidRPr="00E13E3B">
        <w:rPr>
          <w:rFonts w:ascii="Times New Roman" w:eastAsia="Times New Roman" w:hAnsi="Times New Roman" w:cs="Times New Roman"/>
          <w:lang w:eastAsia="ru-RU"/>
        </w:rPr>
        <w:t xml:space="preserve"> направлено на организацию обеспечения надежного теплоснабжения потребителей, в том числе неисполнения теплоснабжающими организациями своих обязательств, по погашению задолженности</w:t>
      </w:r>
      <w:r w:rsidR="00952158" w:rsidRPr="00E13E3B">
        <w:rPr>
          <w:rFonts w:ascii="Times New Roman" w:eastAsia="Times New Roman" w:hAnsi="Times New Roman" w:cs="Times New Roman"/>
          <w:lang w:eastAsia="ru-RU"/>
        </w:rPr>
        <w:t xml:space="preserve"> и предусматривает реализацию комплекса мер, направленных на компенсацию недополученных доходов предприятиям жилищно-коммунального хозяйства для оплаты задолженности за потребленные топливно-энергетические ресурсы с целью организации обеспечения надежного теплоснабжения потребителей.</w:t>
      </w:r>
    </w:p>
    <w:p w:rsidR="00A54599" w:rsidRPr="00E13E3B" w:rsidRDefault="00A54599" w:rsidP="004E528B">
      <w:pPr>
        <w:spacing w:after="0" w:line="240" w:lineRule="auto"/>
        <w:jc w:val="both"/>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ab/>
        <w:t>Подпрограмма 4 направлена на реализацию следующих основных мероприятий:</w:t>
      </w:r>
    </w:p>
    <w:p w:rsidR="00C26230" w:rsidRPr="00E13E3B" w:rsidRDefault="00DD07F4" w:rsidP="00C26230">
      <w:pPr>
        <w:spacing w:after="0" w:line="240" w:lineRule="auto"/>
        <w:jc w:val="both"/>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ab/>
      </w:r>
      <w:r w:rsidR="00C26230" w:rsidRPr="00E13E3B">
        <w:rPr>
          <w:rFonts w:ascii="Times New Roman" w:eastAsia="Times New Roman" w:hAnsi="Times New Roman" w:cs="Times New Roman"/>
          <w:lang w:eastAsia="ru-RU"/>
        </w:rPr>
        <w:t>Основное мероприятие 1 «Организация учета энергетических ресурсов в бюджетной сфере». В рамках указанного мероприятия планируется осуществить установку, замену, поверку приборов учета энергетических ресурсов на объектах сферы образования, культуры, физической культуры и спорта».</w:t>
      </w:r>
    </w:p>
    <w:p w:rsidR="00C26230" w:rsidRPr="00E13E3B" w:rsidRDefault="00C55808" w:rsidP="00C26230">
      <w:pPr>
        <w:spacing w:after="0" w:line="240" w:lineRule="auto"/>
        <w:jc w:val="both"/>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ab/>
      </w:r>
      <w:r w:rsidR="00C26230" w:rsidRPr="00E13E3B">
        <w:rPr>
          <w:rFonts w:ascii="Times New Roman" w:eastAsia="Times New Roman" w:hAnsi="Times New Roman" w:cs="Times New Roman"/>
          <w:lang w:eastAsia="ru-RU"/>
        </w:rPr>
        <w:t>Основное мероприятие 2 «Организация учета энергетических ресурсов в жилищном фонде». В рамках указанного мероприятия планируется осуществить установку, замену, поверку приборов учета энергетических ресурсов в многоквартирных домах».</w:t>
      </w:r>
    </w:p>
    <w:p w:rsidR="00C26230" w:rsidRPr="00E13E3B" w:rsidRDefault="00C26230" w:rsidP="00C26230">
      <w:pPr>
        <w:spacing w:after="0" w:line="240" w:lineRule="auto"/>
        <w:jc w:val="both"/>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ab/>
        <w:t>Основное мероприятие 3 «Повышение энергетической эффективности в бюджетной сфере». Реализация в полном объеме мероприятий по установке  (модернизации) ИТП с установкой теплообменника отопления и аппаратуры управления отоплением, замена светильников внутреннего освещения на светодиодные.</w:t>
      </w:r>
    </w:p>
    <w:p w:rsidR="00E8423E" w:rsidRPr="00E13E3B" w:rsidRDefault="00E8423E" w:rsidP="00C26230">
      <w:pPr>
        <w:spacing w:after="0" w:line="240" w:lineRule="auto"/>
        <w:jc w:val="both"/>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ab/>
        <w:t>Необходимость реализации основных мероприятий</w:t>
      </w:r>
      <w:r w:rsidR="000125D2" w:rsidRPr="00E13E3B">
        <w:rPr>
          <w:rFonts w:ascii="Times New Roman" w:eastAsia="Times New Roman" w:hAnsi="Times New Roman" w:cs="Times New Roman"/>
          <w:lang w:eastAsia="ru-RU"/>
        </w:rPr>
        <w:t xml:space="preserve"> обусловлена требованиями законодательства Российской Федерации, законодательства Московской области, а также программными поручениями Губернатора Московской области «Наше Подмосковье. Идеология лидерства», «Наше Подмосковье. Новая реальность - Новые возможности».</w:t>
      </w:r>
    </w:p>
    <w:p w:rsidR="004E528B" w:rsidRPr="00E13E3B" w:rsidRDefault="004E528B" w:rsidP="004E528B">
      <w:pPr>
        <w:spacing w:after="0" w:line="240" w:lineRule="auto"/>
        <w:jc w:val="both"/>
        <w:rPr>
          <w:rFonts w:ascii="Times New Roman" w:eastAsia="Times New Roman" w:hAnsi="Times New Roman" w:cs="Times New Roman"/>
          <w:lang w:eastAsia="ru-RU"/>
        </w:rPr>
      </w:pPr>
    </w:p>
    <w:p w:rsidR="004E528B" w:rsidRPr="00E13E3B" w:rsidRDefault="004E528B" w:rsidP="004E528B">
      <w:pPr>
        <w:spacing w:after="0" w:line="240" w:lineRule="auto"/>
        <w:jc w:val="both"/>
        <w:rPr>
          <w:rFonts w:ascii="Times New Roman" w:eastAsia="Times New Roman" w:hAnsi="Times New Roman" w:cs="Times New Roman"/>
          <w:lang w:eastAsia="ru-RU"/>
        </w:rPr>
      </w:pPr>
    </w:p>
    <w:p w:rsidR="00F632B9" w:rsidRPr="00E13E3B" w:rsidRDefault="00B57D0B" w:rsidP="0041724B">
      <w:pPr>
        <w:spacing w:after="0" w:line="240" w:lineRule="auto"/>
        <w:jc w:val="both"/>
        <w:rPr>
          <w:rFonts w:ascii="Times New Roman" w:hAnsi="Times New Roman" w:cs="Times New Roman"/>
          <w:b/>
          <w:bCs/>
        </w:rPr>
      </w:pPr>
      <w:r w:rsidRPr="00E13E3B">
        <w:rPr>
          <w:rFonts w:ascii="Times New Roman" w:hAnsi="Times New Roman" w:cs="Times New Roman"/>
          <w:lang w:eastAsia="ru-RU"/>
        </w:rPr>
        <w:t xml:space="preserve">         </w:t>
      </w:r>
      <w:r w:rsidR="00F632B9" w:rsidRPr="00E13E3B">
        <w:rPr>
          <w:rFonts w:ascii="Times New Roman" w:hAnsi="Times New Roman" w:cs="Times New Roman"/>
          <w:b/>
          <w:bCs/>
        </w:rPr>
        <w:t>ПЛАНИРУЕМЫЕ  РЕЗУЛЬТАТЫ  РЕАЛИЗАЦИИ  МУНИЦИПАЛЬНОЙ  ПРОГРАММЫ ГОРОДСКОГО ОКРУГА ПОДОЛЬСК</w:t>
      </w:r>
    </w:p>
    <w:p w:rsidR="00F632B9" w:rsidRPr="00E13E3B" w:rsidRDefault="00F632B9" w:rsidP="00F632B9">
      <w:pPr>
        <w:spacing w:after="0" w:line="240" w:lineRule="auto"/>
        <w:rPr>
          <w:rFonts w:ascii="Times New Roman" w:hAnsi="Times New Roman" w:cs="Times New Roman"/>
          <w:b/>
          <w:bCs/>
        </w:rPr>
      </w:pPr>
      <w:r w:rsidRPr="00E13E3B">
        <w:rPr>
          <w:rFonts w:ascii="Times New Roman" w:hAnsi="Times New Roman" w:cs="Times New Roman"/>
          <w:b/>
          <w:bCs/>
        </w:rPr>
        <w:t xml:space="preserve">«Содержание и развитие инженерной инфраструктуры и энергоэффективности» </w:t>
      </w:r>
    </w:p>
    <w:tbl>
      <w:tblPr>
        <w:tblW w:w="15230" w:type="dxa"/>
        <w:tblInd w:w="-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A0" w:firstRow="1" w:lastRow="0" w:firstColumn="1" w:lastColumn="0" w:noHBand="0" w:noVBand="0"/>
      </w:tblPr>
      <w:tblGrid>
        <w:gridCol w:w="675"/>
        <w:gridCol w:w="2789"/>
        <w:gridCol w:w="1843"/>
        <w:gridCol w:w="1134"/>
        <w:gridCol w:w="1680"/>
        <w:gridCol w:w="13"/>
        <w:gridCol w:w="709"/>
        <w:gridCol w:w="717"/>
        <w:gridCol w:w="708"/>
        <w:gridCol w:w="9"/>
        <w:gridCol w:w="700"/>
        <w:gridCol w:w="17"/>
        <w:gridCol w:w="692"/>
        <w:gridCol w:w="25"/>
        <w:gridCol w:w="684"/>
        <w:gridCol w:w="33"/>
        <w:gridCol w:w="675"/>
        <w:gridCol w:w="43"/>
        <w:gridCol w:w="2084"/>
      </w:tblGrid>
      <w:tr w:rsidR="00B87AA4" w:rsidRPr="00E13E3B" w:rsidTr="00090263">
        <w:trPr>
          <w:cantSplit/>
          <w:trHeight w:val="578"/>
        </w:trPr>
        <w:tc>
          <w:tcPr>
            <w:tcW w:w="675" w:type="dxa"/>
            <w:vMerge w:val="restart"/>
            <w:tcBorders>
              <w:top w:val="single" w:sz="4" w:space="0" w:color="auto"/>
              <w:left w:val="single" w:sz="4" w:space="0" w:color="auto"/>
              <w:bottom w:val="single" w:sz="4" w:space="0" w:color="auto"/>
              <w:right w:val="single" w:sz="4" w:space="0" w:color="auto"/>
            </w:tcBorders>
            <w:vAlign w:val="center"/>
            <w:hideMark/>
          </w:tcPr>
          <w:p w:rsidR="00F632B9" w:rsidRPr="00E13E3B" w:rsidRDefault="00F632B9">
            <w:pPr>
              <w:pStyle w:val="ConsPlusCell"/>
              <w:rPr>
                <w:rFonts w:ascii="Times New Roman" w:hAnsi="Times New Roman" w:cs="Times New Roman"/>
                <w:lang w:eastAsia="en-US"/>
              </w:rPr>
            </w:pPr>
            <w:r w:rsidRPr="00E13E3B">
              <w:rPr>
                <w:rFonts w:ascii="Times New Roman" w:hAnsi="Times New Roman" w:cs="Times New Roman"/>
                <w:lang w:eastAsia="en-US"/>
              </w:rPr>
              <w:t>N</w:t>
            </w:r>
            <w:r w:rsidRPr="00E13E3B">
              <w:rPr>
                <w:rFonts w:ascii="Times New Roman" w:hAnsi="Times New Roman" w:cs="Times New Roman"/>
                <w:lang w:eastAsia="en-US"/>
              </w:rPr>
              <w:br/>
              <w:t>п/п</w:t>
            </w:r>
          </w:p>
        </w:tc>
        <w:tc>
          <w:tcPr>
            <w:tcW w:w="2789" w:type="dxa"/>
            <w:vMerge w:val="restart"/>
            <w:tcBorders>
              <w:top w:val="single" w:sz="4" w:space="0" w:color="auto"/>
              <w:left w:val="single" w:sz="4" w:space="0" w:color="auto"/>
              <w:bottom w:val="single" w:sz="4" w:space="0" w:color="auto"/>
              <w:right w:val="single" w:sz="4" w:space="0" w:color="auto"/>
            </w:tcBorders>
            <w:vAlign w:val="center"/>
            <w:hideMark/>
          </w:tcPr>
          <w:p w:rsidR="00F632B9" w:rsidRPr="00E13E3B" w:rsidRDefault="00F632B9">
            <w:pPr>
              <w:pStyle w:val="ConsPlusCell"/>
              <w:rPr>
                <w:rFonts w:ascii="Times New Roman" w:hAnsi="Times New Roman" w:cs="Times New Roman"/>
                <w:lang w:eastAsia="en-US"/>
              </w:rPr>
            </w:pPr>
            <w:r w:rsidRPr="00E13E3B">
              <w:rPr>
                <w:rFonts w:ascii="Times New Roman" w:hAnsi="Times New Roman" w:cs="Times New Roman"/>
                <w:lang w:eastAsia="en-US"/>
              </w:rPr>
              <w:t>Планируемые результаты реализации муниципальной программы</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F632B9" w:rsidRPr="00E13E3B" w:rsidRDefault="00F632B9">
            <w:pPr>
              <w:pStyle w:val="ConsPlusCell"/>
              <w:rPr>
                <w:rFonts w:ascii="Times New Roman" w:hAnsi="Times New Roman" w:cs="Times New Roman"/>
                <w:lang w:eastAsia="en-US"/>
              </w:rPr>
            </w:pPr>
            <w:r w:rsidRPr="00E13E3B">
              <w:rPr>
                <w:rFonts w:ascii="Times New Roman" w:hAnsi="Times New Roman" w:cs="Times New Roman"/>
                <w:lang w:eastAsia="en-US"/>
              </w:rPr>
              <w:t>Тип показателя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F632B9" w:rsidRPr="00E13E3B" w:rsidRDefault="00F632B9">
            <w:pPr>
              <w:pStyle w:val="ConsPlusCell"/>
              <w:rPr>
                <w:rFonts w:ascii="Times New Roman" w:hAnsi="Times New Roman" w:cs="Times New Roman"/>
                <w:lang w:eastAsia="en-US"/>
              </w:rPr>
            </w:pPr>
            <w:r w:rsidRPr="00E13E3B">
              <w:rPr>
                <w:rFonts w:ascii="Times New Roman" w:hAnsi="Times New Roman" w:cs="Times New Roman"/>
                <w:lang w:eastAsia="en-US"/>
              </w:rPr>
              <w:t>Единица измерения</w:t>
            </w:r>
          </w:p>
        </w:tc>
        <w:tc>
          <w:tcPr>
            <w:tcW w:w="1680" w:type="dxa"/>
            <w:vMerge w:val="restart"/>
            <w:tcBorders>
              <w:top w:val="single" w:sz="4" w:space="0" w:color="auto"/>
              <w:left w:val="single" w:sz="4" w:space="0" w:color="auto"/>
              <w:bottom w:val="single" w:sz="4" w:space="0" w:color="auto"/>
              <w:right w:val="single" w:sz="4" w:space="0" w:color="auto"/>
            </w:tcBorders>
            <w:vAlign w:val="center"/>
            <w:hideMark/>
          </w:tcPr>
          <w:p w:rsidR="00F632B9" w:rsidRPr="00E13E3B" w:rsidRDefault="00F632B9">
            <w:pPr>
              <w:pStyle w:val="ConsPlusCell"/>
              <w:rPr>
                <w:rFonts w:ascii="Times New Roman" w:hAnsi="Times New Roman" w:cs="Times New Roman"/>
                <w:lang w:eastAsia="en-US"/>
              </w:rPr>
            </w:pPr>
            <w:r w:rsidRPr="00E13E3B">
              <w:rPr>
                <w:rFonts w:ascii="Times New Roman" w:hAnsi="Times New Roman" w:cs="Times New Roman"/>
                <w:lang w:eastAsia="en-US"/>
              </w:rPr>
              <w:t>Базовое значение на начало реализации программы</w:t>
            </w:r>
          </w:p>
        </w:tc>
        <w:tc>
          <w:tcPr>
            <w:tcW w:w="5025" w:type="dxa"/>
            <w:gridSpan w:val="13"/>
            <w:tcBorders>
              <w:top w:val="single" w:sz="4" w:space="0" w:color="auto"/>
              <w:left w:val="single" w:sz="4" w:space="0" w:color="auto"/>
              <w:bottom w:val="single" w:sz="4" w:space="0" w:color="auto"/>
              <w:right w:val="single" w:sz="4" w:space="0" w:color="auto"/>
            </w:tcBorders>
            <w:vAlign w:val="center"/>
            <w:hideMark/>
          </w:tcPr>
          <w:p w:rsidR="00F632B9" w:rsidRPr="00E13E3B" w:rsidRDefault="00F632B9">
            <w:pPr>
              <w:pStyle w:val="ConsPlusCell"/>
              <w:rPr>
                <w:rFonts w:ascii="Times New Roman" w:hAnsi="Times New Roman" w:cs="Times New Roman"/>
                <w:lang w:eastAsia="en-US"/>
              </w:rPr>
            </w:pPr>
            <w:r w:rsidRPr="00E13E3B">
              <w:rPr>
                <w:rFonts w:ascii="Times New Roman" w:hAnsi="Times New Roman" w:cs="Times New Roman"/>
                <w:lang w:eastAsia="en-US"/>
              </w:rPr>
              <w:t>Планируемое значение по годам реализации</w:t>
            </w:r>
          </w:p>
        </w:tc>
        <w:tc>
          <w:tcPr>
            <w:tcW w:w="2084" w:type="dxa"/>
            <w:vMerge w:val="restart"/>
            <w:tcBorders>
              <w:top w:val="single" w:sz="4" w:space="0" w:color="auto"/>
              <w:left w:val="single" w:sz="4" w:space="0" w:color="auto"/>
              <w:bottom w:val="single" w:sz="4" w:space="0" w:color="auto"/>
              <w:right w:val="single" w:sz="4" w:space="0" w:color="auto"/>
            </w:tcBorders>
            <w:vAlign w:val="center"/>
            <w:hideMark/>
          </w:tcPr>
          <w:p w:rsidR="00F632B9" w:rsidRPr="00E13E3B" w:rsidRDefault="00F632B9">
            <w:pPr>
              <w:pStyle w:val="ConsPlusCell"/>
              <w:rPr>
                <w:rFonts w:ascii="Times New Roman" w:hAnsi="Times New Roman" w:cs="Times New Roman"/>
                <w:lang w:eastAsia="en-US"/>
              </w:rPr>
            </w:pPr>
            <w:r w:rsidRPr="00E13E3B">
              <w:rPr>
                <w:rFonts w:ascii="Times New Roman" w:hAnsi="Times New Roman" w:cs="Times New Roman"/>
                <w:lang w:eastAsia="en-US"/>
              </w:rPr>
              <w:t>Номер основного мероприятия в перечне мероприятий подпрограммы</w:t>
            </w:r>
          </w:p>
        </w:tc>
      </w:tr>
      <w:tr w:rsidR="008D7C79" w:rsidRPr="00E13E3B" w:rsidTr="00090263">
        <w:trPr>
          <w:cantSplit/>
          <w:trHeight w:val="577"/>
        </w:trPr>
        <w:tc>
          <w:tcPr>
            <w:tcW w:w="675" w:type="dxa"/>
            <w:vMerge/>
            <w:tcBorders>
              <w:top w:val="single" w:sz="4" w:space="0" w:color="auto"/>
              <w:left w:val="single" w:sz="4" w:space="0" w:color="auto"/>
              <w:bottom w:val="single" w:sz="4" w:space="0" w:color="auto"/>
              <w:right w:val="single" w:sz="4" w:space="0" w:color="auto"/>
            </w:tcBorders>
            <w:vAlign w:val="center"/>
            <w:hideMark/>
          </w:tcPr>
          <w:p w:rsidR="00F76CE1" w:rsidRPr="00E13E3B" w:rsidRDefault="00F76CE1">
            <w:pPr>
              <w:spacing w:after="0" w:line="240" w:lineRule="auto"/>
              <w:jc w:val="left"/>
              <w:rPr>
                <w:rFonts w:ascii="Times New Roman" w:eastAsia="Times New Roman" w:hAnsi="Times New Roman" w:cs="Times New Roman"/>
              </w:rPr>
            </w:pPr>
          </w:p>
        </w:tc>
        <w:tc>
          <w:tcPr>
            <w:tcW w:w="2789" w:type="dxa"/>
            <w:vMerge/>
            <w:tcBorders>
              <w:top w:val="single" w:sz="4" w:space="0" w:color="auto"/>
              <w:left w:val="single" w:sz="4" w:space="0" w:color="auto"/>
              <w:bottom w:val="single" w:sz="4" w:space="0" w:color="auto"/>
              <w:right w:val="single" w:sz="4" w:space="0" w:color="auto"/>
            </w:tcBorders>
            <w:vAlign w:val="center"/>
            <w:hideMark/>
          </w:tcPr>
          <w:p w:rsidR="00F76CE1" w:rsidRPr="00E13E3B" w:rsidRDefault="00F76CE1">
            <w:pPr>
              <w:spacing w:after="0" w:line="240" w:lineRule="auto"/>
              <w:jc w:val="left"/>
              <w:rPr>
                <w:rFonts w:ascii="Times New Roman" w:eastAsia="Times New Roman" w:hAnsi="Times New Roman" w:cs="Times New Roman"/>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F76CE1" w:rsidRPr="00E13E3B" w:rsidRDefault="00F76CE1">
            <w:pPr>
              <w:spacing w:after="0" w:line="240" w:lineRule="auto"/>
              <w:jc w:val="left"/>
              <w:rPr>
                <w:rFonts w:ascii="Times New Roman" w:eastAsia="Times New Roman" w:hAnsi="Times New Roman" w:cs="Times New Roman"/>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76CE1" w:rsidRPr="00E13E3B" w:rsidRDefault="00F76CE1">
            <w:pPr>
              <w:spacing w:after="0" w:line="240" w:lineRule="auto"/>
              <w:jc w:val="left"/>
              <w:rPr>
                <w:rFonts w:ascii="Times New Roman" w:eastAsia="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vAlign w:val="center"/>
            <w:hideMark/>
          </w:tcPr>
          <w:p w:rsidR="00F76CE1" w:rsidRPr="00E13E3B" w:rsidRDefault="00F76CE1">
            <w:pPr>
              <w:spacing w:after="0" w:line="240" w:lineRule="auto"/>
              <w:jc w:val="left"/>
              <w:rPr>
                <w:rFonts w:ascii="Times New Roman" w:eastAsia="Times New Roman" w:hAnsi="Times New Roman" w:cs="Times New Roman"/>
              </w:rPr>
            </w:pPr>
          </w:p>
        </w:tc>
        <w:tc>
          <w:tcPr>
            <w:tcW w:w="722" w:type="dxa"/>
            <w:gridSpan w:val="2"/>
            <w:tcBorders>
              <w:top w:val="single" w:sz="4" w:space="0" w:color="auto"/>
              <w:left w:val="single" w:sz="4" w:space="0" w:color="auto"/>
              <w:bottom w:val="single" w:sz="4" w:space="0" w:color="auto"/>
              <w:right w:val="single" w:sz="4" w:space="0" w:color="auto"/>
            </w:tcBorders>
            <w:vAlign w:val="center"/>
          </w:tcPr>
          <w:p w:rsidR="00F76CE1" w:rsidRPr="00E13E3B" w:rsidRDefault="00ED27C8">
            <w:pPr>
              <w:pStyle w:val="ConsPlusCell"/>
              <w:rPr>
                <w:rFonts w:ascii="Times New Roman" w:hAnsi="Times New Roman" w:cs="Times New Roman"/>
                <w:lang w:eastAsia="en-US"/>
              </w:rPr>
            </w:pPr>
            <w:r w:rsidRPr="00E13E3B">
              <w:rPr>
                <w:rFonts w:ascii="Times New Roman" w:hAnsi="Times New Roman" w:cs="Times New Roman"/>
                <w:lang w:eastAsia="en-US"/>
              </w:rPr>
              <w:t>2018</w:t>
            </w:r>
          </w:p>
        </w:tc>
        <w:tc>
          <w:tcPr>
            <w:tcW w:w="717" w:type="dxa"/>
            <w:tcBorders>
              <w:top w:val="single" w:sz="4" w:space="0" w:color="auto"/>
              <w:left w:val="single" w:sz="4" w:space="0" w:color="auto"/>
              <w:bottom w:val="single" w:sz="4" w:space="0" w:color="auto"/>
              <w:right w:val="single" w:sz="4" w:space="0" w:color="auto"/>
            </w:tcBorders>
            <w:vAlign w:val="center"/>
          </w:tcPr>
          <w:p w:rsidR="00F76CE1" w:rsidRPr="00E13E3B" w:rsidRDefault="00ED27C8">
            <w:pPr>
              <w:pStyle w:val="ConsPlusCell"/>
              <w:rPr>
                <w:rFonts w:ascii="Times New Roman" w:hAnsi="Times New Roman" w:cs="Times New Roman"/>
                <w:lang w:eastAsia="en-US"/>
              </w:rPr>
            </w:pPr>
            <w:r w:rsidRPr="00E13E3B">
              <w:rPr>
                <w:rFonts w:ascii="Times New Roman" w:hAnsi="Times New Roman" w:cs="Times New Roman"/>
                <w:lang w:eastAsia="en-US"/>
              </w:rPr>
              <w:t>2019</w:t>
            </w:r>
          </w:p>
        </w:tc>
        <w:tc>
          <w:tcPr>
            <w:tcW w:w="717" w:type="dxa"/>
            <w:gridSpan w:val="2"/>
            <w:tcBorders>
              <w:top w:val="single" w:sz="4" w:space="0" w:color="auto"/>
              <w:left w:val="single" w:sz="4" w:space="0" w:color="auto"/>
              <w:bottom w:val="single" w:sz="4" w:space="0" w:color="auto"/>
              <w:right w:val="single" w:sz="4" w:space="0" w:color="auto"/>
            </w:tcBorders>
            <w:vAlign w:val="center"/>
          </w:tcPr>
          <w:p w:rsidR="00F76CE1" w:rsidRPr="00E13E3B" w:rsidRDefault="00ED27C8">
            <w:pPr>
              <w:pStyle w:val="ConsPlusCell"/>
              <w:rPr>
                <w:rFonts w:ascii="Times New Roman" w:hAnsi="Times New Roman" w:cs="Times New Roman"/>
                <w:lang w:eastAsia="en-US"/>
              </w:rPr>
            </w:pPr>
            <w:r w:rsidRPr="00E13E3B">
              <w:rPr>
                <w:rFonts w:ascii="Times New Roman" w:hAnsi="Times New Roman" w:cs="Times New Roman"/>
                <w:lang w:eastAsia="en-US"/>
              </w:rPr>
              <w:t>2020</w:t>
            </w:r>
          </w:p>
        </w:tc>
        <w:tc>
          <w:tcPr>
            <w:tcW w:w="717" w:type="dxa"/>
            <w:gridSpan w:val="2"/>
            <w:tcBorders>
              <w:top w:val="single" w:sz="4" w:space="0" w:color="auto"/>
              <w:left w:val="single" w:sz="4" w:space="0" w:color="auto"/>
              <w:bottom w:val="single" w:sz="4" w:space="0" w:color="auto"/>
              <w:right w:val="single" w:sz="4" w:space="0" w:color="auto"/>
            </w:tcBorders>
            <w:vAlign w:val="center"/>
          </w:tcPr>
          <w:p w:rsidR="00F76CE1" w:rsidRPr="00E13E3B" w:rsidRDefault="00ED27C8">
            <w:pPr>
              <w:pStyle w:val="ConsPlusCell"/>
              <w:rPr>
                <w:rFonts w:ascii="Times New Roman" w:hAnsi="Times New Roman" w:cs="Times New Roman"/>
                <w:lang w:eastAsia="en-US"/>
              </w:rPr>
            </w:pPr>
            <w:r w:rsidRPr="00E13E3B">
              <w:rPr>
                <w:rFonts w:ascii="Times New Roman" w:hAnsi="Times New Roman" w:cs="Times New Roman"/>
                <w:lang w:eastAsia="en-US"/>
              </w:rPr>
              <w:t>2021</w:t>
            </w:r>
          </w:p>
        </w:tc>
        <w:tc>
          <w:tcPr>
            <w:tcW w:w="717" w:type="dxa"/>
            <w:gridSpan w:val="2"/>
            <w:tcBorders>
              <w:top w:val="single" w:sz="4" w:space="0" w:color="auto"/>
              <w:left w:val="single" w:sz="4" w:space="0" w:color="auto"/>
              <w:bottom w:val="single" w:sz="4" w:space="0" w:color="auto"/>
              <w:right w:val="single" w:sz="4" w:space="0" w:color="auto"/>
            </w:tcBorders>
            <w:vAlign w:val="center"/>
          </w:tcPr>
          <w:p w:rsidR="00F76CE1" w:rsidRPr="00E13E3B" w:rsidRDefault="00ED27C8">
            <w:pPr>
              <w:pStyle w:val="ConsPlusCell"/>
              <w:rPr>
                <w:rFonts w:ascii="Times New Roman" w:hAnsi="Times New Roman" w:cs="Times New Roman"/>
                <w:lang w:eastAsia="en-US"/>
              </w:rPr>
            </w:pPr>
            <w:r w:rsidRPr="00E13E3B">
              <w:rPr>
                <w:rFonts w:ascii="Times New Roman" w:hAnsi="Times New Roman" w:cs="Times New Roman"/>
                <w:lang w:eastAsia="en-US"/>
              </w:rPr>
              <w:t>2022</w:t>
            </w:r>
          </w:p>
        </w:tc>
        <w:tc>
          <w:tcPr>
            <w:tcW w:w="717" w:type="dxa"/>
            <w:gridSpan w:val="2"/>
            <w:tcBorders>
              <w:top w:val="single" w:sz="4" w:space="0" w:color="auto"/>
              <w:left w:val="single" w:sz="4" w:space="0" w:color="auto"/>
              <w:bottom w:val="single" w:sz="4" w:space="0" w:color="auto"/>
              <w:right w:val="single" w:sz="4" w:space="0" w:color="auto"/>
            </w:tcBorders>
            <w:vAlign w:val="center"/>
          </w:tcPr>
          <w:p w:rsidR="00F76CE1" w:rsidRPr="00E13E3B" w:rsidRDefault="00ED27C8">
            <w:pPr>
              <w:pStyle w:val="ConsPlusCell"/>
              <w:rPr>
                <w:rFonts w:ascii="Times New Roman" w:hAnsi="Times New Roman" w:cs="Times New Roman"/>
                <w:lang w:eastAsia="en-US"/>
              </w:rPr>
            </w:pPr>
            <w:r w:rsidRPr="00E13E3B">
              <w:rPr>
                <w:rFonts w:ascii="Times New Roman" w:hAnsi="Times New Roman" w:cs="Times New Roman"/>
                <w:lang w:eastAsia="en-US"/>
              </w:rPr>
              <w:t>2023</w:t>
            </w:r>
          </w:p>
        </w:tc>
        <w:tc>
          <w:tcPr>
            <w:tcW w:w="718" w:type="dxa"/>
            <w:gridSpan w:val="2"/>
            <w:tcBorders>
              <w:top w:val="single" w:sz="4" w:space="0" w:color="auto"/>
              <w:left w:val="single" w:sz="4" w:space="0" w:color="auto"/>
              <w:bottom w:val="single" w:sz="4" w:space="0" w:color="auto"/>
              <w:right w:val="single" w:sz="4" w:space="0" w:color="auto"/>
            </w:tcBorders>
            <w:vAlign w:val="center"/>
          </w:tcPr>
          <w:p w:rsidR="00F76CE1" w:rsidRPr="00E13E3B" w:rsidRDefault="00ED27C8">
            <w:pPr>
              <w:pStyle w:val="ConsPlusCell"/>
              <w:rPr>
                <w:rFonts w:ascii="Times New Roman" w:hAnsi="Times New Roman" w:cs="Times New Roman"/>
                <w:lang w:eastAsia="en-US"/>
              </w:rPr>
            </w:pPr>
            <w:r w:rsidRPr="00E13E3B">
              <w:rPr>
                <w:rFonts w:ascii="Times New Roman" w:hAnsi="Times New Roman" w:cs="Times New Roman"/>
                <w:lang w:eastAsia="en-US"/>
              </w:rPr>
              <w:t>2024</w:t>
            </w:r>
          </w:p>
        </w:tc>
        <w:tc>
          <w:tcPr>
            <w:tcW w:w="2084" w:type="dxa"/>
            <w:vMerge/>
            <w:tcBorders>
              <w:top w:val="single" w:sz="4" w:space="0" w:color="auto"/>
              <w:left w:val="single" w:sz="4" w:space="0" w:color="auto"/>
              <w:bottom w:val="single" w:sz="4" w:space="0" w:color="auto"/>
              <w:right w:val="single" w:sz="4" w:space="0" w:color="auto"/>
            </w:tcBorders>
            <w:vAlign w:val="center"/>
          </w:tcPr>
          <w:p w:rsidR="00F76CE1" w:rsidRPr="00E13E3B" w:rsidRDefault="00F76CE1">
            <w:pPr>
              <w:spacing w:after="0" w:line="240" w:lineRule="auto"/>
              <w:jc w:val="left"/>
              <w:rPr>
                <w:rFonts w:ascii="Times New Roman" w:eastAsia="Times New Roman" w:hAnsi="Times New Roman" w:cs="Times New Roman"/>
              </w:rPr>
            </w:pPr>
          </w:p>
        </w:tc>
      </w:tr>
      <w:tr w:rsidR="004F4A55" w:rsidRPr="00E13E3B" w:rsidTr="00090263">
        <w:trPr>
          <w:cantSplit/>
          <w:trHeight w:val="20"/>
        </w:trPr>
        <w:tc>
          <w:tcPr>
            <w:tcW w:w="675" w:type="dxa"/>
            <w:tcBorders>
              <w:top w:val="single" w:sz="4" w:space="0" w:color="auto"/>
              <w:left w:val="single" w:sz="4" w:space="0" w:color="auto"/>
              <w:bottom w:val="single" w:sz="4" w:space="0" w:color="auto"/>
              <w:right w:val="single" w:sz="4" w:space="0" w:color="auto"/>
            </w:tcBorders>
            <w:hideMark/>
          </w:tcPr>
          <w:p w:rsidR="00F76CE1" w:rsidRPr="00E13E3B" w:rsidRDefault="00F76CE1">
            <w:pPr>
              <w:pStyle w:val="ConsPlusCell"/>
              <w:rPr>
                <w:rFonts w:ascii="Times New Roman" w:hAnsi="Times New Roman" w:cs="Times New Roman"/>
                <w:lang w:eastAsia="en-US"/>
              </w:rPr>
            </w:pPr>
            <w:r w:rsidRPr="00E13E3B">
              <w:rPr>
                <w:rFonts w:ascii="Times New Roman" w:hAnsi="Times New Roman" w:cs="Times New Roman"/>
                <w:lang w:eastAsia="en-US"/>
              </w:rPr>
              <w:t>1</w:t>
            </w:r>
          </w:p>
        </w:tc>
        <w:tc>
          <w:tcPr>
            <w:tcW w:w="2789" w:type="dxa"/>
            <w:tcBorders>
              <w:top w:val="single" w:sz="4" w:space="0" w:color="auto"/>
              <w:left w:val="single" w:sz="4" w:space="0" w:color="auto"/>
              <w:bottom w:val="single" w:sz="4" w:space="0" w:color="auto"/>
              <w:right w:val="single" w:sz="4" w:space="0" w:color="auto"/>
            </w:tcBorders>
            <w:hideMark/>
          </w:tcPr>
          <w:p w:rsidR="00F76CE1" w:rsidRPr="00E13E3B" w:rsidRDefault="00F76CE1">
            <w:pPr>
              <w:pStyle w:val="ConsPlusCell"/>
              <w:rPr>
                <w:rFonts w:ascii="Times New Roman" w:hAnsi="Times New Roman" w:cs="Times New Roman"/>
                <w:lang w:eastAsia="en-US"/>
              </w:rPr>
            </w:pPr>
            <w:r w:rsidRPr="00E13E3B">
              <w:rPr>
                <w:rFonts w:ascii="Times New Roman" w:hAnsi="Times New Roman" w:cs="Times New Roman"/>
                <w:lang w:eastAsia="en-US"/>
              </w:rPr>
              <w:t>2</w:t>
            </w:r>
          </w:p>
        </w:tc>
        <w:tc>
          <w:tcPr>
            <w:tcW w:w="1843" w:type="dxa"/>
            <w:tcBorders>
              <w:top w:val="single" w:sz="4" w:space="0" w:color="auto"/>
              <w:left w:val="single" w:sz="4" w:space="0" w:color="auto"/>
              <w:bottom w:val="single" w:sz="4" w:space="0" w:color="auto"/>
              <w:right w:val="single" w:sz="4" w:space="0" w:color="auto"/>
            </w:tcBorders>
            <w:hideMark/>
          </w:tcPr>
          <w:p w:rsidR="00F76CE1" w:rsidRPr="00E13E3B" w:rsidRDefault="00F76CE1">
            <w:pPr>
              <w:pStyle w:val="ConsPlusCell"/>
              <w:rPr>
                <w:rFonts w:ascii="Times New Roman" w:hAnsi="Times New Roman" w:cs="Times New Roman"/>
                <w:lang w:eastAsia="en-US"/>
              </w:rPr>
            </w:pPr>
            <w:r w:rsidRPr="00E13E3B">
              <w:rPr>
                <w:rFonts w:ascii="Times New Roman" w:hAnsi="Times New Roman" w:cs="Times New Roman"/>
                <w:lang w:eastAsia="en-US"/>
              </w:rPr>
              <w:t>3</w:t>
            </w:r>
          </w:p>
        </w:tc>
        <w:tc>
          <w:tcPr>
            <w:tcW w:w="1134" w:type="dxa"/>
            <w:tcBorders>
              <w:top w:val="single" w:sz="4" w:space="0" w:color="auto"/>
              <w:left w:val="single" w:sz="4" w:space="0" w:color="auto"/>
              <w:bottom w:val="single" w:sz="4" w:space="0" w:color="auto"/>
              <w:right w:val="single" w:sz="4" w:space="0" w:color="auto"/>
            </w:tcBorders>
            <w:hideMark/>
          </w:tcPr>
          <w:p w:rsidR="00F76CE1" w:rsidRPr="00E13E3B" w:rsidRDefault="00F76CE1">
            <w:pPr>
              <w:pStyle w:val="ConsPlusCell"/>
              <w:rPr>
                <w:rFonts w:ascii="Times New Roman" w:hAnsi="Times New Roman" w:cs="Times New Roman"/>
                <w:lang w:eastAsia="en-US"/>
              </w:rPr>
            </w:pPr>
            <w:r w:rsidRPr="00E13E3B">
              <w:rPr>
                <w:rFonts w:ascii="Times New Roman" w:hAnsi="Times New Roman" w:cs="Times New Roman"/>
                <w:lang w:eastAsia="en-US"/>
              </w:rPr>
              <w:t>4</w:t>
            </w:r>
          </w:p>
        </w:tc>
        <w:tc>
          <w:tcPr>
            <w:tcW w:w="1680" w:type="dxa"/>
            <w:tcBorders>
              <w:top w:val="single" w:sz="4" w:space="0" w:color="auto"/>
              <w:left w:val="single" w:sz="4" w:space="0" w:color="auto"/>
              <w:bottom w:val="single" w:sz="4" w:space="0" w:color="auto"/>
              <w:right w:val="single" w:sz="4" w:space="0" w:color="auto"/>
            </w:tcBorders>
            <w:hideMark/>
          </w:tcPr>
          <w:p w:rsidR="00F76CE1" w:rsidRPr="00E13E3B" w:rsidRDefault="00F76CE1">
            <w:pPr>
              <w:pStyle w:val="ConsPlusCell"/>
              <w:rPr>
                <w:rFonts w:ascii="Times New Roman" w:hAnsi="Times New Roman" w:cs="Times New Roman"/>
                <w:lang w:eastAsia="en-US"/>
              </w:rPr>
            </w:pPr>
            <w:r w:rsidRPr="00E13E3B">
              <w:rPr>
                <w:rFonts w:ascii="Times New Roman" w:hAnsi="Times New Roman" w:cs="Times New Roman"/>
                <w:lang w:eastAsia="en-US"/>
              </w:rPr>
              <w:t>5</w:t>
            </w:r>
          </w:p>
        </w:tc>
        <w:tc>
          <w:tcPr>
            <w:tcW w:w="722" w:type="dxa"/>
            <w:gridSpan w:val="2"/>
            <w:tcBorders>
              <w:top w:val="single" w:sz="4" w:space="0" w:color="auto"/>
              <w:left w:val="single" w:sz="4" w:space="0" w:color="auto"/>
              <w:bottom w:val="single" w:sz="4" w:space="0" w:color="auto"/>
              <w:right w:val="single" w:sz="4" w:space="0" w:color="auto"/>
            </w:tcBorders>
          </w:tcPr>
          <w:p w:rsidR="00F76CE1" w:rsidRPr="00E13E3B" w:rsidRDefault="00ED27C8">
            <w:pPr>
              <w:pStyle w:val="ConsPlusCell"/>
              <w:rPr>
                <w:rFonts w:ascii="Times New Roman" w:hAnsi="Times New Roman" w:cs="Times New Roman"/>
                <w:lang w:eastAsia="en-US"/>
              </w:rPr>
            </w:pPr>
            <w:r w:rsidRPr="00E13E3B">
              <w:rPr>
                <w:rFonts w:ascii="Times New Roman" w:hAnsi="Times New Roman" w:cs="Times New Roman"/>
                <w:lang w:eastAsia="en-US"/>
              </w:rPr>
              <w:t>6</w:t>
            </w:r>
          </w:p>
        </w:tc>
        <w:tc>
          <w:tcPr>
            <w:tcW w:w="717" w:type="dxa"/>
            <w:tcBorders>
              <w:top w:val="single" w:sz="4" w:space="0" w:color="auto"/>
              <w:left w:val="single" w:sz="4" w:space="0" w:color="auto"/>
              <w:bottom w:val="single" w:sz="4" w:space="0" w:color="auto"/>
              <w:right w:val="single" w:sz="4" w:space="0" w:color="auto"/>
            </w:tcBorders>
          </w:tcPr>
          <w:p w:rsidR="00F76CE1" w:rsidRPr="00E13E3B" w:rsidRDefault="00ED27C8">
            <w:pPr>
              <w:pStyle w:val="ConsPlusCell"/>
              <w:rPr>
                <w:rFonts w:ascii="Times New Roman" w:hAnsi="Times New Roman" w:cs="Times New Roman"/>
                <w:lang w:eastAsia="en-US"/>
              </w:rPr>
            </w:pPr>
            <w:r w:rsidRPr="00E13E3B">
              <w:rPr>
                <w:rFonts w:ascii="Times New Roman" w:hAnsi="Times New Roman" w:cs="Times New Roman"/>
                <w:lang w:eastAsia="en-US"/>
              </w:rPr>
              <w:t>7</w:t>
            </w:r>
          </w:p>
        </w:tc>
        <w:tc>
          <w:tcPr>
            <w:tcW w:w="717" w:type="dxa"/>
            <w:gridSpan w:val="2"/>
            <w:tcBorders>
              <w:top w:val="single" w:sz="4" w:space="0" w:color="auto"/>
              <w:left w:val="single" w:sz="4" w:space="0" w:color="auto"/>
              <w:bottom w:val="single" w:sz="4" w:space="0" w:color="auto"/>
              <w:right w:val="single" w:sz="4" w:space="0" w:color="auto"/>
            </w:tcBorders>
          </w:tcPr>
          <w:p w:rsidR="00F76CE1" w:rsidRPr="00E13E3B" w:rsidRDefault="00ED27C8">
            <w:pPr>
              <w:pStyle w:val="ConsPlusCell"/>
              <w:rPr>
                <w:rFonts w:ascii="Times New Roman" w:hAnsi="Times New Roman" w:cs="Times New Roman"/>
                <w:lang w:eastAsia="en-US"/>
              </w:rPr>
            </w:pPr>
            <w:r w:rsidRPr="00E13E3B">
              <w:rPr>
                <w:rFonts w:ascii="Times New Roman" w:hAnsi="Times New Roman" w:cs="Times New Roman"/>
                <w:lang w:eastAsia="en-US"/>
              </w:rPr>
              <w:t>8</w:t>
            </w:r>
          </w:p>
        </w:tc>
        <w:tc>
          <w:tcPr>
            <w:tcW w:w="717" w:type="dxa"/>
            <w:gridSpan w:val="2"/>
            <w:tcBorders>
              <w:top w:val="single" w:sz="4" w:space="0" w:color="auto"/>
              <w:left w:val="single" w:sz="4" w:space="0" w:color="auto"/>
              <w:bottom w:val="single" w:sz="4" w:space="0" w:color="auto"/>
              <w:right w:val="single" w:sz="4" w:space="0" w:color="auto"/>
            </w:tcBorders>
          </w:tcPr>
          <w:p w:rsidR="00F76CE1" w:rsidRPr="00E13E3B" w:rsidRDefault="00ED27C8">
            <w:pPr>
              <w:pStyle w:val="ConsPlusCell"/>
              <w:rPr>
                <w:rFonts w:ascii="Times New Roman" w:hAnsi="Times New Roman" w:cs="Times New Roman"/>
                <w:lang w:eastAsia="en-US"/>
              </w:rPr>
            </w:pPr>
            <w:r w:rsidRPr="00E13E3B">
              <w:rPr>
                <w:rFonts w:ascii="Times New Roman" w:hAnsi="Times New Roman" w:cs="Times New Roman"/>
                <w:lang w:eastAsia="en-US"/>
              </w:rPr>
              <w:t>9</w:t>
            </w:r>
          </w:p>
        </w:tc>
        <w:tc>
          <w:tcPr>
            <w:tcW w:w="717" w:type="dxa"/>
            <w:gridSpan w:val="2"/>
            <w:tcBorders>
              <w:top w:val="single" w:sz="4" w:space="0" w:color="auto"/>
              <w:left w:val="single" w:sz="4" w:space="0" w:color="auto"/>
              <w:bottom w:val="single" w:sz="4" w:space="0" w:color="auto"/>
              <w:right w:val="single" w:sz="4" w:space="0" w:color="auto"/>
            </w:tcBorders>
          </w:tcPr>
          <w:p w:rsidR="00F76CE1" w:rsidRPr="00E13E3B" w:rsidRDefault="00ED27C8">
            <w:pPr>
              <w:pStyle w:val="ConsPlusCell"/>
              <w:rPr>
                <w:rFonts w:ascii="Times New Roman" w:hAnsi="Times New Roman" w:cs="Times New Roman"/>
                <w:lang w:eastAsia="en-US"/>
              </w:rPr>
            </w:pPr>
            <w:r w:rsidRPr="00E13E3B">
              <w:rPr>
                <w:rFonts w:ascii="Times New Roman" w:hAnsi="Times New Roman" w:cs="Times New Roman"/>
                <w:lang w:eastAsia="en-US"/>
              </w:rPr>
              <w:t>10</w:t>
            </w:r>
          </w:p>
        </w:tc>
        <w:tc>
          <w:tcPr>
            <w:tcW w:w="717" w:type="dxa"/>
            <w:gridSpan w:val="2"/>
            <w:tcBorders>
              <w:top w:val="single" w:sz="4" w:space="0" w:color="auto"/>
              <w:left w:val="single" w:sz="4" w:space="0" w:color="auto"/>
              <w:bottom w:val="single" w:sz="4" w:space="0" w:color="auto"/>
              <w:right w:val="single" w:sz="4" w:space="0" w:color="auto"/>
            </w:tcBorders>
          </w:tcPr>
          <w:p w:rsidR="00F76CE1" w:rsidRPr="00E13E3B" w:rsidRDefault="00ED27C8">
            <w:pPr>
              <w:pStyle w:val="ConsPlusCell"/>
              <w:rPr>
                <w:rFonts w:ascii="Times New Roman" w:hAnsi="Times New Roman" w:cs="Times New Roman"/>
                <w:lang w:eastAsia="en-US"/>
              </w:rPr>
            </w:pPr>
            <w:r w:rsidRPr="00E13E3B">
              <w:rPr>
                <w:rFonts w:ascii="Times New Roman" w:hAnsi="Times New Roman" w:cs="Times New Roman"/>
                <w:lang w:eastAsia="en-US"/>
              </w:rPr>
              <w:t>11</w:t>
            </w:r>
          </w:p>
        </w:tc>
        <w:tc>
          <w:tcPr>
            <w:tcW w:w="718" w:type="dxa"/>
            <w:gridSpan w:val="2"/>
            <w:tcBorders>
              <w:top w:val="single" w:sz="4" w:space="0" w:color="auto"/>
              <w:left w:val="single" w:sz="4" w:space="0" w:color="auto"/>
              <w:bottom w:val="single" w:sz="4" w:space="0" w:color="auto"/>
              <w:right w:val="single" w:sz="4" w:space="0" w:color="auto"/>
            </w:tcBorders>
          </w:tcPr>
          <w:p w:rsidR="00F76CE1" w:rsidRPr="00E13E3B" w:rsidRDefault="00ED27C8">
            <w:pPr>
              <w:pStyle w:val="ConsPlusCell"/>
              <w:rPr>
                <w:rFonts w:ascii="Times New Roman" w:hAnsi="Times New Roman" w:cs="Times New Roman"/>
                <w:lang w:eastAsia="en-US"/>
              </w:rPr>
            </w:pPr>
            <w:r w:rsidRPr="00E13E3B">
              <w:rPr>
                <w:rFonts w:ascii="Times New Roman" w:hAnsi="Times New Roman" w:cs="Times New Roman"/>
                <w:lang w:eastAsia="en-US"/>
              </w:rPr>
              <w:t>12</w:t>
            </w:r>
          </w:p>
        </w:tc>
        <w:tc>
          <w:tcPr>
            <w:tcW w:w="2084" w:type="dxa"/>
            <w:tcBorders>
              <w:top w:val="single" w:sz="4" w:space="0" w:color="auto"/>
              <w:left w:val="single" w:sz="4" w:space="0" w:color="auto"/>
              <w:bottom w:val="single" w:sz="4" w:space="0" w:color="auto"/>
              <w:right w:val="single" w:sz="4" w:space="0" w:color="auto"/>
            </w:tcBorders>
            <w:hideMark/>
          </w:tcPr>
          <w:p w:rsidR="00F76CE1" w:rsidRPr="00E13E3B" w:rsidRDefault="00ED27C8" w:rsidP="00ED27C8">
            <w:pPr>
              <w:pStyle w:val="ConsPlusCell"/>
              <w:rPr>
                <w:rFonts w:ascii="Times New Roman" w:hAnsi="Times New Roman" w:cs="Times New Roman"/>
                <w:lang w:eastAsia="en-US"/>
              </w:rPr>
            </w:pPr>
            <w:r w:rsidRPr="00E13E3B">
              <w:rPr>
                <w:rFonts w:ascii="Times New Roman" w:hAnsi="Times New Roman" w:cs="Times New Roman"/>
                <w:lang w:eastAsia="en-US"/>
              </w:rPr>
              <w:t>13</w:t>
            </w:r>
          </w:p>
        </w:tc>
      </w:tr>
      <w:tr w:rsidR="00F632B9" w:rsidRPr="00E13E3B" w:rsidTr="00090263">
        <w:trPr>
          <w:cantSplit/>
          <w:trHeight w:val="20"/>
        </w:trPr>
        <w:tc>
          <w:tcPr>
            <w:tcW w:w="15230" w:type="dxa"/>
            <w:gridSpan w:val="19"/>
            <w:tcBorders>
              <w:top w:val="single" w:sz="4" w:space="0" w:color="auto"/>
              <w:left w:val="single" w:sz="4" w:space="0" w:color="auto"/>
              <w:bottom w:val="single" w:sz="4" w:space="0" w:color="auto"/>
              <w:right w:val="single" w:sz="4" w:space="0" w:color="auto"/>
            </w:tcBorders>
          </w:tcPr>
          <w:p w:rsidR="00EC5567" w:rsidRPr="00E13E3B" w:rsidRDefault="00EC5567" w:rsidP="00EC5567">
            <w:pPr>
              <w:spacing w:after="0" w:line="240" w:lineRule="auto"/>
              <w:jc w:val="left"/>
              <w:rPr>
                <w:rFonts w:ascii="Times New Roman" w:hAnsi="Times New Roman" w:cs="Times New Roman"/>
                <w:color w:val="000000"/>
              </w:rPr>
            </w:pPr>
            <w:r w:rsidRPr="00E13E3B">
              <w:rPr>
                <w:rFonts w:ascii="Times New Roman" w:hAnsi="Times New Roman" w:cs="Times New Roman"/>
                <w:color w:val="000000"/>
                <w:lang w:eastAsia="ru-RU"/>
              </w:rPr>
              <w:t xml:space="preserve">.                                                                                           Подпрограмма 1 </w:t>
            </w:r>
            <w:r w:rsidRPr="00E13E3B">
              <w:rPr>
                <w:rFonts w:ascii="Times New Roman" w:hAnsi="Times New Roman" w:cs="Times New Roman"/>
                <w:color w:val="000000"/>
              </w:rPr>
              <w:t>Чистая вода»</w:t>
            </w:r>
          </w:p>
          <w:p w:rsidR="00F632B9" w:rsidRPr="00E13E3B" w:rsidRDefault="00F632B9">
            <w:pPr>
              <w:spacing w:after="0" w:line="240" w:lineRule="auto"/>
              <w:rPr>
                <w:rFonts w:ascii="Times New Roman" w:hAnsi="Times New Roman" w:cs="Times New Roman"/>
              </w:rPr>
            </w:pPr>
          </w:p>
        </w:tc>
      </w:tr>
      <w:tr w:rsidR="002D2F02" w:rsidRPr="00E13E3B" w:rsidTr="00090263">
        <w:trPr>
          <w:cantSplit/>
          <w:trHeight w:val="20"/>
        </w:trPr>
        <w:tc>
          <w:tcPr>
            <w:tcW w:w="675" w:type="dxa"/>
            <w:tcBorders>
              <w:top w:val="single" w:sz="4" w:space="0" w:color="auto"/>
              <w:left w:val="single" w:sz="4" w:space="0" w:color="auto"/>
              <w:bottom w:val="single" w:sz="4" w:space="0" w:color="auto"/>
              <w:right w:val="single" w:sz="4" w:space="0" w:color="auto"/>
            </w:tcBorders>
            <w:hideMark/>
          </w:tcPr>
          <w:p w:rsidR="002D2F02" w:rsidRPr="00E13E3B" w:rsidRDefault="002D2F02" w:rsidP="002D2F02">
            <w:pPr>
              <w:pStyle w:val="ConsPlusCell"/>
              <w:rPr>
                <w:rFonts w:ascii="Times New Roman" w:hAnsi="Times New Roman" w:cs="Times New Roman"/>
                <w:lang w:eastAsia="en-US"/>
              </w:rPr>
            </w:pPr>
            <w:r w:rsidRPr="00E13E3B">
              <w:rPr>
                <w:rFonts w:ascii="Times New Roman" w:hAnsi="Times New Roman" w:cs="Times New Roman"/>
                <w:lang w:eastAsia="en-US"/>
              </w:rPr>
              <w:t>1</w:t>
            </w:r>
          </w:p>
        </w:tc>
        <w:tc>
          <w:tcPr>
            <w:tcW w:w="2789" w:type="dxa"/>
            <w:tcBorders>
              <w:top w:val="single" w:sz="4" w:space="0" w:color="auto"/>
              <w:left w:val="single" w:sz="4" w:space="0" w:color="auto"/>
              <w:bottom w:val="single" w:sz="4" w:space="0" w:color="auto"/>
              <w:right w:val="single" w:sz="4" w:space="0" w:color="auto"/>
            </w:tcBorders>
            <w:hideMark/>
          </w:tcPr>
          <w:p w:rsidR="002D2F02" w:rsidRPr="00E13E3B" w:rsidRDefault="002D2F02" w:rsidP="002D2F02">
            <w:pPr>
              <w:pStyle w:val="ConsPlusCell"/>
              <w:rPr>
                <w:rFonts w:ascii="Times New Roman" w:hAnsi="Times New Roman" w:cs="Times New Roman"/>
                <w:lang w:eastAsia="en-US"/>
              </w:rPr>
            </w:pPr>
            <w:r w:rsidRPr="00E13E3B">
              <w:rPr>
                <w:rFonts w:ascii="Times New Roman" w:hAnsi="Times New Roman" w:cs="Times New Roman"/>
                <w:lang w:eastAsia="en-US"/>
              </w:rPr>
              <w:t>Макропоказатель.</w:t>
            </w:r>
          </w:p>
          <w:p w:rsidR="002D2F02" w:rsidRPr="00E13E3B" w:rsidRDefault="002D2F02" w:rsidP="002D2F02">
            <w:pPr>
              <w:pStyle w:val="ConsPlusCell"/>
              <w:rPr>
                <w:rFonts w:ascii="Times New Roman" w:hAnsi="Times New Roman" w:cs="Times New Roman"/>
                <w:lang w:eastAsia="en-US"/>
              </w:rPr>
            </w:pPr>
            <w:r w:rsidRPr="00E13E3B">
              <w:rPr>
                <w:rFonts w:ascii="Times New Roman" w:hAnsi="Times New Roman" w:cs="Times New Roman"/>
                <w:lang w:eastAsia="en-US"/>
              </w:rPr>
              <w:t xml:space="preserve">Увеличение доли населения, обеспеченного доброкачественной питьевой водой из централизованных </w:t>
            </w:r>
            <w:r w:rsidRPr="00E13E3B">
              <w:rPr>
                <w:rFonts w:ascii="Times New Roman" w:hAnsi="Times New Roman" w:cs="Times New Roman"/>
                <w:lang w:eastAsia="en-US"/>
              </w:rPr>
              <w:lastRenderedPageBreak/>
              <w:t>источников водоснабжения</w:t>
            </w:r>
          </w:p>
        </w:tc>
        <w:tc>
          <w:tcPr>
            <w:tcW w:w="1843" w:type="dxa"/>
            <w:tcBorders>
              <w:top w:val="single" w:sz="4" w:space="0" w:color="auto"/>
              <w:left w:val="single" w:sz="4" w:space="0" w:color="auto"/>
              <w:bottom w:val="single" w:sz="4" w:space="0" w:color="auto"/>
              <w:right w:val="single" w:sz="4" w:space="0" w:color="auto"/>
            </w:tcBorders>
            <w:hideMark/>
          </w:tcPr>
          <w:p w:rsidR="002D2F02" w:rsidRPr="00E13E3B" w:rsidRDefault="002D2F02" w:rsidP="002D2F02">
            <w:pPr>
              <w:pStyle w:val="ConsPlusCell"/>
              <w:rPr>
                <w:rFonts w:ascii="Times New Roman" w:hAnsi="Times New Roman" w:cs="Times New Roman"/>
                <w:lang w:eastAsia="en-US"/>
              </w:rPr>
            </w:pPr>
            <w:r w:rsidRPr="00E13E3B">
              <w:rPr>
                <w:rFonts w:ascii="Times New Roman" w:eastAsia="Calibri" w:hAnsi="Times New Roman" w:cs="Times New Roman"/>
                <w:lang w:eastAsia="en-US"/>
              </w:rPr>
              <w:lastRenderedPageBreak/>
              <w:t>Отраслевой приоритетный</w:t>
            </w:r>
          </w:p>
        </w:tc>
        <w:tc>
          <w:tcPr>
            <w:tcW w:w="1134" w:type="dxa"/>
            <w:tcBorders>
              <w:top w:val="single" w:sz="4" w:space="0" w:color="auto"/>
              <w:left w:val="single" w:sz="4" w:space="0" w:color="auto"/>
              <w:bottom w:val="single" w:sz="4" w:space="0" w:color="auto"/>
              <w:right w:val="single" w:sz="4" w:space="0" w:color="auto"/>
            </w:tcBorders>
          </w:tcPr>
          <w:p w:rsidR="002D2F02" w:rsidRPr="00E13E3B" w:rsidRDefault="002D2F02" w:rsidP="002D2F02">
            <w:pPr>
              <w:pStyle w:val="ConsPlusCell"/>
              <w:rPr>
                <w:rFonts w:ascii="Times New Roman" w:hAnsi="Times New Roman" w:cs="Times New Roman"/>
                <w:lang w:eastAsia="en-US"/>
              </w:rPr>
            </w:pPr>
          </w:p>
          <w:p w:rsidR="002D2F02" w:rsidRPr="00E13E3B" w:rsidRDefault="002D2F02" w:rsidP="002D2F02">
            <w:pPr>
              <w:pStyle w:val="ConsPlusCell"/>
              <w:rPr>
                <w:rFonts w:ascii="Times New Roman" w:hAnsi="Times New Roman" w:cs="Times New Roman"/>
                <w:lang w:eastAsia="en-US"/>
              </w:rPr>
            </w:pPr>
          </w:p>
          <w:p w:rsidR="002D2F02" w:rsidRPr="00E13E3B" w:rsidRDefault="002D2F02" w:rsidP="002D2F02">
            <w:pPr>
              <w:pStyle w:val="ConsPlusCell"/>
              <w:rPr>
                <w:rFonts w:ascii="Times New Roman" w:hAnsi="Times New Roman" w:cs="Times New Roman"/>
                <w:lang w:eastAsia="en-US"/>
              </w:rPr>
            </w:pPr>
          </w:p>
          <w:p w:rsidR="002D2F02" w:rsidRPr="00E13E3B" w:rsidRDefault="002D2F02" w:rsidP="002D2F02">
            <w:pPr>
              <w:pStyle w:val="ConsPlusCell"/>
              <w:rPr>
                <w:rFonts w:ascii="Times New Roman" w:hAnsi="Times New Roman" w:cs="Times New Roman"/>
                <w:lang w:eastAsia="en-US"/>
              </w:rPr>
            </w:pPr>
            <w:r w:rsidRPr="00E13E3B">
              <w:rPr>
                <w:rFonts w:ascii="Times New Roman" w:hAnsi="Times New Roman" w:cs="Times New Roman"/>
                <w:lang w:eastAsia="en-US"/>
              </w:rPr>
              <w:t>%</w:t>
            </w:r>
          </w:p>
        </w:tc>
        <w:tc>
          <w:tcPr>
            <w:tcW w:w="1680" w:type="dxa"/>
            <w:tcBorders>
              <w:top w:val="single" w:sz="4" w:space="0" w:color="auto"/>
              <w:left w:val="single" w:sz="4" w:space="0" w:color="auto"/>
              <w:bottom w:val="single" w:sz="4" w:space="0" w:color="auto"/>
              <w:right w:val="single" w:sz="4" w:space="0" w:color="auto"/>
            </w:tcBorders>
          </w:tcPr>
          <w:p w:rsidR="002D2F02" w:rsidRPr="00E13E3B" w:rsidRDefault="002D2F02" w:rsidP="002D2F02">
            <w:pPr>
              <w:pStyle w:val="ConsPlusCell"/>
              <w:jc w:val="left"/>
              <w:rPr>
                <w:rFonts w:ascii="Times New Roman" w:hAnsi="Times New Roman" w:cs="Times New Roman"/>
                <w:lang w:eastAsia="en-US"/>
              </w:rPr>
            </w:pPr>
          </w:p>
          <w:p w:rsidR="002D2F02" w:rsidRPr="00E13E3B" w:rsidRDefault="002D2F02" w:rsidP="002D2F02">
            <w:pPr>
              <w:pStyle w:val="ConsPlusCell"/>
              <w:jc w:val="left"/>
              <w:rPr>
                <w:rFonts w:ascii="Times New Roman" w:hAnsi="Times New Roman" w:cs="Times New Roman"/>
                <w:lang w:eastAsia="en-US"/>
              </w:rPr>
            </w:pPr>
          </w:p>
          <w:p w:rsidR="002D2F02" w:rsidRPr="00E13E3B" w:rsidRDefault="002D2F02" w:rsidP="002D2F02">
            <w:pPr>
              <w:pStyle w:val="ConsPlusCell"/>
              <w:jc w:val="left"/>
              <w:rPr>
                <w:rFonts w:ascii="Times New Roman" w:hAnsi="Times New Roman" w:cs="Times New Roman"/>
                <w:lang w:eastAsia="en-US"/>
              </w:rPr>
            </w:pPr>
          </w:p>
          <w:p w:rsidR="002D2F02" w:rsidRPr="00E13E3B" w:rsidRDefault="002D2F02" w:rsidP="002D2F02">
            <w:pPr>
              <w:pStyle w:val="ConsPlusCell"/>
              <w:jc w:val="left"/>
              <w:rPr>
                <w:rFonts w:ascii="Times New Roman" w:hAnsi="Times New Roman" w:cs="Times New Roman"/>
                <w:lang w:eastAsia="en-US"/>
              </w:rPr>
            </w:pPr>
            <w:r w:rsidRPr="00E13E3B">
              <w:rPr>
                <w:rFonts w:ascii="Times New Roman" w:hAnsi="Times New Roman" w:cs="Times New Roman"/>
                <w:lang w:eastAsia="en-US"/>
              </w:rPr>
              <w:t xml:space="preserve">                  </w:t>
            </w:r>
          </w:p>
          <w:p w:rsidR="002D2F02" w:rsidRPr="00E13E3B" w:rsidRDefault="002D2F02" w:rsidP="002D2F02">
            <w:pPr>
              <w:pStyle w:val="ConsPlusCell"/>
              <w:jc w:val="left"/>
              <w:rPr>
                <w:rFonts w:ascii="Times New Roman" w:hAnsi="Times New Roman" w:cs="Times New Roman"/>
                <w:lang w:eastAsia="en-US"/>
              </w:rPr>
            </w:pPr>
          </w:p>
          <w:p w:rsidR="002D2F02" w:rsidRPr="00E13E3B" w:rsidRDefault="002D2F02" w:rsidP="002D2F02">
            <w:pPr>
              <w:pStyle w:val="ConsPlusCell"/>
              <w:jc w:val="left"/>
              <w:rPr>
                <w:rFonts w:ascii="Times New Roman" w:hAnsi="Times New Roman" w:cs="Times New Roman"/>
                <w:lang w:eastAsia="en-US"/>
              </w:rPr>
            </w:pPr>
          </w:p>
          <w:p w:rsidR="002D2F02" w:rsidRPr="00E13E3B" w:rsidRDefault="002D2F02" w:rsidP="002D2F02">
            <w:pPr>
              <w:pStyle w:val="ConsPlusCell"/>
              <w:jc w:val="left"/>
              <w:rPr>
                <w:rFonts w:ascii="Times New Roman" w:hAnsi="Times New Roman" w:cs="Times New Roman"/>
                <w:lang w:eastAsia="en-US"/>
              </w:rPr>
            </w:pPr>
            <w:r w:rsidRPr="00E13E3B">
              <w:rPr>
                <w:rFonts w:ascii="Times New Roman" w:hAnsi="Times New Roman" w:cs="Times New Roman"/>
                <w:lang w:eastAsia="en-US"/>
              </w:rPr>
              <w:lastRenderedPageBreak/>
              <w:t xml:space="preserve">                        -</w:t>
            </w:r>
          </w:p>
        </w:tc>
        <w:tc>
          <w:tcPr>
            <w:tcW w:w="722" w:type="dxa"/>
            <w:gridSpan w:val="2"/>
            <w:tcBorders>
              <w:top w:val="single" w:sz="4" w:space="0" w:color="auto"/>
              <w:left w:val="single" w:sz="4" w:space="0" w:color="auto"/>
              <w:bottom w:val="single" w:sz="4" w:space="0" w:color="auto"/>
              <w:right w:val="single" w:sz="4" w:space="0" w:color="auto"/>
            </w:tcBorders>
            <w:vAlign w:val="center"/>
          </w:tcPr>
          <w:p w:rsidR="002D2F02" w:rsidRPr="00E13E3B" w:rsidRDefault="002D2F02" w:rsidP="002D2F02">
            <w:pPr>
              <w:pStyle w:val="ConsPlusCell"/>
              <w:rPr>
                <w:rFonts w:ascii="Times New Roman" w:hAnsi="Times New Roman" w:cs="Times New Roman"/>
                <w:lang w:eastAsia="en-US"/>
              </w:rPr>
            </w:pPr>
            <w:r w:rsidRPr="00E13E3B">
              <w:rPr>
                <w:rFonts w:ascii="Times New Roman" w:hAnsi="Times New Roman" w:cs="Times New Roman"/>
                <w:lang w:eastAsia="en-US"/>
              </w:rPr>
              <w:lastRenderedPageBreak/>
              <w:t>99</w:t>
            </w:r>
          </w:p>
        </w:tc>
        <w:tc>
          <w:tcPr>
            <w:tcW w:w="717" w:type="dxa"/>
            <w:tcBorders>
              <w:top w:val="single" w:sz="4" w:space="0" w:color="auto"/>
              <w:left w:val="single" w:sz="4" w:space="0" w:color="auto"/>
              <w:bottom w:val="single" w:sz="4" w:space="0" w:color="auto"/>
              <w:right w:val="single" w:sz="4" w:space="0" w:color="auto"/>
            </w:tcBorders>
            <w:vAlign w:val="center"/>
          </w:tcPr>
          <w:p w:rsidR="002D2F02" w:rsidRPr="00E13E3B" w:rsidRDefault="002D2F02" w:rsidP="002D2F02">
            <w:pPr>
              <w:pStyle w:val="ConsPlusCell"/>
              <w:rPr>
                <w:rFonts w:ascii="Times New Roman" w:hAnsi="Times New Roman" w:cs="Times New Roman"/>
                <w:lang w:eastAsia="en-US"/>
              </w:rPr>
            </w:pPr>
            <w:r w:rsidRPr="00E13E3B">
              <w:rPr>
                <w:rFonts w:ascii="Times New Roman" w:hAnsi="Times New Roman" w:cs="Times New Roman"/>
                <w:lang w:eastAsia="en-US"/>
              </w:rPr>
              <w:t>99</w:t>
            </w:r>
          </w:p>
        </w:tc>
        <w:tc>
          <w:tcPr>
            <w:tcW w:w="717" w:type="dxa"/>
            <w:gridSpan w:val="2"/>
            <w:tcBorders>
              <w:top w:val="single" w:sz="4" w:space="0" w:color="auto"/>
              <w:left w:val="single" w:sz="4" w:space="0" w:color="auto"/>
              <w:bottom w:val="single" w:sz="4" w:space="0" w:color="auto"/>
              <w:right w:val="single" w:sz="4" w:space="0" w:color="auto"/>
            </w:tcBorders>
            <w:vAlign w:val="center"/>
          </w:tcPr>
          <w:p w:rsidR="002D2F02" w:rsidRPr="00E13E3B" w:rsidRDefault="002D2F02" w:rsidP="002D2F02">
            <w:pPr>
              <w:pStyle w:val="ConsPlusCell"/>
              <w:rPr>
                <w:rFonts w:ascii="Times New Roman" w:hAnsi="Times New Roman" w:cs="Times New Roman"/>
                <w:lang w:eastAsia="en-US"/>
              </w:rPr>
            </w:pPr>
            <w:r w:rsidRPr="00E13E3B">
              <w:rPr>
                <w:rFonts w:ascii="Times New Roman" w:hAnsi="Times New Roman" w:cs="Times New Roman"/>
                <w:lang w:eastAsia="en-US"/>
              </w:rPr>
              <w:t>-</w:t>
            </w:r>
          </w:p>
        </w:tc>
        <w:tc>
          <w:tcPr>
            <w:tcW w:w="717" w:type="dxa"/>
            <w:gridSpan w:val="2"/>
            <w:tcBorders>
              <w:top w:val="single" w:sz="4" w:space="0" w:color="auto"/>
              <w:left w:val="single" w:sz="4" w:space="0" w:color="auto"/>
              <w:bottom w:val="single" w:sz="4" w:space="0" w:color="auto"/>
              <w:right w:val="single" w:sz="4" w:space="0" w:color="auto"/>
            </w:tcBorders>
            <w:vAlign w:val="center"/>
          </w:tcPr>
          <w:p w:rsidR="002D2F02" w:rsidRPr="00E13E3B" w:rsidRDefault="002D2F02" w:rsidP="002D2F02">
            <w:pPr>
              <w:pStyle w:val="ConsPlusCell"/>
              <w:rPr>
                <w:rFonts w:ascii="Times New Roman" w:hAnsi="Times New Roman" w:cs="Times New Roman"/>
                <w:lang w:eastAsia="en-US"/>
              </w:rPr>
            </w:pPr>
            <w:r w:rsidRPr="00E13E3B">
              <w:rPr>
                <w:rFonts w:ascii="Times New Roman" w:hAnsi="Times New Roman" w:cs="Times New Roman"/>
                <w:lang w:eastAsia="en-US"/>
              </w:rPr>
              <w:t>-</w:t>
            </w:r>
          </w:p>
        </w:tc>
        <w:tc>
          <w:tcPr>
            <w:tcW w:w="717" w:type="dxa"/>
            <w:gridSpan w:val="2"/>
            <w:tcBorders>
              <w:top w:val="single" w:sz="4" w:space="0" w:color="auto"/>
              <w:left w:val="single" w:sz="4" w:space="0" w:color="auto"/>
              <w:bottom w:val="single" w:sz="4" w:space="0" w:color="auto"/>
              <w:right w:val="single" w:sz="4" w:space="0" w:color="auto"/>
            </w:tcBorders>
            <w:vAlign w:val="center"/>
          </w:tcPr>
          <w:p w:rsidR="002D2F02" w:rsidRPr="00E13E3B" w:rsidRDefault="002D2F02" w:rsidP="002D2F02">
            <w:pPr>
              <w:pStyle w:val="ConsPlusCell"/>
              <w:rPr>
                <w:rFonts w:ascii="Times New Roman" w:hAnsi="Times New Roman" w:cs="Times New Roman"/>
                <w:lang w:eastAsia="en-US"/>
              </w:rPr>
            </w:pPr>
            <w:r w:rsidRPr="00E13E3B">
              <w:rPr>
                <w:rFonts w:ascii="Times New Roman" w:hAnsi="Times New Roman" w:cs="Times New Roman"/>
                <w:lang w:eastAsia="en-US"/>
              </w:rPr>
              <w:t>-</w:t>
            </w:r>
          </w:p>
        </w:tc>
        <w:tc>
          <w:tcPr>
            <w:tcW w:w="717" w:type="dxa"/>
            <w:gridSpan w:val="2"/>
            <w:tcBorders>
              <w:top w:val="single" w:sz="4" w:space="0" w:color="auto"/>
              <w:left w:val="single" w:sz="4" w:space="0" w:color="auto"/>
              <w:bottom w:val="single" w:sz="4" w:space="0" w:color="auto"/>
              <w:right w:val="single" w:sz="4" w:space="0" w:color="auto"/>
            </w:tcBorders>
            <w:vAlign w:val="center"/>
          </w:tcPr>
          <w:p w:rsidR="002D2F02" w:rsidRPr="00E13E3B" w:rsidRDefault="002D2F02" w:rsidP="002D2F02">
            <w:pPr>
              <w:pStyle w:val="ConsPlusCell"/>
              <w:rPr>
                <w:rFonts w:ascii="Times New Roman" w:hAnsi="Times New Roman" w:cs="Times New Roman"/>
                <w:lang w:eastAsia="en-US"/>
              </w:rPr>
            </w:pPr>
            <w:r w:rsidRPr="00E13E3B">
              <w:rPr>
                <w:rFonts w:ascii="Times New Roman" w:hAnsi="Times New Roman" w:cs="Times New Roman"/>
                <w:lang w:eastAsia="en-US"/>
              </w:rPr>
              <w:t>-</w:t>
            </w:r>
          </w:p>
        </w:tc>
        <w:tc>
          <w:tcPr>
            <w:tcW w:w="718" w:type="dxa"/>
            <w:gridSpan w:val="2"/>
            <w:tcBorders>
              <w:top w:val="single" w:sz="4" w:space="0" w:color="auto"/>
              <w:left w:val="single" w:sz="4" w:space="0" w:color="auto"/>
              <w:bottom w:val="single" w:sz="4" w:space="0" w:color="auto"/>
              <w:right w:val="single" w:sz="4" w:space="0" w:color="auto"/>
            </w:tcBorders>
            <w:vAlign w:val="center"/>
          </w:tcPr>
          <w:p w:rsidR="002D2F02" w:rsidRPr="00E13E3B" w:rsidRDefault="002D2F02" w:rsidP="002D2F02">
            <w:pPr>
              <w:pStyle w:val="ConsPlusCell"/>
              <w:rPr>
                <w:rFonts w:ascii="Times New Roman" w:hAnsi="Times New Roman" w:cs="Times New Roman"/>
                <w:lang w:eastAsia="en-US"/>
              </w:rPr>
            </w:pPr>
            <w:r w:rsidRPr="00E13E3B">
              <w:rPr>
                <w:rFonts w:ascii="Times New Roman" w:hAnsi="Times New Roman" w:cs="Times New Roman"/>
                <w:lang w:eastAsia="en-US"/>
              </w:rPr>
              <w:t>-</w:t>
            </w:r>
          </w:p>
        </w:tc>
        <w:tc>
          <w:tcPr>
            <w:tcW w:w="2084" w:type="dxa"/>
            <w:tcBorders>
              <w:top w:val="single" w:sz="4" w:space="0" w:color="auto"/>
              <w:left w:val="single" w:sz="4" w:space="0" w:color="auto"/>
              <w:bottom w:val="single" w:sz="4" w:space="0" w:color="auto"/>
              <w:right w:val="single" w:sz="4" w:space="0" w:color="auto"/>
            </w:tcBorders>
          </w:tcPr>
          <w:p w:rsidR="002D2F02" w:rsidRPr="00E13E3B" w:rsidRDefault="002D2F02" w:rsidP="002D2F02">
            <w:pPr>
              <w:pStyle w:val="ConsPlusCell"/>
              <w:rPr>
                <w:rFonts w:ascii="Times New Roman" w:hAnsi="Times New Roman" w:cs="Times New Roman"/>
                <w:lang w:eastAsia="en-US"/>
              </w:rPr>
            </w:pPr>
          </w:p>
          <w:p w:rsidR="002D2F02" w:rsidRPr="00E13E3B" w:rsidRDefault="002D2F02" w:rsidP="002D2F02">
            <w:pPr>
              <w:pStyle w:val="ConsPlusCell"/>
              <w:rPr>
                <w:rFonts w:ascii="Times New Roman" w:hAnsi="Times New Roman" w:cs="Times New Roman"/>
                <w:lang w:eastAsia="en-US"/>
              </w:rPr>
            </w:pPr>
          </w:p>
          <w:p w:rsidR="002D2F02" w:rsidRPr="00E13E3B" w:rsidRDefault="002D2F02" w:rsidP="002D2F02">
            <w:pPr>
              <w:pStyle w:val="ConsPlusCell"/>
              <w:rPr>
                <w:rFonts w:ascii="Times New Roman" w:hAnsi="Times New Roman" w:cs="Times New Roman"/>
                <w:lang w:eastAsia="en-US"/>
              </w:rPr>
            </w:pPr>
          </w:p>
          <w:p w:rsidR="002D2F02" w:rsidRPr="00E13E3B" w:rsidRDefault="002D2F02" w:rsidP="002D2F02">
            <w:pPr>
              <w:pStyle w:val="ConsPlusCell"/>
              <w:rPr>
                <w:rFonts w:ascii="Times New Roman" w:hAnsi="Times New Roman" w:cs="Times New Roman"/>
                <w:lang w:eastAsia="en-US"/>
              </w:rPr>
            </w:pPr>
          </w:p>
          <w:p w:rsidR="002D2F02" w:rsidRPr="00E13E3B" w:rsidRDefault="002D2F02" w:rsidP="002D2F02">
            <w:pPr>
              <w:pStyle w:val="ConsPlusCell"/>
              <w:rPr>
                <w:rFonts w:ascii="Times New Roman" w:hAnsi="Times New Roman" w:cs="Times New Roman"/>
                <w:lang w:eastAsia="en-US"/>
              </w:rPr>
            </w:pPr>
            <w:r w:rsidRPr="00E13E3B">
              <w:rPr>
                <w:rFonts w:ascii="Times New Roman" w:hAnsi="Times New Roman" w:cs="Times New Roman"/>
                <w:lang w:eastAsia="en-US"/>
              </w:rPr>
              <w:t>х</w:t>
            </w:r>
          </w:p>
        </w:tc>
      </w:tr>
      <w:tr w:rsidR="002D2F02" w:rsidRPr="00E13E3B" w:rsidTr="00090263">
        <w:trPr>
          <w:cantSplit/>
          <w:trHeight w:val="2676"/>
        </w:trPr>
        <w:tc>
          <w:tcPr>
            <w:tcW w:w="675" w:type="dxa"/>
            <w:tcBorders>
              <w:top w:val="single" w:sz="4" w:space="0" w:color="auto"/>
              <w:left w:val="single" w:sz="4" w:space="0" w:color="auto"/>
              <w:bottom w:val="single" w:sz="4" w:space="0" w:color="auto"/>
              <w:right w:val="single" w:sz="4" w:space="0" w:color="auto"/>
            </w:tcBorders>
            <w:hideMark/>
          </w:tcPr>
          <w:p w:rsidR="002D2F02" w:rsidRPr="00E13E3B" w:rsidRDefault="002D2F02" w:rsidP="00FD252B">
            <w:pPr>
              <w:pStyle w:val="ConsPlusCell"/>
              <w:rPr>
                <w:rFonts w:ascii="Times New Roman" w:hAnsi="Times New Roman" w:cs="Times New Roman"/>
                <w:lang w:eastAsia="en-US"/>
              </w:rPr>
            </w:pPr>
            <w:r w:rsidRPr="00E13E3B">
              <w:rPr>
                <w:rFonts w:ascii="Times New Roman" w:hAnsi="Times New Roman" w:cs="Times New Roman"/>
                <w:lang w:eastAsia="en-US"/>
              </w:rPr>
              <w:lastRenderedPageBreak/>
              <w:t>2</w:t>
            </w:r>
          </w:p>
        </w:tc>
        <w:tc>
          <w:tcPr>
            <w:tcW w:w="2789" w:type="dxa"/>
            <w:tcBorders>
              <w:top w:val="single" w:sz="4" w:space="0" w:color="auto"/>
              <w:left w:val="single" w:sz="4" w:space="0" w:color="auto"/>
              <w:bottom w:val="single" w:sz="4" w:space="0" w:color="auto"/>
              <w:right w:val="single" w:sz="4" w:space="0" w:color="auto"/>
            </w:tcBorders>
            <w:vAlign w:val="center"/>
            <w:hideMark/>
          </w:tcPr>
          <w:p w:rsidR="002D2F02" w:rsidRPr="00E13E3B" w:rsidRDefault="002D2F02" w:rsidP="00EC5567">
            <w:pPr>
              <w:spacing w:after="0" w:line="240" w:lineRule="auto"/>
              <w:rPr>
                <w:rFonts w:ascii="Times New Roman" w:hAnsi="Times New Roman" w:cs="Times New Roman"/>
              </w:rPr>
            </w:pPr>
            <w:r w:rsidRPr="00E13E3B">
              <w:rPr>
                <w:rFonts w:ascii="Times New Roman" w:hAnsi="Times New Roman" w:cs="Times New Roman"/>
              </w:rPr>
              <w:t xml:space="preserve">Количество созданных и восстановленных ВЗУ, ВНС и станций </w:t>
            </w:r>
            <w:r w:rsidR="00EC5567" w:rsidRPr="00E13E3B">
              <w:rPr>
                <w:rFonts w:ascii="Times New Roman" w:hAnsi="Times New Roman" w:cs="Times New Roman"/>
              </w:rPr>
              <w:t>водоподготовки</w:t>
            </w:r>
          </w:p>
        </w:tc>
        <w:tc>
          <w:tcPr>
            <w:tcW w:w="1843" w:type="dxa"/>
            <w:tcBorders>
              <w:top w:val="single" w:sz="4" w:space="0" w:color="auto"/>
              <w:left w:val="single" w:sz="4" w:space="0" w:color="auto"/>
              <w:bottom w:val="single" w:sz="4" w:space="0" w:color="auto"/>
              <w:right w:val="single" w:sz="4" w:space="0" w:color="auto"/>
            </w:tcBorders>
          </w:tcPr>
          <w:p w:rsidR="002D2F02" w:rsidRPr="00E13E3B" w:rsidRDefault="002D2F02" w:rsidP="002D2F02">
            <w:pPr>
              <w:pStyle w:val="ConsPlusCell"/>
              <w:rPr>
                <w:rFonts w:ascii="Times New Roman" w:eastAsia="Calibri" w:hAnsi="Times New Roman" w:cs="Times New Roman"/>
                <w:lang w:eastAsia="en-US"/>
              </w:rPr>
            </w:pPr>
          </w:p>
          <w:p w:rsidR="002D2F02" w:rsidRPr="00E13E3B" w:rsidRDefault="002D2F02" w:rsidP="002D2F02">
            <w:pPr>
              <w:pStyle w:val="ConsPlusCell"/>
              <w:rPr>
                <w:rFonts w:ascii="Times New Roman" w:eastAsia="Calibri" w:hAnsi="Times New Roman" w:cs="Times New Roman"/>
                <w:lang w:eastAsia="en-US"/>
              </w:rPr>
            </w:pPr>
          </w:p>
          <w:p w:rsidR="002D2F02" w:rsidRPr="00E13E3B" w:rsidRDefault="002D2F02" w:rsidP="002D2F02">
            <w:pPr>
              <w:pStyle w:val="ConsPlusCell"/>
              <w:rPr>
                <w:rFonts w:ascii="Times New Roman" w:eastAsia="Calibri" w:hAnsi="Times New Roman" w:cs="Times New Roman"/>
                <w:lang w:eastAsia="en-US"/>
              </w:rPr>
            </w:pPr>
          </w:p>
          <w:p w:rsidR="002D2F02" w:rsidRPr="00E13E3B" w:rsidRDefault="002D2F02" w:rsidP="002D2F02">
            <w:pPr>
              <w:pStyle w:val="ConsPlusCell"/>
              <w:rPr>
                <w:rFonts w:ascii="Times New Roman" w:eastAsia="Calibri" w:hAnsi="Times New Roman" w:cs="Times New Roman"/>
                <w:lang w:eastAsia="en-US"/>
              </w:rPr>
            </w:pPr>
          </w:p>
          <w:p w:rsidR="002D2F02" w:rsidRPr="00E13E3B" w:rsidRDefault="002D2F02" w:rsidP="002D2F02">
            <w:pPr>
              <w:pStyle w:val="ConsPlusCell"/>
              <w:rPr>
                <w:rFonts w:ascii="Times New Roman" w:eastAsia="Calibri" w:hAnsi="Times New Roman" w:cs="Times New Roman"/>
                <w:lang w:eastAsia="en-US"/>
              </w:rPr>
            </w:pPr>
          </w:p>
          <w:p w:rsidR="002D2F02" w:rsidRPr="00E13E3B" w:rsidRDefault="002D2F02" w:rsidP="002D2F02">
            <w:pPr>
              <w:pStyle w:val="ConsPlusCell"/>
              <w:rPr>
                <w:rFonts w:ascii="Times New Roman" w:eastAsia="Calibri" w:hAnsi="Times New Roman" w:cs="Times New Roman"/>
                <w:lang w:eastAsia="en-US"/>
              </w:rPr>
            </w:pPr>
          </w:p>
          <w:p w:rsidR="002D2F02" w:rsidRPr="00E13E3B" w:rsidRDefault="002D2F02" w:rsidP="002D2F02">
            <w:pPr>
              <w:pStyle w:val="ConsPlusCell"/>
              <w:rPr>
                <w:rFonts w:ascii="Times New Roman" w:hAnsi="Times New Roman" w:cs="Times New Roman"/>
                <w:lang w:eastAsia="en-US"/>
              </w:rPr>
            </w:pPr>
            <w:r w:rsidRPr="00E13E3B">
              <w:rPr>
                <w:rFonts w:ascii="Times New Roman" w:eastAsia="Calibri" w:hAnsi="Times New Roman" w:cs="Times New Roman"/>
                <w:lang w:eastAsia="en-US"/>
              </w:rPr>
              <w:t>Отраслевой приоритетный</w:t>
            </w:r>
          </w:p>
        </w:tc>
        <w:tc>
          <w:tcPr>
            <w:tcW w:w="1134" w:type="dxa"/>
            <w:tcBorders>
              <w:top w:val="single" w:sz="4" w:space="0" w:color="auto"/>
              <w:left w:val="single" w:sz="4" w:space="0" w:color="auto"/>
              <w:bottom w:val="single" w:sz="4" w:space="0" w:color="auto"/>
              <w:right w:val="single" w:sz="4" w:space="0" w:color="auto"/>
            </w:tcBorders>
            <w:vAlign w:val="center"/>
            <w:hideMark/>
          </w:tcPr>
          <w:p w:rsidR="002D2F02" w:rsidRPr="00E13E3B" w:rsidRDefault="002D2F02" w:rsidP="002D2F02">
            <w:pPr>
              <w:spacing w:after="0" w:line="240" w:lineRule="auto"/>
              <w:rPr>
                <w:rFonts w:ascii="Times New Roman" w:hAnsi="Times New Roman" w:cs="Times New Roman"/>
              </w:rPr>
            </w:pPr>
            <w:r w:rsidRPr="00E13E3B">
              <w:rPr>
                <w:rFonts w:ascii="Times New Roman" w:hAnsi="Times New Roman" w:cs="Times New Roman"/>
              </w:rPr>
              <w:t>Ед.</w:t>
            </w:r>
          </w:p>
        </w:tc>
        <w:tc>
          <w:tcPr>
            <w:tcW w:w="1680" w:type="dxa"/>
            <w:tcBorders>
              <w:top w:val="single" w:sz="4" w:space="0" w:color="auto"/>
              <w:left w:val="single" w:sz="4" w:space="0" w:color="auto"/>
              <w:bottom w:val="single" w:sz="4" w:space="0" w:color="auto"/>
              <w:right w:val="single" w:sz="4" w:space="0" w:color="auto"/>
            </w:tcBorders>
          </w:tcPr>
          <w:p w:rsidR="002D2F02" w:rsidRPr="00E13E3B" w:rsidRDefault="002D2F02" w:rsidP="002D2F02">
            <w:pPr>
              <w:pStyle w:val="ConsPlusCell"/>
              <w:jc w:val="left"/>
              <w:rPr>
                <w:rFonts w:ascii="Times New Roman" w:hAnsi="Times New Roman" w:cs="Times New Roman"/>
                <w:lang w:eastAsia="en-US"/>
              </w:rPr>
            </w:pPr>
          </w:p>
          <w:p w:rsidR="002D2F02" w:rsidRPr="00E13E3B" w:rsidRDefault="002D2F02" w:rsidP="002D2F02">
            <w:pPr>
              <w:pStyle w:val="ConsPlusCell"/>
              <w:jc w:val="left"/>
              <w:rPr>
                <w:rFonts w:ascii="Times New Roman" w:hAnsi="Times New Roman" w:cs="Times New Roman"/>
                <w:lang w:eastAsia="en-US"/>
              </w:rPr>
            </w:pPr>
          </w:p>
          <w:p w:rsidR="002D2F02" w:rsidRPr="00E13E3B" w:rsidRDefault="002D2F02" w:rsidP="002D2F02">
            <w:pPr>
              <w:pStyle w:val="ConsPlusCell"/>
              <w:jc w:val="left"/>
              <w:rPr>
                <w:rFonts w:ascii="Times New Roman" w:hAnsi="Times New Roman" w:cs="Times New Roman"/>
                <w:lang w:eastAsia="en-US"/>
              </w:rPr>
            </w:pPr>
          </w:p>
          <w:p w:rsidR="002D2F02" w:rsidRPr="00E13E3B" w:rsidRDefault="002D2F02" w:rsidP="002D2F02">
            <w:pPr>
              <w:pStyle w:val="ConsPlusCell"/>
              <w:jc w:val="left"/>
              <w:rPr>
                <w:rFonts w:ascii="Times New Roman" w:hAnsi="Times New Roman" w:cs="Times New Roman"/>
                <w:lang w:eastAsia="en-US"/>
              </w:rPr>
            </w:pPr>
          </w:p>
          <w:p w:rsidR="002D2F02" w:rsidRPr="00E13E3B" w:rsidRDefault="002D2F02" w:rsidP="002D2F02">
            <w:pPr>
              <w:pStyle w:val="ConsPlusCell"/>
              <w:jc w:val="left"/>
              <w:rPr>
                <w:rFonts w:ascii="Times New Roman" w:hAnsi="Times New Roman" w:cs="Times New Roman"/>
                <w:lang w:eastAsia="en-US"/>
              </w:rPr>
            </w:pPr>
          </w:p>
          <w:p w:rsidR="002D2F02" w:rsidRPr="00E13E3B" w:rsidRDefault="002D2F02" w:rsidP="002D2F02">
            <w:pPr>
              <w:pStyle w:val="ConsPlusCell"/>
              <w:jc w:val="left"/>
              <w:rPr>
                <w:rFonts w:ascii="Times New Roman" w:hAnsi="Times New Roman" w:cs="Times New Roman"/>
                <w:lang w:eastAsia="en-US"/>
              </w:rPr>
            </w:pPr>
          </w:p>
          <w:p w:rsidR="002D2F02" w:rsidRPr="00E13E3B" w:rsidRDefault="002D2F02" w:rsidP="002D2F02">
            <w:pPr>
              <w:pStyle w:val="ConsPlusCell"/>
              <w:jc w:val="left"/>
              <w:rPr>
                <w:rFonts w:ascii="Times New Roman" w:hAnsi="Times New Roman" w:cs="Times New Roman"/>
                <w:lang w:eastAsia="en-US"/>
              </w:rPr>
            </w:pPr>
          </w:p>
          <w:p w:rsidR="002D2F02" w:rsidRPr="00E13E3B" w:rsidRDefault="002D2F02" w:rsidP="002D2F02">
            <w:pPr>
              <w:pStyle w:val="ConsPlusCell"/>
              <w:jc w:val="left"/>
              <w:rPr>
                <w:rFonts w:ascii="Times New Roman" w:hAnsi="Times New Roman" w:cs="Times New Roman"/>
                <w:lang w:eastAsia="en-US"/>
              </w:rPr>
            </w:pPr>
          </w:p>
          <w:p w:rsidR="002D2F02" w:rsidRPr="00E13E3B" w:rsidRDefault="002D2F02" w:rsidP="002D2F02">
            <w:pPr>
              <w:pStyle w:val="ConsPlusCell"/>
              <w:jc w:val="left"/>
              <w:rPr>
                <w:rFonts w:ascii="Times New Roman" w:hAnsi="Times New Roman" w:cs="Times New Roman"/>
                <w:lang w:eastAsia="en-US"/>
              </w:rPr>
            </w:pPr>
            <w:r w:rsidRPr="00E13E3B">
              <w:rPr>
                <w:rFonts w:ascii="Times New Roman" w:hAnsi="Times New Roman" w:cs="Times New Roman"/>
                <w:lang w:eastAsia="en-US"/>
              </w:rPr>
              <w:t xml:space="preserve">                       -</w:t>
            </w:r>
          </w:p>
        </w:tc>
        <w:tc>
          <w:tcPr>
            <w:tcW w:w="722" w:type="dxa"/>
            <w:gridSpan w:val="2"/>
            <w:tcBorders>
              <w:top w:val="single" w:sz="4" w:space="0" w:color="auto"/>
              <w:left w:val="single" w:sz="4" w:space="0" w:color="auto"/>
              <w:bottom w:val="single" w:sz="4" w:space="0" w:color="auto"/>
              <w:right w:val="single" w:sz="4" w:space="0" w:color="auto"/>
            </w:tcBorders>
            <w:vAlign w:val="center"/>
          </w:tcPr>
          <w:p w:rsidR="002D2F02" w:rsidRPr="00E13E3B" w:rsidRDefault="002D2F02" w:rsidP="002D2F02">
            <w:pPr>
              <w:pStyle w:val="ConsPlusCell"/>
              <w:rPr>
                <w:rFonts w:ascii="Times New Roman" w:hAnsi="Times New Roman" w:cs="Times New Roman"/>
                <w:lang w:eastAsia="en-US"/>
              </w:rPr>
            </w:pPr>
            <w:r w:rsidRPr="00E13E3B">
              <w:rPr>
                <w:rFonts w:ascii="Times New Roman" w:hAnsi="Times New Roman" w:cs="Times New Roman"/>
                <w:lang w:eastAsia="en-US"/>
              </w:rPr>
              <w:t>0</w:t>
            </w:r>
          </w:p>
        </w:tc>
        <w:tc>
          <w:tcPr>
            <w:tcW w:w="717" w:type="dxa"/>
            <w:tcBorders>
              <w:top w:val="single" w:sz="4" w:space="0" w:color="auto"/>
              <w:left w:val="single" w:sz="4" w:space="0" w:color="auto"/>
              <w:bottom w:val="single" w:sz="4" w:space="0" w:color="auto"/>
              <w:right w:val="single" w:sz="4" w:space="0" w:color="auto"/>
            </w:tcBorders>
            <w:vAlign w:val="center"/>
          </w:tcPr>
          <w:p w:rsidR="002D2F02" w:rsidRPr="00E13E3B" w:rsidRDefault="00A17129" w:rsidP="00A17129">
            <w:pPr>
              <w:pStyle w:val="ConsPlusCell"/>
              <w:rPr>
                <w:rFonts w:ascii="Times New Roman" w:hAnsi="Times New Roman" w:cs="Times New Roman"/>
                <w:lang w:eastAsia="en-US"/>
              </w:rPr>
            </w:pPr>
            <w:r w:rsidRPr="00E13E3B">
              <w:rPr>
                <w:rFonts w:ascii="Times New Roman" w:hAnsi="Times New Roman" w:cs="Times New Roman"/>
                <w:lang w:eastAsia="en-US"/>
              </w:rPr>
              <w:t>0</w:t>
            </w:r>
          </w:p>
        </w:tc>
        <w:tc>
          <w:tcPr>
            <w:tcW w:w="717" w:type="dxa"/>
            <w:gridSpan w:val="2"/>
            <w:tcBorders>
              <w:top w:val="single" w:sz="4" w:space="0" w:color="auto"/>
              <w:left w:val="single" w:sz="4" w:space="0" w:color="auto"/>
              <w:bottom w:val="single" w:sz="4" w:space="0" w:color="auto"/>
              <w:right w:val="single" w:sz="4" w:space="0" w:color="auto"/>
            </w:tcBorders>
            <w:vAlign w:val="center"/>
          </w:tcPr>
          <w:p w:rsidR="002D2F02" w:rsidRPr="00E13E3B" w:rsidRDefault="002D2F02" w:rsidP="002D2F02">
            <w:pPr>
              <w:pStyle w:val="ConsPlusCell"/>
              <w:rPr>
                <w:rFonts w:ascii="Times New Roman" w:hAnsi="Times New Roman" w:cs="Times New Roman"/>
                <w:lang w:eastAsia="en-US"/>
              </w:rPr>
            </w:pPr>
            <w:r w:rsidRPr="00E13E3B">
              <w:rPr>
                <w:rFonts w:ascii="Times New Roman" w:hAnsi="Times New Roman" w:cs="Times New Roman"/>
                <w:lang w:eastAsia="en-US"/>
              </w:rPr>
              <w:t>-</w:t>
            </w:r>
          </w:p>
        </w:tc>
        <w:tc>
          <w:tcPr>
            <w:tcW w:w="717" w:type="dxa"/>
            <w:gridSpan w:val="2"/>
            <w:tcBorders>
              <w:top w:val="single" w:sz="4" w:space="0" w:color="auto"/>
              <w:left w:val="single" w:sz="4" w:space="0" w:color="auto"/>
              <w:bottom w:val="single" w:sz="4" w:space="0" w:color="auto"/>
              <w:right w:val="single" w:sz="4" w:space="0" w:color="auto"/>
            </w:tcBorders>
            <w:vAlign w:val="center"/>
          </w:tcPr>
          <w:p w:rsidR="002D2F02" w:rsidRPr="00E13E3B" w:rsidRDefault="002D2F02" w:rsidP="002D2F02">
            <w:pPr>
              <w:pStyle w:val="ConsPlusCell"/>
              <w:rPr>
                <w:rFonts w:ascii="Times New Roman" w:hAnsi="Times New Roman" w:cs="Times New Roman"/>
                <w:lang w:eastAsia="en-US"/>
              </w:rPr>
            </w:pPr>
            <w:r w:rsidRPr="00E13E3B">
              <w:rPr>
                <w:rFonts w:ascii="Times New Roman" w:hAnsi="Times New Roman" w:cs="Times New Roman"/>
                <w:lang w:eastAsia="en-US"/>
              </w:rPr>
              <w:t>-</w:t>
            </w:r>
          </w:p>
        </w:tc>
        <w:tc>
          <w:tcPr>
            <w:tcW w:w="717" w:type="dxa"/>
            <w:gridSpan w:val="2"/>
            <w:tcBorders>
              <w:top w:val="single" w:sz="4" w:space="0" w:color="auto"/>
              <w:left w:val="single" w:sz="4" w:space="0" w:color="auto"/>
              <w:bottom w:val="single" w:sz="4" w:space="0" w:color="auto"/>
              <w:right w:val="single" w:sz="4" w:space="0" w:color="auto"/>
            </w:tcBorders>
            <w:vAlign w:val="center"/>
          </w:tcPr>
          <w:p w:rsidR="002D2F02" w:rsidRPr="00E13E3B" w:rsidRDefault="002D2F02" w:rsidP="002D2F02">
            <w:pPr>
              <w:pStyle w:val="ConsPlusCell"/>
              <w:rPr>
                <w:rFonts w:ascii="Times New Roman" w:hAnsi="Times New Roman" w:cs="Times New Roman"/>
                <w:lang w:eastAsia="en-US"/>
              </w:rPr>
            </w:pPr>
            <w:r w:rsidRPr="00E13E3B">
              <w:rPr>
                <w:rFonts w:ascii="Times New Roman" w:hAnsi="Times New Roman" w:cs="Times New Roman"/>
                <w:lang w:eastAsia="en-US"/>
              </w:rPr>
              <w:t>-</w:t>
            </w:r>
          </w:p>
        </w:tc>
        <w:tc>
          <w:tcPr>
            <w:tcW w:w="717" w:type="dxa"/>
            <w:gridSpan w:val="2"/>
            <w:tcBorders>
              <w:top w:val="single" w:sz="4" w:space="0" w:color="auto"/>
              <w:left w:val="single" w:sz="4" w:space="0" w:color="auto"/>
              <w:bottom w:val="single" w:sz="4" w:space="0" w:color="auto"/>
              <w:right w:val="single" w:sz="4" w:space="0" w:color="auto"/>
            </w:tcBorders>
            <w:vAlign w:val="center"/>
          </w:tcPr>
          <w:p w:rsidR="002D2F02" w:rsidRPr="00E13E3B" w:rsidRDefault="002D2F02" w:rsidP="002D2F02">
            <w:pPr>
              <w:pStyle w:val="ConsPlusCell"/>
              <w:rPr>
                <w:rFonts w:ascii="Times New Roman" w:hAnsi="Times New Roman" w:cs="Times New Roman"/>
                <w:lang w:eastAsia="en-US"/>
              </w:rPr>
            </w:pPr>
            <w:r w:rsidRPr="00E13E3B">
              <w:rPr>
                <w:rFonts w:ascii="Times New Roman" w:hAnsi="Times New Roman" w:cs="Times New Roman"/>
                <w:lang w:eastAsia="en-US"/>
              </w:rPr>
              <w:t>-</w:t>
            </w:r>
          </w:p>
        </w:tc>
        <w:tc>
          <w:tcPr>
            <w:tcW w:w="718" w:type="dxa"/>
            <w:gridSpan w:val="2"/>
            <w:tcBorders>
              <w:top w:val="single" w:sz="4" w:space="0" w:color="auto"/>
              <w:left w:val="single" w:sz="4" w:space="0" w:color="auto"/>
              <w:bottom w:val="single" w:sz="4" w:space="0" w:color="auto"/>
              <w:right w:val="single" w:sz="4" w:space="0" w:color="auto"/>
            </w:tcBorders>
            <w:vAlign w:val="center"/>
          </w:tcPr>
          <w:p w:rsidR="002D2F02" w:rsidRPr="00E13E3B" w:rsidRDefault="002D2F02" w:rsidP="002D2F02">
            <w:pPr>
              <w:pStyle w:val="ConsPlusCell"/>
              <w:rPr>
                <w:rFonts w:ascii="Times New Roman" w:hAnsi="Times New Roman" w:cs="Times New Roman"/>
                <w:lang w:eastAsia="en-US"/>
              </w:rPr>
            </w:pPr>
            <w:r w:rsidRPr="00E13E3B">
              <w:rPr>
                <w:rFonts w:ascii="Times New Roman" w:hAnsi="Times New Roman" w:cs="Times New Roman"/>
                <w:lang w:eastAsia="en-US"/>
              </w:rPr>
              <w:t>-</w:t>
            </w:r>
          </w:p>
        </w:tc>
        <w:tc>
          <w:tcPr>
            <w:tcW w:w="2084" w:type="dxa"/>
            <w:tcBorders>
              <w:top w:val="single" w:sz="4" w:space="0" w:color="auto"/>
              <w:left w:val="single" w:sz="4" w:space="0" w:color="auto"/>
              <w:bottom w:val="single" w:sz="4" w:space="0" w:color="auto"/>
              <w:right w:val="single" w:sz="4" w:space="0" w:color="auto"/>
            </w:tcBorders>
          </w:tcPr>
          <w:p w:rsidR="002D2F02" w:rsidRPr="00E13E3B" w:rsidRDefault="002D2F02" w:rsidP="002D2F02">
            <w:pPr>
              <w:pStyle w:val="ConsPlusCell"/>
              <w:rPr>
                <w:rFonts w:ascii="Times New Roman" w:hAnsi="Times New Roman" w:cs="Times New Roman"/>
                <w:lang w:eastAsia="en-US"/>
              </w:rPr>
            </w:pPr>
          </w:p>
          <w:p w:rsidR="002D2F02" w:rsidRPr="00E13E3B" w:rsidRDefault="002D2F02" w:rsidP="002D2F02">
            <w:pPr>
              <w:spacing w:after="0" w:line="240" w:lineRule="auto"/>
              <w:rPr>
                <w:rFonts w:ascii="Times New Roman" w:hAnsi="Times New Roman" w:cs="Times New Roman"/>
              </w:rPr>
            </w:pPr>
          </w:p>
          <w:p w:rsidR="002D2F02" w:rsidRPr="00E13E3B" w:rsidRDefault="002D2F02" w:rsidP="002D2F02">
            <w:pPr>
              <w:spacing w:after="0" w:line="240" w:lineRule="auto"/>
              <w:rPr>
                <w:rFonts w:ascii="Times New Roman" w:hAnsi="Times New Roman" w:cs="Times New Roman"/>
              </w:rPr>
            </w:pPr>
          </w:p>
          <w:p w:rsidR="002D2F02" w:rsidRPr="00E13E3B" w:rsidRDefault="002D2F02" w:rsidP="002D2F02">
            <w:pPr>
              <w:spacing w:after="0" w:line="240" w:lineRule="auto"/>
              <w:rPr>
                <w:rFonts w:ascii="Times New Roman" w:hAnsi="Times New Roman" w:cs="Times New Roman"/>
              </w:rPr>
            </w:pPr>
          </w:p>
          <w:p w:rsidR="002D2F02" w:rsidRPr="00E13E3B" w:rsidRDefault="002D2F02" w:rsidP="006E2CD7">
            <w:pPr>
              <w:spacing w:after="0" w:line="240" w:lineRule="auto"/>
              <w:rPr>
                <w:rFonts w:ascii="Times New Roman" w:hAnsi="Times New Roman" w:cs="Times New Roman"/>
              </w:rPr>
            </w:pPr>
            <w:r w:rsidRPr="00E13E3B">
              <w:rPr>
                <w:rFonts w:ascii="Times New Roman" w:hAnsi="Times New Roman" w:cs="Times New Roman"/>
              </w:rPr>
              <w:t>№1</w:t>
            </w:r>
          </w:p>
          <w:p w:rsidR="006E2CD7" w:rsidRPr="00E13E3B" w:rsidRDefault="006E2CD7" w:rsidP="006E2CD7">
            <w:pPr>
              <w:spacing w:after="0" w:line="240" w:lineRule="auto"/>
              <w:rPr>
                <w:rFonts w:ascii="Times New Roman" w:hAnsi="Times New Roman" w:cs="Times New Roman"/>
              </w:rPr>
            </w:pPr>
          </w:p>
          <w:p w:rsidR="006E2CD7" w:rsidRPr="00E13E3B" w:rsidRDefault="006E2CD7" w:rsidP="006E2CD7">
            <w:pPr>
              <w:spacing w:after="0" w:line="240" w:lineRule="auto"/>
              <w:rPr>
                <w:rFonts w:ascii="Times New Roman" w:hAnsi="Times New Roman" w:cs="Times New Roman"/>
              </w:rPr>
            </w:pPr>
          </w:p>
          <w:p w:rsidR="006E2CD7" w:rsidRPr="00E13E3B" w:rsidRDefault="006E2CD7" w:rsidP="006E2CD7">
            <w:pPr>
              <w:spacing w:after="0" w:line="240" w:lineRule="auto"/>
              <w:rPr>
                <w:rFonts w:ascii="Times New Roman" w:hAnsi="Times New Roman" w:cs="Times New Roman"/>
              </w:rPr>
            </w:pPr>
          </w:p>
          <w:p w:rsidR="006E2CD7" w:rsidRPr="00E13E3B" w:rsidRDefault="006E2CD7" w:rsidP="006E2CD7">
            <w:pPr>
              <w:spacing w:after="0" w:line="240" w:lineRule="auto"/>
              <w:rPr>
                <w:rFonts w:ascii="Times New Roman" w:hAnsi="Times New Roman" w:cs="Times New Roman"/>
              </w:rPr>
            </w:pPr>
          </w:p>
          <w:p w:rsidR="006E2CD7" w:rsidRPr="00E13E3B" w:rsidRDefault="006E2CD7" w:rsidP="006E2CD7">
            <w:pPr>
              <w:spacing w:after="0" w:line="240" w:lineRule="auto"/>
              <w:rPr>
                <w:rFonts w:ascii="Times New Roman" w:hAnsi="Times New Roman" w:cs="Times New Roman"/>
              </w:rPr>
            </w:pPr>
          </w:p>
          <w:p w:rsidR="006E2CD7" w:rsidRPr="00E13E3B" w:rsidRDefault="006E2CD7" w:rsidP="006E2CD7">
            <w:pPr>
              <w:spacing w:after="0" w:line="240" w:lineRule="auto"/>
              <w:rPr>
                <w:rFonts w:ascii="Times New Roman" w:hAnsi="Times New Roman" w:cs="Times New Roman"/>
              </w:rPr>
            </w:pPr>
          </w:p>
        </w:tc>
      </w:tr>
      <w:tr w:rsidR="002D2F02" w:rsidRPr="00E13E3B" w:rsidTr="00090263">
        <w:trPr>
          <w:cantSplit/>
          <w:trHeight w:val="20"/>
        </w:trPr>
        <w:tc>
          <w:tcPr>
            <w:tcW w:w="15230" w:type="dxa"/>
            <w:gridSpan w:val="19"/>
            <w:tcBorders>
              <w:top w:val="single" w:sz="4" w:space="0" w:color="auto"/>
              <w:left w:val="single" w:sz="4" w:space="0" w:color="auto"/>
              <w:bottom w:val="single" w:sz="4" w:space="0" w:color="auto"/>
              <w:right w:val="single" w:sz="4" w:space="0" w:color="auto"/>
            </w:tcBorders>
          </w:tcPr>
          <w:p w:rsidR="00EC5567" w:rsidRPr="00E13E3B" w:rsidRDefault="00EC5567" w:rsidP="00EC5567">
            <w:pPr>
              <w:spacing w:after="0" w:line="240" w:lineRule="auto"/>
              <w:jc w:val="left"/>
              <w:rPr>
                <w:rFonts w:ascii="Times New Roman" w:hAnsi="Times New Roman" w:cs="Times New Roman"/>
                <w:color w:val="000000"/>
              </w:rPr>
            </w:pPr>
            <w:r w:rsidRPr="00E13E3B">
              <w:rPr>
                <w:rFonts w:ascii="Times New Roman" w:hAnsi="Times New Roman" w:cs="Times New Roman"/>
              </w:rPr>
              <w:t xml:space="preserve">                                                                               Подпрограмма 2</w:t>
            </w:r>
            <w:r w:rsidRPr="00E13E3B">
              <w:rPr>
                <w:rFonts w:ascii="Times New Roman" w:hAnsi="Times New Roman" w:cs="Times New Roman"/>
                <w:color w:val="000000"/>
              </w:rPr>
              <w:t>«Системы водоотведения»</w:t>
            </w:r>
          </w:p>
          <w:p w:rsidR="002D2F02" w:rsidRPr="00E13E3B" w:rsidRDefault="002D2F02" w:rsidP="00EC5567">
            <w:pPr>
              <w:pStyle w:val="ConsPlusCell"/>
              <w:rPr>
                <w:rFonts w:ascii="Times New Roman" w:hAnsi="Times New Roman" w:cs="Times New Roman"/>
                <w:lang w:eastAsia="en-US"/>
              </w:rPr>
            </w:pPr>
          </w:p>
        </w:tc>
      </w:tr>
      <w:tr w:rsidR="002D2F02" w:rsidRPr="00E13E3B" w:rsidTr="00090263">
        <w:trPr>
          <w:cantSplit/>
          <w:trHeight w:val="20"/>
        </w:trPr>
        <w:tc>
          <w:tcPr>
            <w:tcW w:w="675" w:type="dxa"/>
            <w:tcBorders>
              <w:top w:val="single" w:sz="4" w:space="0" w:color="auto"/>
              <w:left w:val="single" w:sz="4" w:space="0" w:color="auto"/>
              <w:bottom w:val="single" w:sz="4" w:space="0" w:color="auto"/>
              <w:right w:val="single" w:sz="4" w:space="0" w:color="auto"/>
            </w:tcBorders>
            <w:hideMark/>
          </w:tcPr>
          <w:p w:rsidR="002D2F02" w:rsidRPr="00E13E3B" w:rsidRDefault="002D2F02" w:rsidP="002D2F02">
            <w:pPr>
              <w:pStyle w:val="ConsPlusCell"/>
              <w:rPr>
                <w:rFonts w:ascii="Times New Roman" w:hAnsi="Times New Roman" w:cs="Times New Roman"/>
                <w:lang w:eastAsia="en-US"/>
              </w:rPr>
            </w:pPr>
            <w:r w:rsidRPr="00E13E3B">
              <w:rPr>
                <w:rFonts w:ascii="Times New Roman" w:hAnsi="Times New Roman" w:cs="Times New Roman"/>
                <w:lang w:eastAsia="en-US"/>
              </w:rPr>
              <w:t>3</w:t>
            </w:r>
          </w:p>
        </w:tc>
        <w:tc>
          <w:tcPr>
            <w:tcW w:w="2789" w:type="dxa"/>
            <w:tcBorders>
              <w:top w:val="single" w:sz="4" w:space="0" w:color="auto"/>
              <w:left w:val="single" w:sz="4" w:space="0" w:color="auto"/>
              <w:bottom w:val="single" w:sz="4" w:space="0" w:color="auto"/>
              <w:right w:val="single" w:sz="4" w:space="0" w:color="auto"/>
            </w:tcBorders>
            <w:vAlign w:val="center"/>
            <w:hideMark/>
          </w:tcPr>
          <w:p w:rsidR="002D2F02" w:rsidRPr="00E13E3B" w:rsidRDefault="002D2F02" w:rsidP="002D2F02">
            <w:pPr>
              <w:spacing w:after="0" w:line="240" w:lineRule="auto"/>
              <w:rPr>
                <w:rFonts w:ascii="Times New Roman" w:hAnsi="Times New Roman" w:cs="Times New Roman"/>
              </w:rPr>
            </w:pPr>
            <w:r w:rsidRPr="00E13E3B">
              <w:rPr>
                <w:rFonts w:ascii="Times New Roman" w:hAnsi="Times New Roman" w:cs="Times New Roman"/>
              </w:rPr>
              <w:t>Макропоказатель.</w:t>
            </w:r>
          </w:p>
          <w:p w:rsidR="002D2F02" w:rsidRPr="00E13E3B" w:rsidRDefault="002D2F02" w:rsidP="002D2F02">
            <w:pPr>
              <w:spacing w:after="0" w:line="240" w:lineRule="auto"/>
              <w:rPr>
                <w:rFonts w:ascii="Times New Roman" w:hAnsi="Times New Roman" w:cs="Times New Roman"/>
              </w:rPr>
            </w:pPr>
            <w:r w:rsidRPr="00E13E3B">
              <w:rPr>
                <w:rFonts w:ascii="Times New Roman" w:hAnsi="Times New Roman" w:cs="Times New Roman"/>
              </w:rPr>
              <w:t>Увеличение доли сточных вод, очищенных до нормативных значений, в общем объеме сточных вод, пропущенных через очистные сооружения</w:t>
            </w:r>
          </w:p>
        </w:tc>
        <w:tc>
          <w:tcPr>
            <w:tcW w:w="1843" w:type="dxa"/>
            <w:tcBorders>
              <w:top w:val="single" w:sz="4" w:space="0" w:color="auto"/>
              <w:left w:val="single" w:sz="4" w:space="0" w:color="auto"/>
              <w:bottom w:val="single" w:sz="4" w:space="0" w:color="auto"/>
              <w:right w:val="single" w:sz="4" w:space="0" w:color="auto"/>
            </w:tcBorders>
            <w:hideMark/>
          </w:tcPr>
          <w:p w:rsidR="002D2F02" w:rsidRPr="00E13E3B" w:rsidRDefault="002D2F02" w:rsidP="002D2F02">
            <w:pPr>
              <w:spacing w:after="0" w:line="240" w:lineRule="auto"/>
              <w:rPr>
                <w:rFonts w:ascii="Times New Roman" w:hAnsi="Times New Roman" w:cs="Times New Roman"/>
              </w:rPr>
            </w:pPr>
            <w:r w:rsidRPr="00E13E3B">
              <w:rPr>
                <w:rFonts w:ascii="Times New Roman" w:hAnsi="Times New Roman" w:cs="Times New Roman"/>
              </w:rPr>
              <w:t>Отраслевой приоритетный</w:t>
            </w:r>
          </w:p>
        </w:tc>
        <w:tc>
          <w:tcPr>
            <w:tcW w:w="1134" w:type="dxa"/>
            <w:tcBorders>
              <w:top w:val="single" w:sz="4" w:space="0" w:color="auto"/>
              <w:left w:val="single" w:sz="4" w:space="0" w:color="auto"/>
              <w:bottom w:val="single" w:sz="4" w:space="0" w:color="auto"/>
              <w:right w:val="single" w:sz="4" w:space="0" w:color="auto"/>
            </w:tcBorders>
            <w:vAlign w:val="center"/>
            <w:hideMark/>
          </w:tcPr>
          <w:p w:rsidR="002D2F02" w:rsidRPr="00E13E3B" w:rsidRDefault="002D2F02" w:rsidP="002D2F02">
            <w:pPr>
              <w:spacing w:after="0" w:line="240" w:lineRule="auto"/>
              <w:rPr>
                <w:rFonts w:ascii="Times New Roman" w:hAnsi="Times New Roman" w:cs="Times New Roman"/>
              </w:rPr>
            </w:pPr>
            <w:r w:rsidRPr="00E13E3B">
              <w:rPr>
                <w:rFonts w:ascii="Times New Roman" w:hAnsi="Times New Roman" w:cs="Times New Roman"/>
              </w:rPr>
              <w:t>%</w:t>
            </w:r>
          </w:p>
        </w:tc>
        <w:tc>
          <w:tcPr>
            <w:tcW w:w="1680" w:type="dxa"/>
            <w:tcBorders>
              <w:top w:val="single" w:sz="4" w:space="0" w:color="auto"/>
              <w:left w:val="single" w:sz="4" w:space="0" w:color="auto"/>
              <w:bottom w:val="single" w:sz="4" w:space="0" w:color="auto"/>
              <w:right w:val="single" w:sz="4" w:space="0" w:color="auto"/>
            </w:tcBorders>
          </w:tcPr>
          <w:p w:rsidR="002D2F02" w:rsidRPr="00E13E3B" w:rsidRDefault="002D2F02" w:rsidP="002D2F02">
            <w:pPr>
              <w:pStyle w:val="ConsPlusCell"/>
              <w:jc w:val="left"/>
              <w:rPr>
                <w:rFonts w:ascii="Times New Roman" w:hAnsi="Times New Roman" w:cs="Times New Roman"/>
                <w:lang w:eastAsia="en-US"/>
              </w:rPr>
            </w:pPr>
          </w:p>
          <w:p w:rsidR="002D2F02" w:rsidRPr="00E13E3B" w:rsidRDefault="002D2F02" w:rsidP="002D2F02">
            <w:pPr>
              <w:pStyle w:val="ConsPlusCell"/>
              <w:jc w:val="left"/>
              <w:rPr>
                <w:rFonts w:ascii="Times New Roman" w:hAnsi="Times New Roman" w:cs="Times New Roman"/>
                <w:lang w:eastAsia="en-US"/>
              </w:rPr>
            </w:pPr>
          </w:p>
          <w:p w:rsidR="002D2F02" w:rsidRPr="00E13E3B" w:rsidRDefault="002D2F02" w:rsidP="002D2F02">
            <w:pPr>
              <w:pStyle w:val="ConsPlusCell"/>
              <w:jc w:val="left"/>
              <w:rPr>
                <w:rFonts w:ascii="Times New Roman" w:hAnsi="Times New Roman" w:cs="Times New Roman"/>
                <w:lang w:eastAsia="en-US"/>
              </w:rPr>
            </w:pPr>
          </w:p>
          <w:p w:rsidR="002D2F02" w:rsidRPr="00E13E3B" w:rsidRDefault="002D2F02" w:rsidP="002D2F02">
            <w:pPr>
              <w:pStyle w:val="ConsPlusCell"/>
              <w:jc w:val="left"/>
              <w:rPr>
                <w:rFonts w:ascii="Times New Roman" w:hAnsi="Times New Roman" w:cs="Times New Roman"/>
                <w:lang w:eastAsia="en-US"/>
              </w:rPr>
            </w:pPr>
          </w:p>
          <w:p w:rsidR="002D2F02" w:rsidRPr="00E13E3B" w:rsidRDefault="002D2F02" w:rsidP="002D2F02">
            <w:pPr>
              <w:pStyle w:val="ConsPlusCell"/>
              <w:jc w:val="left"/>
              <w:rPr>
                <w:rFonts w:ascii="Times New Roman" w:hAnsi="Times New Roman" w:cs="Times New Roman"/>
                <w:lang w:eastAsia="en-US"/>
              </w:rPr>
            </w:pPr>
          </w:p>
          <w:p w:rsidR="002D2F02" w:rsidRPr="00E13E3B" w:rsidRDefault="002D2F02" w:rsidP="002D2F02">
            <w:pPr>
              <w:pStyle w:val="ConsPlusCell"/>
              <w:jc w:val="left"/>
              <w:rPr>
                <w:rFonts w:ascii="Times New Roman" w:hAnsi="Times New Roman" w:cs="Times New Roman"/>
                <w:lang w:eastAsia="en-US"/>
              </w:rPr>
            </w:pPr>
            <w:r w:rsidRPr="00E13E3B">
              <w:rPr>
                <w:rFonts w:ascii="Times New Roman" w:hAnsi="Times New Roman" w:cs="Times New Roman"/>
                <w:lang w:eastAsia="en-US"/>
              </w:rPr>
              <w:t xml:space="preserve">                      -</w:t>
            </w:r>
          </w:p>
        </w:tc>
        <w:tc>
          <w:tcPr>
            <w:tcW w:w="722" w:type="dxa"/>
            <w:gridSpan w:val="2"/>
            <w:tcBorders>
              <w:top w:val="single" w:sz="4" w:space="0" w:color="auto"/>
              <w:left w:val="single" w:sz="4" w:space="0" w:color="auto"/>
              <w:bottom w:val="single" w:sz="4" w:space="0" w:color="auto"/>
              <w:right w:val="single" w:sz="4" w:space="0" w:color="auto"/>
            </w:tcBorders>
            <w:vAlign w:val="center"/>
          </w:tcPr>
          <w:p w:rsidR="002D2F02" w:rsidRPr="00E13E3B" w:rsidRDefault="002D2F02" w:rsidP="002D2F02">
            <w:pPr>
              <w:pStyle w:val="ConsPlusCell"/>
              <w:rPr>
                <w:rFonts w:ascii="Times New Roman" w:hAnsi="Times New Roman" w:cs="Times New Roman"/>
                <w:lang w:eastAsia="en-US"/>
              </w:rPr>
            </w:pPr>
            <w:r w:rsidRPr="00E13E3B">
              <w:rPr>
                <w:rFonts w:ascii="Times New Roman" w:hAnsi="Times New Roman" w:cs="Times New Roman"/>
                <w:lang w:eastAsia="en-US"/>
              </w:rPr>
              <w:t>-</w:t>
            </w:r>
          </w:p>
        </w:tc>
        <w:tc>
          <w:tcPr>
            <w:tcW w:w="717" w:type="dxa"/>
            <w:tcBorders>
              <w:top w:val="single" w:sz="4" w:space="0" w:color="auto"/>
              <w:left w:val="single" w:sz="4" w:space="0" w:color="auto"/>
              <w:bottom w:val="single" w:sz="4" w:space="0" w:color="auto"/>
              <w:right w:val="single" w:sz="4" w:space="0" w:color="auto"/>
            </w:tcBorders>
            <w:vAlign w:val="center"/>
          </w:tcPr>
          <w:p w:rsidR="002D2F02" w:rsidRPr="00E13E3B" w:rsidRDefault="002D2F02" w:rsidP="002D2F02">
            <w:pPr>
              <w:pStyle w:val="ConsPlusCell"/>
              <w:rPr>
                <w:rFonts w:ascii="Times New Roman" w:hAnsi="Times New Roman" w:cs="Times New Roman"/>
                <w:lang w:eastAsia="en-US"/>
              </w:rPr>
            </w:pPr>
            <w:r w:rsidRPr="00E13E3B">
              <w:rPr>
                <w:rFonts w:ascii="Times New Roman" w:hAnsi="Times New Roman" w:cs="Times New Roman"/>
                <w:lang w:eastAsia="en-US"/>
              </w:rPr>
              <w:t>-</w:t>
            </w:r>
          </w:p>
        </w:tc>
        <w:tc>
          <w:tcPr>
            <w:tcW w:w="717" w:type="dxa"/>
            <w:gridSpan w:val="2"/>
            <w:tcBorders>
              <w:top w:val="single" w:sz="4" w:space="0" w:color="auto"/>
              <w:left w:val="single" w:sz="4" w:space="0" w:color="auto"/>
              <w:bottom w:val="single" w:sz="4" w:space="0" w:color="auto"/>
              <w:right w:val="single" w:sz="4" w:space="0" w:color="auto"/>
            </w:tcBorders>
            <w:vAlign w:val="center"/>
          </w:tcPr>
          <w:p w:rsidR="002D2F02" w:rsidRPr="00E13E3B" w:rsidRDefault="002D2F02" w:rsidP="002D2F02">
            <w:pPr>
              <w:pStyle w:val="ConsPlusCell"/>
              <w:rPr>
                <w:rFonts w:ascii="Times New Roman" w:hAnsi="Times New Roman" w:cs="Times New Roman"/>
                <w:lang w:eastAsia="en-US"/>
              </w:rPr>
            </w:pPr>
            <w:r w:rsidRPr="00E13E3B">
              <w:rPr>
                <w:rFonts w:ascii="Times New Roman" w:hAnsi="Times New Roman" w:cs="Times New Roman"/>
                <w:lang w:eastAsia="en-US"/>
              </w:rPr>
              <w:t>75</w:t>
            </w:r>
          </w:p>
        </w:tc>
        <w:tc>
          <w:tcPr>
            <w:tcW w:w="717" w:type="dxa"/>
            <w:gridSpan w:val="2"/>
            <w:tcBorders>
              <w:top w:val="single" w:sz="4" w:space="0" w:color="auto"/>
              <w:left w:val="single" w:sz="4" w:space="0" w:color="auto"/>
              <w:bottom w:val="single" w:sz="4" w:space="0" w:color="auto"/>
              <w:right w:val="single" w:sz="4" w:space="0" w:color="auto"/>
            </w:tcBorders>
            <w:vAlign w:val="center"/>
          </w:tcPr>
          <w:p w:rsidR="002D2F02" w:rsidRPr="00E13E3B" w:rsidRDefault="002D2F02" w:rsidP="002D2F02">
            <w:pPr>
              <w:pStyle w:val="ConsPlusCell"/>
              <w:rPr>
                <w:rFonts w:ascii="Times New Roman" w:hAnsi="Times New Roman" w:cs="Times New Roman"/>
                <w:lang w:eastAsia="en-US"/>
              </w:rPr>
            </w:pPr>
            <w:r w:rsidRPr="00E13E3B">
              <w:rPr>
                <w:rFonts w:ascii="Times New Roman" w:hAnsi="Times New Roman" w:cs="Times New Roman"/>
                <w:lang w:eastAsia="en-US"/>
              </w:rPr>
              <w:t>80</w:t>
            </w:r>
          </w:p>
        </w:tc>
        <w:tc>
          <w:tcPr>
            <w:tcW w:w="717" w:type="dxa"/>
            <w:gridSpan w:val="2"/>
            <w:tcBorders>
              <w:top w:val="single" w:sz="4" w:space="0" w:color="auto"/>
              <w:left w:val="single" w:sz="4" w:space="0" w:color="auto"/>
              <w:bottom w:val="single" w:sz="4" w:space="0" w:color="auto"/>
              <w:right w:val="single" w:sz="4" w:space="0" w:color="auto"/>
            </w:tcBorders>
            <w:vAlign w:val="center"/>
          </w:tcPr>
          <w:p w:rsidR="002D2F02" w:rsidRPr="00E13E3B" w:rsidRDefault="002D2F02" w:rsidP="002D2F02">
            <w:pPr>
              <w:pStyle w:val="ConsPlusCell"/>
              <w:rPr>
                <w:rFonts w:ascii="Times New Roman" w:hAnsi="Times New Roman" w:cs="Times New Roman"/>
                <w:lang w:eastAsia="en-US"/>
              </w:rPr>
            </w:pPr>
            <w:r w:rsidRPr="00E13E3B">
              <w:rPr>
                <w:rFonts w:ascii="Times New Roman" w:hAnsi="Times New Roman" w:cs="Times New Roman"/>
                <w:lang w:eastAsia="en-US"/>
              </w:rPr>
              <w:t>-</w:t>
            </w:r>
          </w:p>
        </w:tc>
        <w:tc>
          <w:tcPr>
            <w:tcW w:w="717" w:type="dxa"/>
            <w:gridSpan w:val="2"/>
            <w:tcBorders>
              <w:top w:val="single" w:sz="4" w:space="0" w:color="auto"/>
              <w:left w:val="single" w:sz="4" w:space="0" w:color="auto"/>
              <w:bottom w:val="single" w:sz="4" w:space="0" w:color="auto"/>
              <w:right w:val="single" w:sz="4" w:space="0" w:color="auto"/>
            </w:tcBorders>
            <w:vAlign w:val="center"/>
          </w:tcPr>
          <w:p w:rsidR="002D2F02" w:rsidRPr="00E13E3B" w:rsidRDefault="002D2F02" w:rsidP="002D2F02">
            <w:pPr>
              <w:pStyle w:val="ConsPlusCell"/>
              <w:rPr>
                <w:rFonts w:ascii="Times New Roman" w:hAnsi="Times New Roman" w:cs="Times New Roman"/>
                <w:lang w:eastAsia="en-US"/>
              </w:rPr>
            </w:pPr>
          </w:p>
        </w:tc>
        <w:tc>
          <w:tcPr>
            <w:tcW w:w="718" w:type="dxa"/>
            <w:gridSpan w:val="2"/>
            <w:tcBorders>
              <w:top w:val="single" w:sz="4" w:space="0" w:color="auto"/>
              <w:left w:val="single" w:sz="4" w:space="0" w:color="auto"/>
              <w:bottom w:val="single" w:sz="4" w:space="0" w:color="auto"/>
              <w:right w:val="single" w:sz="4" w:space="0" w:color="auto"/>
            </w:tcBorders>
            <w:vAlign w:val="center"/>
          </w:tcPr>
          <w:p w:rsidR="002D2F02" w:rsidRPr="00E13E3B" w:rsidRDefault="002D2F02" w:rsidP="002D2F02">
            <w:pPr>
              <w:pStyle w:val="ConsPlusCell"/>
              <w:rPr>
                <w:rFonts w:ascii="Times New Roman" w:hAnsi="Times New Roman" w:cs="Times New Roman"/>
                <w:lang w:eastAsia="en-US"/>
              </w:rPr>
            </w:pPr>
          </w:p>
        </w:tc>
        <w:tc>
          <w:tcPr>
            <w:tcW w:w="2084" w:type="dxa"/>
            <w:tcBorders>
              <w:top w:val="single" w:sz="4" w:space="0" w:color="auto"/>
              <w:left w:val="single" w:sz="4" w:space="0" w:color="auto"/>
              <w:bottom w:val="single" w:sz="4" w:space="0" w:color="auto"/>
              <w:right w:val="single" w:sz="4" w:space="0" w:color="auto"/>
            </w:tcBorders>
            <w:vAlign w:val="center"/>
            <w:hideMark/>
          </w:tcPr>
          <w:p w:rsidR="002D2F02" w:rsidRPr="00E13E3B" w:rsidRDefault="002D2F02" w:rsidP="002D2F02">
            <w:pPr>
              <w:pStyle w:val="ConsPlusCell"/>
              <w:rPr>
                <w:rFonts w:ascii="Times New Roman" w:hAnsi="Times New Roman" w:cs="Times New Roman"/>
                <w:lang w:eastAsia="en-US"/>
              </w:rPr>
            </w:pPr>
            <w:r w:rsidRPr="00E13E3B">
              <w:rPr>
                <w:rFonts w:ascii="Times New Roman" w:hAnsi="Times New Roman" w:cs="Times New Roman"/>
                <w:lang w:eastAsia="en-US"/>
              </w:rPr>
              <w:t>х</w:t>
            </w:r>
          </w:p>
        </w:tc>
      </w:tr>
      <w:tr w:rsidR="002D2F02" w:rsidRPr="00E13E3B" w:rsidTr="00090263">
        <w:trPr>
          <w:cantSplit/>
          <w:trHeight w:val="20"/>
        </w:trPr>
        <w:tc>
          <w:tcPr>
            <w:tcW w:w="675" w:type="dxa"/>
            <w:tcBorders>
              <w:top w:val="single" w:sz="4" w:space="0" w:color="auto"/>
              <w:left w:val="single" w:sz="4" w:space="0" w:color="auto"/>
              <w:bottom w:val="single" w:sz="4" w:space="0" w:color="auto"/>
              <w:right w:val="single" w:sz="4" w:space="0" w:color="auto"/>
            </w:tcBorders>
            <w:hideMark/>
          </w:tcPr>
          <w:p w:rsidR="002D2F02" w:rsidRPr="00E13E3B" w:rsidRDefault="002D2F02" w:rsidP="002D2F02">
            <w:pPr>
              <w:pStyle w:val="ConsPlusCell"/>
              <w:rPr>
                <w:rFonts w:ascii="Times New Roman" w:hAnsi="Times New Roman" w:cs="Times New Roman"/>
                <w:lang w:eastAsia="en-US"/>
              </w:rPr>
            </w:pPr>
            <w:r w:rsidRPr="00E13E3B">
              <w:rPr>
                <w:rFonts w:ascii="Times New Roman" w:hAnsi="Times New Roman" w:cs="Times New Roman"/>
                <w:lang w:eastAsia="en-US"/>
              </w:rPr>
              <w:t>4</w:t>
            </w:r>
          </w:p>
        </w:tc>
        <w:tc>
          <w:tcPr>
            <w:tcW w:w="2789" w:type="dxa"/>
            <w:tcBorders>
              <w:top w:val="single" w:sz="4" w:space="0" w:color="auto"/>
              <w:left w:val="single" w:sz="4" w:space="0" w:color="auto"/>
              <w:bottom w:val="single" w:sz="4" w:space="0" w:color="auto"/>
              <w:right w:val="single" w:sz="4" w:space="0" w:color="auto"/>
            </w:tcBorders>
            <w:vAlign w:val="center"/>
            <w:hideMark/>
          </w:tcPr>
          <w:p w:rsidR="002D2F02" w:rsidRPr="00E13E3B" w:rsidRDefault="002D2F02" w:rsidP="002D2F02">
            <w:pPr>
              <w:spacing w:after="0" w:line="240" w:lineRule="auto"/>
              <w:rPr>
                <w:rFonts w:ascii="Times New Roman" w:hAnsi="Times New Roman" w:cs="Times New Roman"/>
              </w:rPr>
            </w:pPr>
            <w:r w:rsidRPr="00E13E3B">
              <w:rPr>
                <w:rFonts w:ascii="Times New Roman" w:hAnsi="Times New Roman" w:cs="Times New Roman"/>
              </w:rPr>
              <w:t>Количество созданных и восстановленных объектов очистки сточных вод суммарной производительностью</w:t>
            </w:r>
          </w:p>
        </w:tc>
        <w:tc>
          <w:tcPr>
            <w:tcW w:w="1843" w:type="dxa"/>
            <w:tcBorders>
              <w:top w:val="single" w:sz="4" w:space="0" w:color="auto"/>
              <w:left w:val="single" w:sz="4" w:space="0" w:color="auto"/>
              <w:bottom w:val="single" w:sz="4" w:space="0" w:color="auto"/>
              <w:right w:val="single" w:sz="4" w:space="0" w:color="auto"/>
            </w:tcBorders>
            <w:vAlign w:val="center"/>
          </w:tcPr>
          <w:p w:rsidR="002D2F02" w:rsidRPr="00E13E3B" w:rsidRDefault="002D2F02" w:rsidP="002D2F02">
            <w:pPr>
              <w:spacing w:after="0" w:line="240" w:lineRule="auto"/>
              <w:rPr>
                <w:rFonts w:ascii="Times New Roman" w:hAnsi="Times New Roman" w:cs="Times New Roman"/>
              </w:rPr>
            </w:pPr>
          </w:p>
          <w:p w:rsidR="002D2F02" w:rsidRPr="00E13E3B" w:rsidRDefault="002D2F02" w:rsidP="002D2F02">
            <w:pPr>
              <w:spacing w:after="0" w:line="240" w:lineRule="auto"/>
              <w:rPr>
                <w:rFonts w:ascii="Times New Roman" w:hAnsi="Times New Roman" w:cs="Times New Roman"/>
              </w:rPr>
            </w:pPr>
            <w:r w:rsidRPr="00E13E3B">
              <w:rPr>
                <w:rFonts w:ascii="Times New Roman" w:hAnsi="Times New Roman" w:cs="Times New Roman"/>
              </w:rPr>
              <w:t>Отраслевой приоритетный</w:t>
            </w:r>
          </w:p>
        </w:tc>
        <w:tc>
          <w:tcPr>
            <w:tcW w:w="1134" w:type="dxa"/>
            <w:tcBorders>
              <w:top w:val="single" w:sz="4" w:space="0" w:color="auto"/>
              <w:left w:val="single" w:sz="4" w:space="0" w:color="auto"/>
              <w:bottom w:val="single" w:sz="4" w:space="0" w:color="auto"/>
              <w:right w:val="single" w:sz="4" w:space="0" w:color="auto"/>
            </w:tcBorders>
            <w:vAlign w:val="center"/>
            <w:hideMark/>
          </w:tcPr>
          <w:p w:rsidR="002D2F02" w:rsidRPr="00E13E3B" w:rsidRDefault="002D2F02" w:rsidP="002D2F02">
            <w:pPr>
              <w:spacing w:after="0" w:line="240" w:lineRule="auto"/>
              <w:rPr>
                <w:rFonts w:ascii="Times New Roman" w:hAnsi="Times New Roman" w:cs="Times New Roman"/>
              </w:rPr>
            </w:pPr>
            <w:r w:rsidRPr="00E13E3B">
              <w:rPr>
                <w:rFonts w:ascii="Times New Roman" w:hAnsi="Times New Roman" w:cs="Times New Roman"/>
              </w:rPr>
              <w:t>Ед.</w:t>
            </w:r>
          </w:p>
        </w:tc>
        <w:tc>
          <w:tcPr>
            <w:tcW w:w="1680" w:type="dxa"/>
            <w:tcBorders>
              <w:top w:val="single" w:sz="4" w:space="0" w:color="auto"/>
              <w:left w:val="single" w:sz="4" w:space="0" w:color="auto"/>
              <w:bottom w:val="single" w:sz="4" w:space="0" w:color="auto"/>
              <w:right w:val="single" w:sz="4" w:space="0" w:color="auto"/>
            </w:tcBorders>
          </w:tcPr>
          <w:p w:rsidR="002D2F02" w:rsidRPr="00E13E3B" w:rsidRDefault="002D2F02" w:rsidP="002D2F02">
            <w:pPr>
              <w:pStyle w:val="ConsPlusCell"/>
              <w:jc w:val="left"/>
              <w:rPr>
                <w:rFonts w:ascii="Times New Roman" w:hAnsi="Times New Roman" w:cs="Times New Roman"/>
                <w:lang w:eastAsia="en-US"/>
              </w:rPr>
            </w:pPr>
          </w:p>
          <w:p w:rsidR="002D2F02" w:rsidRPr="00E13E3B" w:rsidRDefault="002D2F02" w:rsidP="002D2F02">
            <w:pPr>
              <w:pStyle w:val="ConsPlusCell"/>
              <w:jc w:val="left"/>
              <w:rPr>
                <w:rFonts w:ascii="Times New Roman" w:hAnsi="Times New Roman" w:cs="Times New Roman"/>
                <w:lang w:eastAsia="en-US"/>
              </w:rPr>
            </w:pPr>
          </w:p>
          <w:p w:rsidR="002D2F02" w:rsidRPr="00E13E3B" w:rsidRDefault="002D2F02" w:rsidP="002D2F02">
            <w:pPr>
              <w:pStyle w:val="ConsPlusCell"/>
              <w:jc w:val="left"/>
              <w:rPr>
                <w:rFonts w:ascii="Times New Roman" w:hAnsi="Times New Roman" w:cs="Times New Roman"/>
                <w:lang w:eastAsia="en-US"/>
              </w:rPr>
            </w:pPr>
          </w:p>
          <w:p w:rsidR="002D2F02" w:rsidRPr="00E13E3B" w:rsidRDefault="002D2F02" w:rsidP="002D2F02">
            <w:pPr>
              <w:pStyle w:val="ConsPlusCell"/>
              <w:jc w:val="left"/>
              <w:rPr>
                <w:rFonts w:ascii="Times New Roman" w:hAnsi="Times New Roman" w:cs="Times New Roman"/>
                <w:lang w:eastAsia="en-US"/>
              </w:rPr>
            </w:pPr>
            <w:r w:rsidRPr="00E13E3B">
              <w:rPr>
                <w:rFonts w:ascii="Times New Roman" w:hAnsi="Times New Roman" w:cs="Times New Roman"/>
                <w:lang w:eastAsia="en-US"/>
              </w:rPr>
              <w:t xml:space="preserve">                   </w:t>
            </w:r>
          </w:p>
          <w:p w:rsidR="002D2F02" w:rsidRPr="00E13E3B" w:rsidRDefault="002D2F02" w:rsidP="002D2F02">
            <w:pPr>
              <w:pStyle w:val="ConsPlusCell"/>
              <w:jc w:val="left"/>
              <w:rPr>
                <w:rFonts w:ascii="Times New Roman" w:hAnsi="Times New Roman" w:cs="Times New Roman"/>
                <w:lang w:eastAsia="en-US"/>
              </w:rPr>
            </w:pPr>
            <w:r w:rsidRPr="00E13E3B">
              <w:rPr>
                <w:rFonts w:ascii="Times New Roman" w:hAnsi="Times New Roman" w:cs="Times New Roman"/>
                <w:lang w:eastAsia="en-US"/>
              </w:rPr>
              <w:t xml:space="preserve">                       -</w:t>
            </w:r>
          </w:p>
        </w:tc>
        <w:tc>
          <w:tcPr>
            <w:tcW w:w="722" w:type="dxa"/>
            <w:gridSpan w:val="2"/>
            <w:tcBorders>
              <w:top w:val="single" w:sz="4" w:space="0" w:color="auto"/>
              <w:left w:val="single" w:sz="4" w:space="0" w:color="auto"/>
              <w:bottom w:val="single" w:sz="4" w:space="0" w:color="auto"/>
              <w:right w:val="single" w:sz="4" w:space="0" w:color="auto"/>
            </w:tcBorders>
            <w:vAlign w:val="center"/>
          </w:tcPr>
          <w:p w:rsidR="002D2F02" w:rsidRPr="00E13E3B" w:rsidRDefault="002D2F02" w:rsidP="002D2F02">
            <w:pPr>
              <w:pStyle w:val="ConsPlusCell"/>
              <w:rPr>
                <w:rFonts w:ascii="Times New Roman" w:hAnsi="Times New Roman" w:cs="Times New Roman"/>
                <w:lang w:eastAsia="en-US"/>
              </w:rPr>
            </w:pPr>
            <w:r w:rsidRPr="00E13E3B">
              <w:rPr>
                <w:rFonts w:ascii="Times New Roman" w:hAnsi="Times New Roman" w:cs="Times New Roman"/>
                <w:lang w:eastAsia="en-US"/>
              </w:rPr>
              <w:t>-</w:t>
            </w:r>
          </w:p>
        </w:tc>
        <w:tc>
          <w:tcPr>
            <w:tcW w:w="717" w:type="dxa"/>
            <w:tcBorders>
              <w:top w:val="single" w:sz="4" w:space="0" w:color="auto"/>
              <w:left w:val="single" w:sz="4" w:space="0" w:color="auto"/>
              <w:bottom w:val="single" w:sz="4" w:space="0" w:color="auto"/>
              <w:right w:val="single" w:sz="4" w:space="0" w:color="auto"/>
            </w:tcBorders>
            <w:vAlign w:val="center"/>
          </w:tcPr>
          <w:p w:rsidR="002D2F02" w:rsidRPr="00E13E3B" w:rsidRDefault="002D2F02" w:rsidP="002D2F02">
            <w:pPr>
              <w:pStyle w:val="ConsPlusCell"/>
              <w:rPr>
                <w:rFonts w:ascii="Times New Roman" w:hAnsi="Times New Roman" w:cs="Times New Roman"/>
                <w:lang w:eastAsia="en-US"/>
              </w:rPr>
            </w:pPr>
            <w:r w:rsidRPr="00E13E3B">
              <w:rPr>
                <w:rFonts w:ascii="Times New Roman" w:hAnsi="Times New Roman" w:cs="Times New Roman"/>
                <w:lang w:eastAsia="en-US"/>
              </w:rPr>
              <w:t>-</w:t>
            </w:r>
          </w:p>
        </w:tc>
        <w:tc>
          <w:tcPr>
            <w:tcW w:w="717" w:type="dxa"/>
            <w:gridSpan w:val="2"/>
            <w:tcBorders>
              <w:top w:val="single" w:sz="4" w:space="0" w:color="auto"/>
              <w:left w:val="single" w:sz="4" w:space="0" w:color="auto"/>
              <w:bottom w:val="single" w:sz="4" w:space="0" w:color="auto"/>
              <w:right w:val="single" w:sz="4" w:space="0" w:color="auto"/>
            </w:tcBorders>
            <w:vAlign w:val="center"/>
          </w:tcPr>
          <w:p w:rsidR="002D2F02" w:rsidRPr="00E13E3B" w:rsidRDefault="002D2F02" w:rsidP="002D2F02">
            <w:pPr>
              <w:pStyle w:val="ConsPlusCell"/>
              <w:rPr>
                <w:rFonts w:ascii="Times New Roman" w:hAnsi="Times New Roman" w:cs="Times New Roman"/>
                <w:lang w:eastAsia="en-US"/>
              </w:rPr>
            </w:pPr>
            <w:r w:rsidRPr="00E13E3B">
              <w:rPr>
                <w:rFonts w:ascii="Times New Roman" w:hAnsi="Times New Roman" w:cs="Times New Roman"/>
                <w:lang w:eastAsia="en-US"/>
              </w:rPr>
              <w:t>-</w:t>
            </w:r>
          </w:p>
        </w:tc>
        <w:tc>
          <w:tcPr>
            <w:tcW w:w="717" w:type="dxa"/>
            <w:gridSpan w:val="2"/>
            <w:tcBorders>
              <w:top w:val="single" w:sz="4" w:space="0" w:color="auto"/>
              <w:left w:val="single" w:sz="4" w:space="0" w:color="auto"/>
              <w:bottom w:val="single" w:sz="4" w:space="0" w:color="auto"/>
              <w:right w:val="single" w:sz="4" w:space="0" w:color="auto"/>
            </w:tcBorders>
            <w:vAlign w:val="center"/>
          </w:tcPr>
          <w:p w:rsidR="002D2F02" w:rsidRPr="00E13E3B" w:rsidRDefault="002D2F02" w:rsidP="002D2F02">
            <w:pPr>
              <w:pStyle w:val="ConsPlusCell"/>
              <w:rPr>
                <w:rFonts w:ascii="Times New Roman" w:hAnsi="Times New Roman" w:cs="Times New Roman"/>
                <w:lang w:eastAsia="en-US"/>
              </w:rPr>
            </w:pPr>
            <w:r w:rsidRPr="00E13E3B">
              <w:rPr>
                <w:rFonts w:ascii="Times New Roman" w:hAnsi="Times New Roman" w:cs="Times New Roman"/>
                <w:lang w:eastAsia="en-US"/>
              </w:rPr>
              <w:t>-</w:t>
            </w:r>
          </w:p>
        </w:tc>
        <w:tc>
          <w:tcPr>
            <w:tcW w:w="717" w:type="dxa"/>
            <w:gridSpan w:val="2"/>
            <w:tcBorders>
              <w:top w:val="single" w:sz="4" w:space="0" w:color="auto"/>
              <w:left w:val="single" w:sz="4" w:space="0" w:color="auto"/>
              <w:bottom w:val="single" w:sz="4" w:space="0" w:color="auto"/>
              <w:right w:val="single" w:sz="4" w:space="0" w:color="auto"/>
            </w:tcBorders>
            <w:vAlign w:val="center"/>
          </w:tcPr>
          <w:p w:rsidR="002D2F02" w:rsidRPr="00E13E3B" w:rsidRDefault="002D2F02" w:rsidP="002D2F02">
            <w:pPr>
              <w:pStyle w:val="ConsPlusCell"/>
              <w:rPr>
                <w:rFonts w:ascii="Times New Roman" w:hAnsi="Times New Roman" w:cs="Times New Roman"/>
                <w:lang w:eastAsia="en-US"/>
              </w:rPr>
            </w:pPr>
            <w:r w:rsidRPr="00E13E3B">
              <w:rPr>
                <w:rFonts w:ascii="Times New Roman" w:hAnsi="Times New Roman" w:cs="Times New Roman"/>
                <w:lang w:eastAsia="en-US"/>
              </w:rPr>
              <w:t>-</w:t>
            </w:r>
          </w:p>
        </w:tc>
        <w:tc>
          <w:tcPr>
            <w:tcW w:w="717" w:type="dxa"/>
            <w:gridSpan w:val="2"/>
            <w:tcBorders>
              <w:top w:val="single" w:sz="4" w:space="0" w:color="auto"/>
              <w:left w:val="single" w:sz="4" w:space="0" w:color="auto"/>
              <w:bottom w:val="single" w:sz="4" w:space="0" w:color="auto"/>
              <w:right w:val="single" w:sz="4" w:space="0" w:color="auto"/>
            </w:tcBorders>
            <w:vAlign w:val="center"/>
          </w:tcPr>
          <w:p w:rsidR="002D2F02" w:rsidRPr="00E13E3B" w:rsidRDefault="002D2F02" w:rsidP="002D2F02">
            <w:pPr>
              <w:pStyle w:val="ConsPlusCell"/>
              <w:rPr>
                <w:rFonts w:ascii="Times New Roman" w:hAnsi="Times New Roman" w:cs="Times New Roman"/>
                <w:lang w:eastAsia="en-US"/>
              </w:rPr>
            </w:pPr>
          </w:p>
        </w:tc>
        <w:tc>
          <w:tcPr>
            <w:tcW w:w="718" w:type="dxa"/>
            <w:gridSpan w:val="2"/>
            <w:tcBorders>
              <w:top w:val="single" w:sz="4" w:space="0" w:color="auto"/>
              <w:left w:val="single" w:sz="4" w:space="0" w:color="auto"/>
              <w:bottom w:val="single" w:sz="4" w:space="0" w:color="auto"/>
              <w:right w:val="single" w:sz="4" w:space="0" w:color="auto"/>
            </w:tcBorders>
            <w:vAlign w:val="center"/>
          </w:tcPr>
          <w:p w:rsidR="002D2F02" w:rsidRPr="00E13E3B" w:rsidRDefault="002D2F02" w:rsidP="002D2F02">
            <w:pPr>
              <w:pStyle w:val="ConsPlusCell"/>
              <w:rPr>
                <w:rFonts w:ascii="Times New Roman" w:hAnsi="Times New Roman" w:cs="Times New Roman"/>
                <w:lang w:eastAsia="en-US"/>
              </w:rPr>
            </w:pPr>
          </w:p>
        </w:tc>
        <w:tc>
          <w:tcPr>
            <w:tcW w:w="2084" w:type="dxa"/>
            <w:tcBorders>
              <w:top w:val="single" w:sz="4" w:space="0" w:color="auto"/>
              <w:left w:val="single" w:sz="4" w:space="0" w:color="auto"/>
              <w:bottom w:val="single" w:sz="4" w:space="0" w:color="auto"/>
              <w:right w:val="single" w:sz="4" w:space="0" w:color="auto"/>
            </w:tcBorders>
            <w:vAlign w:val="center"/>
            <w:hideMark/>
          </w:tcPr>
          <w:p w:rsidR="002D2F02" w:rsidRPr="00E13E3B" w:rsidRDefault="002D2F02" w:rsidP="002D2F02">
            <w:pPr>
              <w:pStyle w:val="ConsPlusCell"/>
              <w:rPr>
                <w:rFonts w:ascii="Times New Roman" w:hAnsi="Times New Roman" w:cs="Times New Roman"/>
                <w:lang w:eastAsia="en-US"/>
              </w:rPr>
            </w:pPr>
            <w:r w:rsidRPr="00E13E3B">
              <w:rPr>
                <w:rFonts w:ascii="Times New Roman" w:hAnsi="Times New Roman" w:cs="Times New Roman"/>
                <w:lang w:eastAsia="en-US"/>
              </w:rPr>
              <w:t>№2</w:t>
            </w:r>
          </w:p>
        </w:tc>
      </w:tr>
      <w:tr w:rsidR="002D2F02" w:rsidRPr="00E13E3B" w:rsidTr="00090263">
        <w:trPr>
          <w:cantSplit/>
          <w:trHeight w:val="2070"/>
        </w:trPr>
        <w:tc>
          <w:tcPr>
            <w:tcW w:w="675" w:type="dxa"/>
            <w:tcBorders>
              <w:top w:val="single" w:sz="4" w:space="0" w:color="auto"/>
              <w:left w:val="single" w:sz="4" w:space="0" w:color="auto"/>
              <w:bottom w:val="single" w:sz="4" w:space="0" w:color="auto"/>
              <w:right w:val="single" w:sz="4" w:space="0" w:color="auto"/>
            </w:tcBorders>
            <w:hideMark/>
          </w:tcPr>
          <w:p w:rsidR="002D2F02" w:rsidRPr="00E13E3B" w:rsidRDefault="002D2F02" w:rsidP="002D2F02">
            <w:pPr>
              <w:pStyle w:val="ConsPlusCell"/>
              <w:rPr>
                <w:rFonts w:ascii="Times New Roman" w:hAnsi="Times New Roman" w:cs="Times New Roman"/>
                <w:lang w:eastAsia="en-US"/>
              </w:rPr>
            </w:pPr>
            <w:r w:rsidRPr="00E13E3B">
              <w:rPr>
                <w:rFonts w:ascii="Times New Roman" w:hAnsi="Times New Roman" w:cs="Times New Roman"/>
                <w:lang w:eastAsia="en-US"/>
              </w:rPr>
              <w:t>5</w:t>
            </w:r>
          </w:p>
        </w:tc>
        <w:tc>
          <w:tcPr>
            <w:tcW w:w="2789" w:type="dxa"/>
            <w:tcBorders>
              <w:top w:val="single" w:sz="4" w:space="0" w:color="auto"/>
              <w:left w:val="single" w:sz="4" w:space="0" w:color="auto"/>
              <w:bottom w:val="single" w:sz="4" w:space="0" w:color="auto"/>
              <w:right w:val="single" w:sz="4" w:space="0" w:color="auto"/>
            </w:tcBorders>
            <w:hideMark/>
          </w:tcPr>
          <w:p w:rsidR="002D2F02" w:rsidRPr="00E13E3B" w:rsidRDefault="002D2F02" w:rsidP="002D2F02">
            <w:pPr>
              <w:spacing w:after="0" w:line="240" w:lineRule="auto"/>
              <w:jc w:val="left"/>
              <w:rPr>
                <w:rFonts w:ascii="Times New Roman" w:hAnsi="Times New Roman" w:cs="Times New Roman"/>
              </w:rPr>
            </w:pPr>
            <w:r w:rsidRPr="00E13E3B">
              <w:rPr>
                <w:rFonts w:ascii="Times New Roman" w:hAnsi="Times New Roman" w:cs="Times New Roman"/>
              </w:rPr>
              <w:t xml:space="preserve">Количество построенных, реконструированных, отремонтированных коллекторов (участков) канализационных насосных станций </w:t>
            </w:r>
          </w:p>
        </w:tc>
        <w:tc>
          <w:tcPr>
            <w:tcW w:w="1843" w:type="dxa"/>
            <w:tcBorders>
              <w:top w:val="single" w:sz="4" w:space="0" w:color="auto"/>
              <w:left w:val="single" w:sz="4" w:space="0" w:color="auto"/>
              <w:bottom w:val="single" w:sz="4" w:space="0" w:color="auto"/>
              <w:right w:val="single" w:sz="4" w:space="0" w:color="auto"/>
            </w:tcBorders>
            <w:vAlign w:val="center"/>
          </w:tcPr>
          <w:p w:rsidR="002D2F02" w:rsidRPr="00E13E3B" w:rsidRDefault="002D2F02" w:rsidP="002D2F02">
            <w:pPr>
              <w:spacing w:after="0" w:line="240" w:lineRule="auto"/>
              <w:rPr>
                <w:rFonts w:ascii="Times New Roman" w:hAnsi="Times New Roman" w:cs="Times New Roman"/>
              </w:rPr>
            </w:pPr>
          </w:p>
          <w:p w:rsidR="002D2F02" w:rsidRPr="00E13E3B" w:rsidRDefault="002D2F02" w:rsidP="002D2F02">
            <w:pPr>
              <w:spacing w:after="0" w:line="240" w:lineRule="auto"/>
              <w:rPr>
                <w:rFonts w:ascii="Times New Roman" w:hAnsi="Times New Roman" w:cs="Times New Roman"/>
              </w:rPr>
            </w:pPr>
            <w:r w:rsidRPr="00E13E3B">
              <w:rPr>
                <w:rFonts w:ascii="Times New Roman" w:hAnsi="Times New Roman" w:cs="Times New Roman"/>
              </w:rPr>
              <w:t>Отраслевой приоритетный</w:t>
            </w:r>
          </w:p>
        </w:tc>
        <w:tc>
          <w:tcPr>
            <w:tcW w:w="1134" w:type="dxa"/>
            <w:tcBorders>
              <w:top w:val="single" w:sz="4" w:space="0" w:color="auto"/>
              <w:left w:val="single" w:sz="4" w:space="0" w:color="auto"/>
              <w:bottom w:val="single" w:sz="4" w:space="0" w:color="auto"/>
              <w:right w:val="single" w:sz="4" w:space="0" w:color="auto"/>
            </w:tcBorders>
            <w:vAlign w:val="center"/>
            <w:hideMark/>
          </w:tcPr>
          <w:p w:rsidR="002D2F02" w:rsidRPr="00E13E3B" w:rsidRDefault="002D2F02" w:rsidP="002D2F02">
            <w:pPr>
              <w:spacing w:after="0" w:line="240" w:lineRule="auto"/>
              <w:rPr>
                <w:rFonts w:ascii="Times New Roman" w:hAnsi="Times New Roman" w:cs="Times New Roman"/>
              </w:rPr>
            </w:pPr>
            <w:r w:rsidRPr="00E13E3B">
              <w:rPr>
                <w:rFonts w:ascii="Times New Roman" w:hAnsi="Times New Roman" w:cs="Times New Roman"/>
              </w:rPr>
              <w:t>Ед.</w:t>
            </w:r>
          </w:p>
        </w:tc>
        <w:tc>
          <w:tcPr>
            <w:tcW w:w="1680" w:type="dxa"/>
            <w:tcBorders>
              <w:top w:val="single" w:sz="4" w:space="0" w:color="auto"/>
              <w:left w:val="single" w:sz="4" w:space="0" w:color="auto"/>
              <w:bottom w:val="single" w:sz="4" w:space="0" w:color="auto"/>
              <w:right w:val="single" w:sz="4" w:space="0" w:color="auto"/>
            </w:tcBorders>
          </w:tcPr>
          <w:p w:rsidR="002D2F02" w:rsidRPr="00E13E3B" w:rsidRDefault="002D2F02" w:rsidP="002D2F02">
            <w:pPr>
              <w:pStyle w:val="ConsPlusCell"/>
              <w:jc w:val="left"/>
              <w:rPr>
                <w:rFonts w:ascii="Times New Roman" w:hAnsi="Times New Roman" w:cs="Times New Roman"/>
                <w:lang w:eastAsia="en-US"/>
              </w:rPr>
            </w:pPr>
          </w:p>
          <w:p w:rsidR="002D2F02" w:rsidRPr="00E13E3B" w:rsidRDefault="002D2F02" w:rsidP="002D2F02">
            <w:pPr>
              <w:pStyle w:val="ConsPlusCell"/>
              <w:jc w:val="left"/>
              <w:rPr>
                <w:rFonts w:ascii="Times New Roman" w:hAnsi="Times New Roman" w:cs="Times New Roman"/>
                <w:lang w:eastAsia="en-US"/>
              </w:rPr>
            </w:pPr>
          </w:p>
          <w:p w:rsidR="002D2F02" w:rsidRPr="00E13E3B" w:rsidRDefault="002D2F02" w:rsidP="002D2F02">
            <w:pPr>
              <w:pStyle w:val="ConsPlusCell"/>
              <w:jc w:val="left"/>
              <w:rPr>
                <w:rFonts w:ascii="Times New Roman" w:hAnsi="Times New Roman" w:cs="Times New Roman"/>
                <w:lang w:eastAsia="en-US"/>
              </w:rPr>
            </w:pPr>
          </w:p>
          <w:p w:rsidR="002D2F02" w:rsidRPr="00E13E3B" w:rsidRDefault="002D2F02" w:rsidP="002D2F02">
            <w:pPr>
              <w:pStyle w:val="ConsPlusCell"/>
              <w:jc w:val="left"/>
              <w:rPr>
                <w:rFonts w:ascii="Times New Roman" w:hAnsi="Times New Roman" w:cs="Times New Roman"/>
                <w:lang w:eastAsia="en-US"/>
              </w:rPr>
            </w:pPr>
          </w:p>
          <w:p w:rsidR="002D2F02" w:rsidRPr="00E13E3B" w:rsidRDefault="002D2F02" w:rsidP="002D2F02">
            <w:pPr>
              <w:pStyle w:val="ConsPlusCell"/>
              <w:jc w:val="left"/>
              <w:rPr>
                <w:rFonts w:ascii="Times New Roman" w:hAnsi="Times New Roman" w:cs="Times New Roman"/>
                <w:lang w:eastAsia="en-US"/>
              </w:rPr>
            </w:pPr>
            <w:r w:rsidRPr="00E13E3B">
              <w:rPr>
                <w:rFonts w:ascii="Times New Roman" w:hAnsi="Times New Roman" w:cs="Times New Roman"/>
                <w:lang w:eastAsia="en-US"/>
              </w:rPr>
              <w:t xml:space="preserve">                     -</w:t>
            </w:r>
          </w:p>
        </w:tc>
        <w:tc>
          <w:tcPr>
            <w:tcW w:w="722" w:type="dxa"/>
            <w:gridSpan w:val="2"/>
            <w:tcBorders>
              <w:top w:val="single" w:sz="4" w:space="0" w:color="auto"/>
              <w:left w:val="single" w:sz="4" w:space="0" w:color="auto"/>
              <w:bottom w:val="single" w:sz="4" w:space="0" w:color="auto"/>
              <w:right w:val="single" w:sz="4" w:space="0" w:color="auto"/>
            </w:tcBorders>
            <w:vAlign w:val="center"/>
          </w:tcPr>
          <w:p w:rsidR="002D2F02" w:rsidRPr="00E13E3B" w:rsidRDefault="002D2F02" w:rsidP="002D2F02">
            <w:pPr>
              <w:pStyle w:val="ConsPlusCell"/>
              <w:rPr>
                <w:rFonts w:ascii="Times New Roman" w:hAnsi="Times New Roman" w:cs="Times New Roman"/>
                <w:lang w:eastAsia="en-US"/>
              </w:rPr>
            </w:pPr>
            <w:r w:rsidRPr="00E13E3B">
              <w:rPr>
                <w:rFonts w:ascii="Times New Roman" w:hAnsi="Times New Roman" w:cs="Times New Roman"/>
                <w:lang w:eastAsia="en-US"/>
              </w:rPr>
              <w:t>1</w:t>
            </w:r>
          </w:p>
        </w:tc>
        <w:tc>
          <w:tcPr>
            <w:tcW w:w="717" w:type="dxa"/>
            <w:tcBorders>
              <w:top w:val="single" w:sz="4" w:space="0" w:color="auto"/>
              <w:left w:val="single" w:sz="4" w:space="0" w:color="auto"/>
              <w:bottom w:val="single" w:sz="4" w:space="0" w:color="auto"/>
              <w:right w:val="single" w:sz="4" w:space="0" w:color="auto"/>
            </w:tcBorders>
            <w:vAlign w:val="center"/>
          </w:tcPr>
          <w:p w:rsidR="002D2F02" w:rsidRPr="00E13E3B" w:rsidRDefault="002D2F02" w:rsidP="002D2F02">
            <w:pPr>
              <w:pStyle w:val="ConsPlusCell"/>
              <w:rPr>
                <w:rFonts w:ascii="Times New Roman" w:hAnsi="Times New Roman" w:cs="Times New Roman"/>
                <w:lang w:eastAsia="en-US"/>
              </w:rPr>
            </w:pPr>
            <w:r w:rsidRPr="00E13E3B">
              <w:rPr>
                <w:rFonts w:ascii="Times New Roman" w:hAnsi="Times New Roman" w:cs="Times New Roman"/>
                <w:lang w:eastAsia="en-US"/>
              </w:rPr>
              <w:t>0</w:t>
            </w:r>
          </w:p>
        </w:tc>
        <w:tc>
          <w:tcPr>
            <w:tcW w:w="717" w:type="dxa"/>
            <w:gridSpan w:val="2"/>
            <w:tcBorders>
              <w:top w:val="single" w:sz="4" w:space="0" w:color="auto"/>
              <w:left w:val="single" w:sz="4" w:space="0" w:color="auto"/>
              <w:bottom w:val="single" w:sz="4" w:space="0" w:color="auto"/>
              <w:right w:val="single" w:sz="4" w:space="0" w:color="auto"/>
            </w:tcBorders>
            <w:vAlign w:val="center"/>
          </w:tcPr>
          <w:p w:rsidR="002D2F02" w:rsidRPr="00E13E3B" w:rsidRDefault="002D2F02" w:rsidP="002D2F02">
            <w:pPr>
              <w:pStyle w:val="ConsPlusCell"/>
              <w:rPr>
                <w:rFonts w:ascii="Times New Roman" w:hAnsi="Times New Roman" w:cs="Times New Roman"/>
                <w:lang w:eastAsia="en-US"/>
              </w:rPr>
            </w:pPr>
            <w:r w:rsidRPr="00E13E3B">
              <w:rPr>
                <w:rFonts w:ascii="Times New Roman" w:hAnsi="Times New Roman" w:cs="Times New Roman"/>
                <w:lang w:eastAsia="en-US"/>
              </w:rPr>
              <w:t>-</w:t>
            </w:r>
          </w:p>
        </w:tc>
        <w:tc>
          <w:tcPr>
            <w:tcW w:w="717" w:type="dxa"/>
            <w:gridSpan w:val="2"/>
            <w:tcBorders>
              <w:top w:val="single" w:sz="4" w:space="0" w:color="auto"/>
              <w:left w:val="single" w:sz="4" w:space="0" w:color="auto"/>
              <w:bottom w:val="single" w:sz="4" w:space="0" w:color="auto"/>
              <w:right w:val="single" w:sz="4" w:space="0" w:color="auto"/>
            </w:tcBorders>
            <w:vAlign w:val="center"/>
          </w:tcPr>
          <w:p w:rsidR="002D2F02" w:rsidRPr="00E13E3B" w:rsidRDefault="002D2F02" w:rsidP="002D2F02">
            <w:pPr>
              <w:pStyle w:val="ConsPlusCell"/>
              <w:rPr>
                <w:rFonts w:ascii="Times New Roman" w:hAnsi="Times New Roman" w:cs="Times New Roman"/>
                <w:lang w:eastAsia="en-US"/>
              </w:rPr>
            </w:pPr>
            <w:r w:rsidRPr="00E13E3B">
              <w:rPr>
                <w:rFonts w:ascii="Times New Roman" w:hAnsi="Times New Roman" w:cs="Times New Roman"/>
                <w:lang w:eastAsia="en-US"/>
              </w:rPr>
              <w:t>-</w:t>
            </w:r>
          </w:p>
        </w:tc>
        <w:tc>
          <w:tcPr>
            <w:tcW w:w="717" w:type="dxa"/>
            <w:gridSpan w:val="2"/>
            <w:tcBorders>
              <w:top w:val="single" w:sz="4" w:space="0" w:color="auto"/>
              <w:left w:val="single" w:sz="4" w:space="0" w:color="auto"/>
              <w:bottom w:val="single" w:sz="4" w:space="0" w:color="auto"/>
              <w:right w:val="single" w:sz="4" w:space="0" w:color="auto"/>
            </w:tcBorders>
            <w:vAlign w:val="center"/>
          </w:tcPr>
          <w:p w:rsidR="002D2F02" w:rsidRPr="00E13E3B" w:rsidRDefault="002D2F02" w:rsidP="002D2F02">
            <w:pPr>
              <w:pStyle w:val="ConsPlusCell"/>
              <w:rPr>
                <w:rFonts w:ascii="Times New Roman" w:hAnsi="Times New Roman" w:cs="Times New Roman"/>
                <w:lang w:eastAsia="en-US"/>
              </w:rPr>
            </w:pPr>
            <w:r w:rsidRPr="00E13E3B">
              <w:rPr>
                <w:rFonts w:ascii="Times New Roman" w:hAnsi="Times New Roman" w:cs="Times New Roman"/>
                <w:lang w:eastAsia="en-US"/>
              </w:rPr>
              <w:t>-</w:t>
            </w:r>
          </w:p>
        </w:tc>
        <w:tc>
          <w:tcPr>
            <w:tcW w:w="717" w:type="dxa"/>
            <w:gridSpan w:val="2"/>
            <w:tcBorders>
              <w:top w:val="single" w:sz="4" w:space="0" w:color="auto"/>
              <w:left w:val="single" w:sz="4" w:space="0" w:color="auto"/>
              <w:bottom w:val="single" w:sz="4" w:space="0" w:color="auto"/>
              <w:right w:val="single" w:sz="4" w:space="0" w:color="auto"/>
            </w:tcBorders>
            <w:vAlign w:val="center"/>
          </w:tcPr>
          <w:p w:rsidR="002D2F02" w:rsidRPr="00E13E3B" w:rsidRDefault="002D2F02" w:rsidP="002D2F02">
            <w:pPr>
              <w:pStyle w:val="ConsPlusCell"/>
              <w:rPr>
                <w:rFonts w:ascii="Times New Roman" w:hAnsi="Times New Roman" w:cs="Times New Roman"/>
                <w:lang w:eastAsia="en-US"/>
              </w:rPr>
            </w:pPr>
          </w:p>
        </w:tc>
        <w:tc>
          <w:tcPr>
            <w:tcW w:w="718" w:type="dxa"/>
            <w:gridSpan w:val="2"/>
            <w:tcBorders>
              <w:top w:val="single" w:sz="4" w:space="0" w:color="auto"/>
              <w:left w:val="single" w:sz="4" w:space="0" w:color="auto"/>
              <w:bottom w:val="single" w:sz="4" w:space="0" w:color="auto"/>
              <w:right w:val="single" w:sz="4" w:space="0" w:color="auto"/>
            </w:tcBorders>
            <w:vAlign w:val="center"/>
          </w:tcPr>
          <w:p w:rsidR="002D2F02" w:rsidRPr="00E13E3B" w:rsidRDefault="002D2F02" w:rsidP="002D2F02">
            <w:pPr>
              <w:pStyle w:val="ConsPlusCell"/>
              <w:rPr>
                <w:rFonts w:ascii="Times New Roman" w:hAnsi="Times New Roman" w:cs="Times New Roman"/>
                <w:lang w:eastAsia="en-US"/>
              </w:rPr>
            </w:pPr>
          </w:p>
        </w:tc>
        <w:tc>
          <w:tcPr>
            <w:tcW w:w="2084" w:type="dxa"/>
            <w:tcBorders>
              <w:top w:val="single" w:sz="4" w:space="0" w:color="auto"/>
              <w:left w:val="single" w:sz="4" w:space="0" w:color="auto"/>
              <w:bottom w:val="single" w:sz="4" w:space="0" w:color="auto"/>
              <w:right w:val="single" w:sz="4" w:space="0" w:color="auto"/>
            </w:tcBorders>
          </w:tcPr>
          <w:p w:rsidR="002D2F02" w:rsidRPr="00E13E3B" w:rsidRDefault="002D2F02" w:rsidP="002D2F02">
            <w:pPr>
              <w:pStyle w:val="ConsPlusCell"/>
              <w:rPr>
                <w:rFonts w:ascii="Times New Roman" w:hAnsi="Times New Roman" w:cs="Times New Roman"/>
                <w:lang w:eastAsia="en-US"/>
              </w:rPr>
            </w:pPr>
          </w:p>
          <w:p w:rsidR="002D2F02" w:rsidRPr="00E13E3B" w:rsidRDefault="002D2F02" w:rsidP="002D2F02">
            <w:pPr>
              <w:pStyle w:val="ConsPlusCell"/>
              <w:rPr>
                <w:rFonts w:ascii="Times New Roman" w:hAnsi="Times New Roman" w:cs="Times New Roman"/>
                <w:lang w:eastAsia="en-US"/>
              </w:rPr>
            </w:pPr>
          </w:p>
          <w:p w:rsidR="002D2F02" w:rsidRPr="00E13E3B" w:rsidRDefault="002D2F02" w:rsidP="002D2F02">
            <w:pPr>
              <w:pStyle w:val="ConsPlusCell"/>
              <w:rPr>
                <w:rFonts w:ascii="Times New Roman" w:hAnsi="Times New Roman" w:cs="Times New Roman"/>
                <w:lang w:eastAsia="en-US"/>
              </w:rPr>
            </w:pPr>
          </w:p>
          <w:p w:rsidR="002D2F02" w:rsidRPr="00E13E3B" w:rsidRDefault="002D2F02" w:rsidP="002D2F02">
            <w:pPr>
              <w:pStyle w:val="ConsPlusCell"/>
              <w:rPr>
                <w:rFonts w:ascii="Times New Roman" w:hAnsi="Times New Roman" w:cs="Times New Roman"/>
                <w:lang w:eastAsia="en-US"/>
              </w:rPr>
            </w:pPr>
          </w:p>
          <w:p w:rsidR="002D2F02" w:rsidRPr="00E13E3B" w:rsidRDefault="002D2F02" w:rsidP="002D2F02">
            <w:pPr>
              <w:pStyle w:val="ConsPlusCell"/>
              <w:rPr>
                <w:rFonts w:ascii="Times New Roman" w:hAnsi="Times New Roman" w:cs="Times New Roman"/>
                <w:lang w:eastAsia="en-US"/>
              </w:rPr>
            </w:pPr>
            <w:r w:rsidRPr="00E13E3B">
              <w:rPr>
                <w:rFonts w:ascii="Times New Roman" w:hAnsi="Times New Roman" w:cs="Times New Roman"/>
                <w:lang w:eastAsia="en-US"/>
              </w:rPr>
              <w:t>№1</w:t>
            </w:r>
          </w:p>
        </w:tc>
      </w:tr>
      <w:tr w:rsidR="002D2F02" w:rsidRPr="00E13E3B" w:rsidTr="00090263">
        <w:trPr>
          <w:cantSplit/>
          <w:trHeight w:val="1564"/>
        </w:trPr>
        <w:tc>
          <w:tcPr>
            <w:tcW w:w="675" w:type="dxa"/>
            <w:tcBorders>
              <w:top w:val="single" w:sz="4" w:space="0" w:color="auto"/>
              <w:left w:val="single" w:sz="4" w:space="0" w:color="auto"/>
              <w:bottom w:val="single" w:sz="4" w:space="0" w:color="auto"/>
              <w:right w:val="single" w:sz="4" w:space="0" w:color="auto"/>
            </w:tcBorders>
          </w:tcPr>
          <w:p w:rsidR="002D2F02" w:rsidRPr="00E13E3B" w:rsidRDefault="002D2F02" w:rsidP="002D2F02">
            <w:pPr>
              <w:pStyle w:val="ConsPlusCell"/>
              <w:rPr>
                <w:rFonts w:ascii="Times New Roman" w:hAnsi="Times New Roman" w:cs="Times New Roman"/>
                <w:lang w:eastAsia="en-US"/>
              </w:rPr>
            </w:pPr>
            <w:r w:rsidRPr="00E13E3B">
              <w:rPr>
                <w:rFonts w:ascii="Times New Roman" w:hAnsi="Times New Roman" w:cs="Times New Roman"/>
                <w:lang w:eastAsia="en-US"/>
              </w:rPr>
              <w:t>6</w:t>
            </w:r>
          </w:p>
        </w:tc>
        <w:tc>
          <w:tcPr>
            <w:tcW w:w="2789" w:type="dxa"/>
            <w:tcBorders>
              <w:top w:val="single" w:sz="4" w:space="0" w:color="auto"/>
              <w:left w:val="single" w:sz="4" w:space="0" w:color="auto"/>
              <w:bottom w:val="single" w:sz="4" w:space="0" w:color="auto"/>
              <w:right w:val="single" w:sz="4" w:space="0" w:color="auto"/>
            </w:tcBorders>
          </w:tcPr>
          <w:p w:rsidR="002D2F02" w:rsidRPr="00E13E3B" w:rsidRDefault="002D2F02" w:rsidP="002D2F02">
            <w:pPr>
              <w:spacing w:after="0" w:line="240" w:lineRule="auto"/>
              <w:jc w:val="left"/>
              <w:rPr>
                <w:rFonts w:ascii="Times New Roman" w:hAnsi="Times New Roman" w:cs="Times New Roman"/>
              </w:rPr>
            </w:pPr>
            <w:r w:rsidRPr="00E13E3B">
              <w:rPr>
                <w:rFonts w:ascii="Times New Roman" w:hAnsi="Times New Roman" w:cs="Times New Roman"/>
              </w:rPr>
              <w:t>Снижение объема отводимых в реку Волгу загрязненных сточных вод</w:t>
            </w:r>
          </w:p>
        </w:tc>
        <w:tc>
          <w:tcPr>
            <w:tcW w:w="1843" w:type="dxa"/>
            <w:tcBorders>
              <w:top w:val="single" w:sz="4" w:space="0" w:color="auto"/>
              <w:left w:val="single" w:sz="4" w:space="0" w:color="auto"/>
              <w:bottom w:val="single" w:sz="4" w:space="0" w:color="auto"/>
              <w:right w:val="single" w:sz="4" w:space="0" w:color="auto"/>
            </w:tcBorders>
            <w:vAlign w:val="center"/>
          </w:tcPr>
          <w:p w:rsidR="002D2F02" w:rsidRPr="00E13E3B" w:rsidRDefault="002D2F02" w:rsidP="002D2F02">
            <w:pPr>
              <w:spacing w:after="0" w:line="240" w:lineRule="auto"/>
              <w:rPr>
                <w:rFonts w:ascii="Times New Roman" w:hAnsi="Times New Roman" w:cs="Times New Roman"/>
              </w:rPr>
            </w:pPr>
            <w:r w:rsidRPr="00E13E3B">
              <w:rPr>
                <w:rFonts w:ascii="Times New Roman" w:hAnsi="Times New Roman" w:cs="Times New Roman"/>
              </w:rPr>
              <w:t>Отраслевой приоритетный</w:t>
            </w:r>
          </w:p>
        </w:tc>
        <w:tc>
          <w:tcPr>
            <w:tcW w:w="1134" w:type="dxa"/>
            <w:tcBorders>
              <w:top w:val="single" w:sz="4" w:space="0" w:color="auto"/>
              <w:left w:val="single" w:sz="4" w:space="0" w:color="auto"/>
              <w:bottom w:val="single" w:sz="4" w:space="0" w:color="auto"/>
              <w:right w:val="single" w:sz="4" w:space="0" w:color="auto"/>
            </w:tcBorders>
            <w:vAlign w:val="center"/>
          </w:tcPr>
          <w:p w:rsidR="002D2F02" w:rsidRPr="00E13E3B" w:rsidRDefault="002D2F02" w:rsidP="002D2F02">
            <w:pPr>
              <w:spacing w:after="0" w:line="240" w:lineRule="auto"/>
              <w:rPr>
                <w:rFonts w:ascii="Times New Roman" w:hAnsi="Times New Roman" w:cs="Times New Roman"/>
              </w:rPr>
            </w:pPr>
            <w:r w:rsidRPr="00E13E3B">
              <w:rPr>
                <w:rFonts w:ascii="Times New Roman" w:hAnsi="Times New Roman" w:cs="Times New Roman"/>
              </w:rPr>
              <w:t>Куб.км/год</w:t>
            </w:r>
          </w:p>
        </w:tc>
        <w:tc>
          <w:tcPr>
            <w:tcW w:w="1680" w:type="dxa"/>
            <w:tcBorders>
              <w:top w:val="single" w:sz="4" w:space="0" w:color="auto"/>
              <w:left w:val="single" w:sz="4" w:space="0" w:color="auto"/>
              <w:bottom w:val="single" w:sz="4" w:space="0" w:color="auto"/>
              <w:right w:val="single" w:sz="4" w:space="0" w:color="auto"/>
            </w:tcBorders>
          </w:tcPr>
          <w:p w:rsidR="002D2F02" w:rsidRPr="00E13E3B" w:rsidRDefault="002D2F02" w:rsidP="002D2F02">
            <w:pPr>
              <w:pStyle w:val="ConsPlusCell"/>
              <w:jc w:val="left"/>
              <w:rPr>
                <w:rFonts w:ascii="Times New Roman" w:hAnsi="Times New Roman" w:cs="Times New Roman"/>
                <w:lang w:eastAsia="en-US"/>
              </w:rPr>
            </w:pPr>
          </w:p>
          <w:p w:rsidR="002D2F02" w:rsidRPr="00E13E3B" w:rsidRDefault="002D2F02" w:rsidP="002D2F02">
            <w:pPr>
              <w:pStyle w:val="ConsPlusCell"/>
              <w:jc w:val="left"/>
              <w:rPr>
                <w:rFonts w:ascii="Times New Roman" w:hAnsi="Times New Roman" w:cs="Times New Roman"/>
                <w:lang w:eastAsia="en-US"/>
              </w:rPr>
            </w:pPr>
          </w:p>
          <w:p w:rsidR="002D2F02" w:rsidRPr="00E13E3B" w:rsidRDefault="002D2F02" w:rsidP="002D2F02">
            <w:pPr>
              <w:pStyle w:val="ConsPlusCell"/>
              <w:jc w:val="left"/>
              <w:rPr>
                <w:rFonts w:ascii="Times New Roman" w:hAnsi="Times New Roman" w:cs="Times New Roman"/>
                <w:lang w:eastAsia="en-US"/>
              </w:rPr>
            </w:pPr>
          </w:p>
          <w:p w:rsidR="002D2F02" w:rsidRPr="00E13E3B" w:rsidRDefault="002D2F02" w:rsidP="002D2F02">
            <w:pPr>
              <w:pStyle w:val="ConsPlusCell"/>
              <w:jc w:val="left"/>
              <w:rPr>
                <w:rFonts w:ascii="Times New Roman" w:hAnsi="Times New Roman" w:cs="Times New Roman"/>
                <w:lang w:eastAsia="en-US"/>
              </w:rPr>
            </w:pPr>
          </w:p>
          <w:p w:rsidR="002D2F02" w:rsidRPr="00E13E3B" w:rsidRDefault="002D2F02" w:rsidP="002D2F02">
            <w:pPr>
              <w:pStyle w:val="ConsPlusCell"/>
              <w:jc w:val="left"/>
              <w:rPr>
                <w:rFonts w:ascii="Times New Roman" w:hAnsi="Times New Roman" w:cs="Times New Roman"/>
                <w:lang w:eastAsia="en-US"/>
              </w:rPr>
            </w:pPr>
            <w:r w:rsidRPr="00E13E3B">
              <w:rPr>
                <w:rFonts w:ascii="Times New Roman" w:hAnsi="Times New Roman" w:cs="Times New Roman"/>
                <w:lang w:eastAsia="en-US"/>
              </w:rPr>
              <w:t xml:space="preserve">                      -</w:t>
            </w:r>
          </w:p>
        </w:tc>
        <w:tc>
          <w:tcPr>
            <w:tcW w:w="722" w:type="dxa"/>
            <w:gridSpan w:val="2"/>
            <w:tcBorders>
              <w:top w:val="single" w:sz="4" w:space="0" w:color="auto"/>
              <w:left w:val="single" w:sz="4" w:space="0" w:color="auto"/>
              <w:bottom w:val="single" w:sz="4" w:space="0" w:color="auto"/>
              <w:right w:val="single" w:sz="4" w:space="0" w:color="auto"/>
            </w:tcBorders>
            <w:vAlign w:val="center"/>
          </w:tcPr>
          <w:p w:rsidR="002D2F02" w:rsidRPr="00E13E3B" w:rsidRDefault="002D2F02" w:rsidP="002D2F02">
            <w:pPr>
              <w:pStyle w:val="ConsPlusCell"/>
              <w:rPr>
                <w:rFonts w:ascii="Times New Roman" w:hAnsi="Times New Roman" w:cs="Times New Roman"/>
                <w:lang w:eastAsia="en-US"/>
              </w:rPr>
            </w:pPr>
            <w:r w:rsidRPr="00E13E3B">
              <w:rPr>
                <w:rFonts w:ascii="Times New Roman" w:hAnsi="Times New Roman" w:cs="Times New Roman"/>
                <w:lang w:eastAsia="en-US"/>
              </w:rPr>
              <w:t>0</w:t>
            </w:r>
          </w:p>
        </w:tc>
        <w:tc>
          <w:tcPr>
            <w:tcW w:w="717" w:type="dxa"/>
            <w:tcBorders>
              <w:top w:val="single" w:sz="4" w:space="0" w:color="auto"/>
              <w:left w:val="single" w:sz="4" w:space="0" w:color="auto"/>
              <w:bottom w:val="single" w:sz="4" w:space="0" w:color="auto"/>
              <w:right w:val="single" w:sz="4" w:space="0" w:color="auto"/>
            </w:tcBorders>
            <w:vAlign w:val="center"/>
          </w:tcPr>
          <w:p w:rsidR="002D2F02" w:rsidRPr="00E13E3B" w:rsidRDefault="002D2F02" w:rsidP="002D2F02">
            <w:pPr>
              <w:pStyle w:val="ConsPlusCell"/>
              <w:rPr>
                <w:rFonts w:ascii="Times New Roman" w:hAnsi="Times New Roman" w:cs="Times New Roman"/>
                <w:lang w:eastAsia="en-US"/>
              </w:rPr>
            </w:pPr>
            <w:r w:rsidRPr="00E13E3B">
              <w:rPr>
                <w:rFonts w:ascii="Times New Roman" w:hAnsi="Times New Roman" w:cs="Times New Roman"/>
                <w:lang w:eastAsia="en-US"/>
              </w:rPr>
              <w:t>-</w:t>
            </w:r>
          </w:p>
        </w:tc>
        <w:tc>
          <w:tcPr>
            <w:tcW w:w="717" w:type="dxa"/>
            <w:gridSpan w:val="2"/>
            <w:tcBorders>
              <w:top w:val="single" w:sz="4" w:space="0" w:color="auto"/>
              <w:left w:val="single" w:sz="4" w:space="0" w:color="auto"/>
              <w:bottom w:val="single" w:sz="4" w:space="0" w:color="auto"/>
              <w:right w:val="single" w:sz="4" w:space="0" w:color="auto"/>
            </w:tcBorders>
            <w:vAlign w:val="center"/>
          </w:tcPr>
          <w:p w:rsidR="002D2F02" w:rsidRPr="00E13E3B" w:rsidRDefault="00882085" w:rsidP="00882085">
            <w:pPr>
              <w:pStyle w:val="ConsPlusCell"/>
              <w:rPr>
                <w:rFonts w:ascii="Times New Roman" w:hAnsi="Times New Roman" w:cs="Times New Roman"/>
                <w:lang w:eastAsia="en-US"/>
              </w:rPr>
            </w:pPr>
            <w:r w:rsidRPr="00E13E3B">
              <w:rPr>
                <w:rFonts w:ascii="Times New Roman" w:hAnsi="Times New Roman" w:cs="Times New Roman"/>
                <w:lang w:eastAsia="en-US"/>
              </w:rPr>
              <w:t>13</w:t>
            </w:r>
          </w:p>
        </w:tc>
        <w:tc>
          <w:tcPr>
            <w:tcW w:w="717" w:type="dxa"/>
            <w:gridSpan w:val="2"/>
            <w:tcBorders>
              <w:top w:val="single" w:sz="4" w:space="0" w:color="auto"/>
              <w:left w:val="single" w:sz="4" w:space="0" w:color="auto"/>
              <w:bottom w:val="single" w:sz="4" w:space="0" w:color="auto"/>
              <w:right w:val="single" w:sz="4" w:space="0" w:color="auto"/>
            </w:tcBorders>
            <w:vAlign w:val="center"/>
          </w:tcPr>
          <w:p w:rsidR="002D2F02" w:rsidRPr="00E13E3B" w:rsidRDefault="00882085" w:rsidP="00882085">
            <w:pPr>
              <w:pStyle w:val="ConsPlusCell"/>
              <w:rPr>
                <w:rFonts w:ascii="Times New Roman" w:hAnsi="Times New Roman" w:cs="Times New Roman"/>
                <w:lang w:eastAsia="en-US"/>
              </w:rPr>
            </w:pPr>
            <w:r w:rsidRPr="00E13E3B">
              <w:rPr>
                <w:rFonts w:ascii="Times New Roman" w:hAnsi="Times New Roman" w:cs="Times New Roman"/>
                <w:lang w:eastAsia="en-US"/>
              </w:rPr>
              <w:t>50</w:t>
            </w:r>
          </w:p>
        </w:tc>
        <w:tc>
          <w:tcPr>
            <w:tcW w:w="717" w:type="dxa"/>
            <w:gridSpan w:val="2"/>
            <w:tcBorders>
              <w:top w:val="single" w:sz="4" w:space="0" w:color="auto"/>
              <w:left w:val="single" w:sz="4" w:space="0" w:color="auto"/>
              <w:bottom w:val="single" w:sz="4" w:space="0" w:color="auto"/>
              <w:right w:val="single" w:sz="4" w:space="0" w:color="auto"/>
            </w:tcBorders>
            <w:vAlign w:val="center"/>
          </w:tcPr>
          <w:p w:rsidR="002D2F02" w:rsidRPr="00E13E3B" w:rsidRDefault="002D2F02" w:rsidP="002D2F02">
            <w:pPr>
              <w:pStyle w:val="ConsPlusCell"/>
              <w:rPr>
                <w:rFonts w:ascii="Times New Roman" w:hAnsi="Times New Roman" w:cs="Times New Roman"/>
                <w:lang w:eastAsia="en-US"/>
              </w:rPr>
            </w:pPr>
            <w:r w:rsidRPr="00E13E3B">
              <w:rPr>
                <w:rFonts w:ascii="Times New Roman" w:hAnsi="Times New Roman" w:cs="Times New Roman"/>
                <w:lang w:eastAsia="en-US"/>
              </w:rPr>
              <w:t>-</w:t>
            </w:r>
          </w:p>
        </w:tc>
        <w:tc>
          <w:tcPr>
            <w:tcW w:w="717" w:type="dxa"/>
            <w:gridSpan w:val="2"/>
            <w:tcBorders>
              <w:top w:val="single" w:sz="4" w:space="0" w:color="auto"/>
              <w:left w:val="single" w:sz="4" w:space="0" w:color="auto"/>
              <w:bottom w:val="single" w:sz="4" w:space="0" w:color="auto"/>
              <w:right w:val="single" w:sz="4" w:space="0" w:color="auto"/>
            </w:tcBorders>
            <w:vAlign w:val="center"/>
          </w:tcPr>
          <w:p w:rsidR="002D2F02" w:rsidRPr="00E13E3B" w:rsidRDefault="002D2F02" w:rsidP="002D2F02">
            <w:pPr>
              <w:pStyle w:val="ConsPlusCell"/>
              <w:rPr>
                <w:rFonts w:ascii="Times New Roman" w:hAnsi="Times New Roman" w:cs="Times New Roman"/>
                <w:lang w:eastAsia="en-US"/>
              </w:rPr>
            </w:pPr>
          </w:p>
        </w:tc>
        <w:tc>
          <w:tcPr>
            <w:tcW w:w="718" w:type="dxa"/>
            <w:gridSpan w:val="2"/>
            <w:tcBorders>
              <w:top w:val="single" w:sz="4" w:space="0" w:color="auto"/>
              <w:left w:val="single" w:sz="4" w:space="0" w:color="auto"/>
              <w:bottom w:val="single" w:sz="4" w:space="0" w:color="auto"/>
              <w:right w:val="single" w:sz="4" w:space="0" w:color="auto"/>
            </w:tcBorders>
            <w:vAlign w:val="center"/>
          </w:tcPr>
          <w:p w:rsidR="002D2F02" w:rsidRPr="00E13E3B" w:rsidRDefault="002D2F02" w:rsidP="002D2F02">
            <w:pPr>
              <w:pStyle w:val="ConsPlusCell"/>
              <w:rPr>
                <w:rFonts w:ascii="Times New Roman" w:hAnsi="Times New Roman" w:cs="Times New Roman"/>
                <w:lang w:eastAsia="en-US"/>
              </w:rPr>
            </w:pPr>
          </w:p>
        </w:tc>
        <w:tc>
          <w:tcPr>
            <w:tcW w:w="2084" w:type="dxa"/>
            <w:tcBorders>
              <w:top w:val="single" w:sz="4" w:space="0" w:color="auto"/>
              <w:left w:val="single" w:sz="4" w:space="0" w:color="auto"/>
              <w:bottom w:val="single" w:sz="4" w:space="0" w:color="auto"/>
              <w:right w:val="single" w:sz="4" w:space="0" w:color="auto"/>
            </w:tcBorders>
          </w:tcPr>
          <w:p w:rsidR="002D2F02" w:rsidRPr="00E13E3B" w:rsidRDefault="002D2F02" w:rsidP="002D2F02">
            <w:pPr>
              <w:pStyle w:val="ConsPlusCell"/>
              <w:jc w:val="both"/>
              <w:rPr>
                <w:rFonts w:ascii="Times New Roman" w:hAnsi="Times New Roman" w:cs="Times New Roman"/>
                <w:lang w:eastAsia="en-US"/>
              </w:rPr>
            </w:pPr>
          </w:p>
          <w:p w:rsidR="002D2F02" w:rsidRPr="00E13E3B" w:rsidRDefault="002D2F02" w:rsidP="002D2F02"/>
          <w:p w:rsidR="006E2CD7" w:rsidRPr="00E13E3B" w:rsidRDefault="00EB43CE" w:rsidP="006E2CD7">
            <w:pPr>
              <w:pStyle w:val="ConsPlusCell"/>
            </w:pPr>
            <w:r w:rsidRPr="00E13E3B">
              <w:rPr>
                <w:rFonts w:ascii="Times New Roman" w:hAnsi="Times New Roman" w:cs="Times New Roman"/>
                <w:lang w:eastAsia="en-US"/>
              </w:rPr>
              <w:t>№3</w:t>
            </w:r>
          </w:p>
        </w:tc>
      </w:tr>
      <w:tr w:rsidR="00757F8D" w:rsidRPr="00E13E3B" w:rsidTr="00090263">
        <w:trPr>
          <w:cantSplit/>
          <w:trHeight w:val="20"/>
        </w:trPr>
        <w:tc>
          <w:tcPr>
            <w:tcW w:w="15230" w:type="dxa"/>
            <w:gridSpan w:val="19"/>
          </w:tcPr>
          <w:p w:rsidR="00757F8D" w:rsidRPr="00E13E3B" w:rsidRDefault="00757F8D" w:rsidP="002D2F02">
            <w:pPr>
              <w:pStyle w:val="ConsPlusCell"/>
              <w:rPr>
                <w:rFonts w:ascii="Times New Roman" w:hAnsi="Times New Roman" w:cs="Times New Roman"/>
                <w:lang w:eastAsia="en-US"/>
              </w:rPr>
            </w:pPr>
            <w:r w:rsidRPr="00E13E3B">
              <w:rPr>
                <w:rFonts w:ascii="Times New Roman" w:hAnsi="Times New Roman" w:cs="Times New Roman"/>
              </w:rPr>
              <w:t xml:space="preserve">Муниципальная подпрограмма </w:t>
            </w:r>
            <w:r w:rsidRPr="00E13E3B">
              <w:rPr>
                <w:rFonts w:ascii="Times New Roman" w:hAnsi="Times New Roman" w:cs="Times New Roman"/>
                <w:lang w:eastAsia="en-US"/>
              </w:rPr>
              <w:t>3 «Создание условий для обеспечения качественными жилищно-коммунальными услугами»</w:t>
            </w:r>
          </w:p>
        </w:tc>
      </w:tr>
      <w:tr w:rsidR="002D2F02" w:rsidRPr="00E13E3B" w:rsidTr="00090263">
        <w:trPr>
          <w:cantSplit/>
          <w:trHeight w:val="1341"/>
        </w:trPr>
        <w:tc>
          <w:tcPr>
            <w:tcW w:w="675" w:type="dxa"/>
            <w:tcBorders>
              <w:top w:val="single" w:sz="4" w:space="0" w:color="auto"/>
              <w:left w:val="single" w:sz="4" w:space="0" w:color="auto"/>
              <w:bottom w:val="single" w:sz="4" w:space="0" w:color="auto"/>
              <w:right w:val="single" w:sz="4" w:space="0" w:color="auto"/>
            </w:tcBorders>
            <w:hideMark/>
          </w:tcPr>
          <w:p w:rsidR="002D2F02" w:rsidRPr="00E13E3B" w:rsidRDefault="002D2F02" w:rsidP="002D2F02">
            <w:pPr>
              <w:pStyle w:val="ConsPlusCell"/>
              <w:rPr>
                <w:rFonts w:ascii="Times New Roman" w:hAnsi="Times New Roman" w:cs="Times New Roman"/>
              </w:rPr>
            </w:pPr>
            <w:r w:rsidRPr="00E13E3B">
              <w:rPr>
                <w:rFonts w:ascii="Times New Roman" w:hAnsi="Times New Roman" w:cs="Times New Roman"/>
              </w:rPr>
              <w:t>7</w:t>
            </w:r>
          </w:p>
        </w:tc>
        <w:tc>
          <w:tcPr>
            <w:tcW w:w="2789" w:type="dxa"/>
            <w:tcBorders>
              <w:top w:val="single" w:sz="4" w:space="0" w:color="auto"/>
              <w:left w:val="single" w:sz="4" w:space="0" w:color="auto"/>
              <w:bottom w:val="single" w:sz="4" w:space="0" w:color="auto"/>
              <w:right w:val="single" w:sz="4" w:space="0" w:color="auto"/>
            </w:tcBorders>
            <w:hideMark/>
          </w:tcPr>
          <w:p w:rsidR="002D2F02" w:rsidRPr="00E13E3B" w:rsidRDefault="002D2F02" w:rsidP="002D2F02">
            <w:pPr>
              <w:pStyle w:val="ConsPlusCell"/>
              <w:jc w:val="left"/>
              <w:rPr>
                <w:rFonts w:ascii="Times New Roman" w:hAnsi="Times New Roman" w:cs="Times New Roman"/>
                <w:lang w:eastAsia="en-US"/>
              </w:rPr>
            </w:pPr>
            <w:r w:rsidRPr="00E13E3B">
              <w:rPr>
                <w:rFonts w:ascii="Times New Roman" w:hAnsi="Times New Roman" w:cs="Times New Roman"/>
                <w:lang w:eastAsia="en-US"/>
              </w:rPr>
              <w:t>Количество созданных и восстановленных объектов коммунальной инфраструктуры</w:t>
            </w:r>
          </w:p>
        </w:tc>
        <w:tc>
          <w:tcPr>
            <w:tcW w:w="1843" w:type="dxa"/>
            <w:tcBorders>
              <w:top w:val="single" w:sz="4" w:space="0" w:color="auto"/>
              <w:left w:val="single" w:sz="4" w:space="0" w:color="auto"/>
              <w:bottom w:val="single" w:sz="4" w:space="0" w:color="auto"/>
              <w:right w:val="single" w:sz="4" w:space="0" w:color="auto"/>
            </w:tcBorders>
          </w:tcPr>
          <w:p w:rsidR="002D2F02" w:rsidRPr="00E13E3B" w:rsidRDefault="002D2F02" w:rsidP="002D2F02">
            <w:pPr>
              <w:rPr>
                <w:rFonts w:ascii="Times New Roman" w:hAnsi="Times New Roman" w:cs="Times New Roman"/>
              </w:rPr>
            </w:pPr>
          </w:p>
          <w:p w:rsidR="002D2F02" w:rsidRPr="00E13E3B" w:rsidRDefault="002D2F02" w:rsidP="002D2F02">
            <w:pPr>
              <w:rPr>
                <w:rFonts w:ascii="Times New Roman" w:hAnsi="Times New Roman" w:cs="Times New Roman"/>
              </w:rPr>
            </w:pPr>
            <w:r w:rsidRPr="00E13E3B">
              <w:rPr>
                <w:rFonts w:ascii="Times New Roman" w:hAnsi="Times New Roman" w:cs="Times New Roman"/>
              </w:rPr>
              <w:t>Отраслевой приоритетный</w:t>
            </w:r>
          </w:p>
        </w:tc>
        <w:tc>
          <w:tcPr>
            <w:tcW w:w="1134" w:type="dxa"/>
            <w:tcBorders>
              <w:top w:val="single" w:sz="4" w:space="0" w:color="auto"/>
              <w:left w:val="single" w:sz="4" w:space="0" w:color="auto"/>
              <w:bottom w:val="single" w:sz="4" w:space="0" w:color="auto"/>
              <w:right w:val="single" w:sz="4" w:space="0" w:color="auto"/>
            </w:tcBorders>
          </w:tcPr>
          <w:p w:rsidR="002D2F02" w:rsidRPr="00E13E3B" w:rsidRDefault="002D2F02" w:rsidP="002D2F02">
            <w:pPr>
              <w:spacing w:after="0" w:line="240" w:lineRule="auto"/>
              <w:rPr>
                <w:rFonts w:ascii="Times New Roman" w:hAnsi="Times New Roman" w:cs="Times New Roman"/>
              </w:rPr>
            </w:pPr>
          </w:p>
          <w:p w:rsidR="002D2F02" w:rsidRPr="00E13E3B" w:rsidRDefault="002D2F02" w:rsidP="002D2F02">
            <w:pPr>
              <w:spacing w:after="0" w:line="240" w:lineRule="auto"/>
              <w:rPr>
                <w:rFonts w:ascii="Times New Roman" w:hAnsi="Times New Roman" w:cs="Times New Roman"/>
              </w:rPr>
            </w:pPr>
          </w:p>
          <w:p w:rsidR="002D2F02" w:rsidRPr="00E13E3B" w:rsidRDefault="002D2F02" w:rsidP="002D2F02">
            <w:pPr>
              <w:spacing w:after="0" w:line="240" w:lineRule="auto"/>
              <w:rPr>
                <w:rFonts w:ascii="Times New Roman" w:hAnsi="Times New Roman" w:cs="Times New Roman"/>
              </w:rPr>
            </w:pPr>
            <w:r w:rsidRPr="00E13E3B">
              <w:rPr>
                <w:rFonts w:ascii="Times New Roman" w:hAnsi="Times New Roman" w:cs="Times New Roman"/>
              </w:rPr>
              <w:t>Ед.</w:t>
            </w:r>
          </w:p>
        </w:tc>
        <w:tc>
          <w:tcPr>
            <w:tcW w:w="1680" w:type="dxa"/>
            <w:tcBorders>
              <w:top w:val="single" w:sz="4" w:space="0" w:color="auto"/>
              <w:left w:val="single" w:sz="4" w:space="0" w:color="auto"/>
              <w:bottom w:val="single" w:sz="4" w:space="0" w:color="auto"/>
              <w:right w:val="single" w:sz="4" w:space="0" w:color="auto"/>
            </w:tcBorders>
          </w:tcPr>
          <w:p w:rsidR="002D2F02" w:rsidRPr="00E13E3B" w:rsidRDefault="002D2F02" w:rsidP="002D2F02">
            <w:pPr>
              <w:pStyle w:val="ConsPlusCell"/>
              <w:jc w:val="left"/>
              <w:rPr>
                <w:rFonts w:ascii="Times New Roman" w:hAnsi="Times New Roman" w:cs="Times New Roman"/>
              </w:rPr>
            </w:pPr>
          </w:p>
          <w:p w:rsidR="002D2F02" w:rsidRPr="00E13E3B" w:rsidRDefault="002D2F02" w:rsidP="002D2F02">
            <w:pPr>
              <w:pStyle w:val="ConsPlusCell"/>
              <w:jc w:val="left"/>
              <w:rPr>
                <w:rFonts w:ascii="Times New Roman" w:hAnsi="Times New Roman" w:cs="Times New Roman"/>
              </w:rPr>
            </w:pPr>
          </w:p>
          <w:p w:rsidR="002D2F02" w:rsidRPr="00E13E3B" w:rsidRDefault="002D2F02" w:rsidP="002D2F02">
            <w:pPr>
              <w:pStyle w:val="ConsPlusCell"/>
              <w:jc w:val="left"/>
              <w:rPr>
                <w:rFonts w:ascii="Times New Roman" w:hAnsi="Times New Roman" w:cs="Times New Roman"/>
              </w:rPr>
            </w:pPr>
            <w:r w:rsidRPr="00E13E3B">
              <w:rPr>
                <w:rFonts w:ascii="Times New Roman" w:hAnsi="Times New Roman" w:cs="Times New Roman"/>
              </w:rPr>
              <w:t xml:space="preserve">                  </w:t>
            </w:r>
          </w:p>
          <w:p w:rsidR="002D2F02" w:rsidRPr="00E13E3B" w:rsidRDefault="002D2F02" w:rsidP="002D2F02">
            <w:pPr>
              <w:pStyle w:val="ConsPlusCell"/>
              <w:jc w:val="left"/>
              <w:rPr>
                <w:rFonts w:ascii="Times New Roman" w:hAnsi="Times New Roman" w:cs="Times New Roman"/>
              </w:rPr>
            </w:pPr>
          </w:p>
          <w:p w:rsidR="002D2F02" w:rsidRPr="00E13E3B" w:rsidRDefault="002D2F02" w:rsidP="002D2F02">
            <w:pPr>
              <w:pStyle w:val="ConsPlusCell"/>
              <w:jc w:val="left"/>
              <w:rPr>
                <w:rFonts w:ascii="Times New Roman" w:hAnsi="Times New Roman" w:cs="Times New Roman"/>
              </w:rPr>
            </w:pPr>
          </w:p>
          <w:p w:rsidR="002D2F02" w:rsidRPr="00E13E3B" w:rsidRDefault="002D2F02" w:rsidP="002D2F02">
            <w:pPr>
              <w:pStyle w:val="ConsPlusCell"/>
              <w:jc w:val="left"/>
              <w:rPr>
                <w:rFonts w:ascii="Times New Roman" w:hAnsi="Times New Roman" w:cs="Times New Roman"/>
              </w:rPr>
            </w:pPr>
          </w:p>
          <w:p w:rsidR="002D2F02" w:rsidRPr="00E13E3B" w:rsidRDefault="002D2F02" w:rsidP="002D2F02">
            <w:pPr>
              <w:pStyle w:val="ConsPlusCell"/>
              <w:jc w:val="left"/>
              <w:rPr>
                <w:rFonts w:ascii="Times New Roman" w:hAnsi="Times New Roman" w:cs="Times New Roman"/>
              </w:rPr>
            </w:pPr>
            <w:r w:rsidRPr="00E13E3B">
              <w:rPr>
                <w:rFonts w:ascii="Times New Roman" w:hAnsi="Times New Roman" w:cs="Times New Roman"/>
              </w:rPr>
              <w:t xml:space="preserve">                            -</w:t>
            </w:r>
          </w:p>
        </w:tc>
        <w:tc>
          <w:tcPr>
            <w:tcW w:w="722" w:type="dxa"/>
            <w:gridSpan w:val="2"/>
            <w:tcBorders>
              <w:top w:val="single" w:sz="4" w:space="0" w:color="auto"/>
              <w:left w:val="single" w:sz="4" w:space="0" w:color="auto"/>
              <w:bottom w:val="single" w:sz="4" w:space="0" w:color="auto"/>
              <w:right w:val="single" w:sz="4" w:space="0" w:color="auto"/>
            </w:tcBorders>
            <w:vAlign w:val="center"/>
          </w:tcPr>
          <w:p w:rsidR="002D2F02" w:rsidRPr="00E13E3B" w:rsidRDefault="002D2F02" w:rsidP="002D2F02">
            <w:pPr>
              <w:pStyle w:val="ConsPlusCell"/>
              <w:rPr>
                <w:rFonts w:ascii="Times New Roman" w:hAnsi="Times New Roman" w:cs="Times New Roman"/>
                <w:color w:val="000000"/>
                <w:lang w:eastAsia="en-US"/>
              </w:rPr>
            </w:pPr>
            <w:r w:rsidRPr="00E13E3B">
              <w:rPr>
                <w:rFonts w:ascii="Times New Roman" w:hAnsi="Times New Roman" w:cs="Times New Roman"/>
                <w:color w:val="000000"/>
                <w:lang w:eastAsia="en-US"/>
              </w:rPr>
              <w:t>1</w:t>
            </w:r>
          </w:p>
        </w:tc>
        <w:tc>
          <w:tcPr>
            <w:tcW w:w="717" w:type="dxa"/>
            <w:tcBorders>
              <w:top w:val="single" w:sz="4" w:space="0" w:color="auto"/>
              <w:left w:val="single" w:sz="4" w:space="0" w:color="auto"/>
              <w:bottom w:val="single" w:sz="4" w:space="0" w:color="auto"/>
              <w:right w:val="single" w:sz="4" w:space="0" w:color="auto"/>
            </w:tcBorders>
            <w:vAlign w:val="center"/>
          </w:tcPr>
          <w:p w:rsidR="002D2F02" w:rsidRPr="00E13E3B" w:rsidRDefault="00110F99" w:rsidP="002D2F02">
            <w:pPr>
              <w:pStyle w:val="ConsPlusCell"/>
              <w:rPr>
                <w:rFonts w:ascii="Times New Roman" w:hAnsi="Times New Roman" w:cs="Times New Roman"/>
                <w:lang w:eastAsia="en-US"/>
              </w:rPr>
            </w:pPr>
            <w:r w:rsidRPr="00E13E3B">
              <w:rPr>
                <w:rFonts w:ascii="Times New Roman" w:hAnsi="Times New Roman" w:cs="Times New Roman"/>
                <w:lang w:eastAsia="en-US"/>
              </w:rPr>
              <w:t>1</w:t>
            </w:r>
          </w:p>
        </w:tc>
        <w:tc>
          <w:tcPr>
            <w:tcW w:w="717" w:type="dxa"/>
            <w:gridSpan w:val="2"/>
            <w:tcBorders>
              <w:top w:val="single" w:sz="4" w:space="0" w:color="auto"/>
              <w:left w:val="single" w:sz="4" w:space="0" w:color="auto"/>
              <w:bottom w:val="single" w:sz="4" w:space="0" w:color="auto"/>
              <w:right w:val="single" w:sz="4" w:space="0" w:color="auto"/>
            </w:tcBorders>
            <w:vAlign w:val="center"/>
          </w:tcPr>
          <w:p w:rsidR="002D2F02" w:rsidRPr="00E13E3B" w:rsidRDefault="00110F99" w:rsidP="002D2F02">
            <w:pPr>
              <w:pStyle w:val="ConsPlusCell"/>
              <w:rPr>
                <w:rFonts w:ascii="Times New Roman" w:hAnsi="Times New Roman" w:cs="Times New Roman"/>
                <w:lang w:eastAsia="en-US"/>
              </w:rPr>
            </w:pPr>
            <w:r w:rsidRPr="00E13E3B">
              <w:rPr>
                <w:rFonts w:ascii="Times New Roman" w:hAnsi="Times New Roman" w:cs="Times New Roman"/>
                <w:lang w:eastAsia="en-US"/>
              </w:rPr>
              <w:t>1</w:t>
            </w:r>
          </w:p>
        </w:tc>
        <w:tc>
          <w:tcPr>
            <w:tcW w:w="717" w:type="dxa"/>
            <w:gridSpan w:val="2"/>
            <w:tcBorders>
              <w:top w:val="single" w:sz="4" w:space="0" w:color="auto"/>
              <w:left w:val="single" w:sz="4" w:space="0" w:color="auto"/>
              <w:bottom w:val="single" w:sz="4" w:space="0" w:color="auto"/>
              <w:right w:val="single" w:sz="4" w:space="0" w:color="auto"/>
            </w:tcBorders>
            <w:vAlign w:val="center"/>
          </w:tcPr>
          <w:p w:rsidR="002D2F02" w:rsidRPr="00E13E3B" w:rsidRDefault="002D2F02" w:rsidP="002D2F02">
            <w:pPr>
              <w:pStyle w:val="ConsPlusCell"/>
              <w:rPr>
                <w:rFonts w:ascii="Times New Roman" w:hAnsi="Times New Roman" w:cs="Times New Roman"/>
                <w:lang w:eastAsia="en-US"/>
              </w:rPr>
            </w:pPr>
            <w:r w:rsidRPr="00E13E3B">
              <w:rPr>
                <w:rFonts w:ascii="Times New Roman" w:hAnsi="Times New Roman" w:cs="Times New Roman"/>
                <w:lang w:eastAsia="en-US"/>
              </w:rPr>
              <w:t>3</w:t>
            </w:r>
          </w:p>
        </w:tc>
        <w:tc>
          <w:tcPr>
            <w:tcW w:w="717" w:type="dxa"/>
            <w:gridSpan w:val="2"/>
            <w:tcBorders>
              <w:top w:val="single" w:sz="4" w:space="0" w:color="auto"/>
              <w:left w:val="single" w:sz="4" w:space="0" w:color="auto"/>
              <w:bottom w:val="single" w:sz="4" w:space="0" w:color="auto"/>
              <w:right w:val="single" w:sz="4" w:space="0" w:color="auto"/>
            </w:tcBorders>
            <w:vAlign w:val="center"/>
          </w:tcPr>
          <w:p w:rsidR="002D2F02" w:rsidRPr="00E13E3B" w:rsidRDefault="002D2F02" w:rsidP="002D2F02">
            <w:pPr>
              <w:pStyle w:val="ConsPlusCell"/>
              <w:rPr>
                <w:rFonts w:ascii="Times New Roman" w:hAnsi="Times New Roman" w:cs="Times New Roman"/>
                <w:lang w:eastAsia="en-US"/>
              </w:rPr>
            </w:pPr>
          </w:p>
        </w:tc>
        <w:tc>
          <w:tcPr>
            <w:tcW w:w="717" w:type="dxa"/>
            <w:gridSpan w:val="2"/>
            <w:tcBorders>
              <w:top w:val="single" w:sz="4" w:space="0" w:color="auto"/>
              <w:left w:val="single" w:sz="4" w:space="0" w:color="auto"/>
              <w:bottom w:val="single" w:sz="4" w:space="0" w:color="auto"/>
              <w:right w:val="single" w:sz="4" w:space="0" w:color="auto"/>
            </w:tcBorders>
            <w:vAlign w:val="center"/>
          </w:tcPr>
          <w:p w:rsidR="002D2F02" w:rsidRPr="00E13E3B" w:rsidRDefault="002D2F02" w:rsidP="002D2F02">
            <w:pPr>
              <w:pStyle w:val="ConsPlusCell"/>
              <w:rPr>
                <w:rFonts w:ascii="Times New Roman" w:hAnsi="Times New Roman" w:cs="Times New Roman"/>
                <w:lang w:eastAsia="en-US"/>
              </w:rPr>
            </w:pPr>
          </w:p>
        </w:tc>
        <w:tc>
          <w:tcPr>
            <w:tcW w:w="718" w:type="dxa"/>
            <w:gridSpan w:val="2"/>
            <w:tcBorders>
              <w:top w:val="single" w:sz="4" w:space="0" w:color="auto"/>
              <w:left w:val="single" w:sz="4" w:space="0" w:color="auto"/>
              <w:bottom w:val="single" w:sz="4" w:space="0" w:color="auto"/>
              <w:right w:val="single" w:sz="4" w:space="0" w:color="auto"/>
            </w:tcBorders>
            <w:vAlign w:val="center"/>
          </w:tcPr>
          <w:p w:rsidR="002D2F02" w:rsidRPr="00E13E3B" w:rsidRDefault="002D2F02" w:rsidP="002D2F02">
            <w:pPr>
              <w:pStyle w:val="ConsPlusCell"/>
              <w:rPr>
                <w:rFonts w:ascii="Times New Roman" w:hAnsi="Times New Roman" w:cs="Times New Roman"/>
                <w:lang w:eastAsia="en-US"/>
              </w:rPr>
            </w:pPr>
          </w:p>
        </w:tc>
        <w:tc>
          <w:tcPr>
            <w:tcW w:w="2084" w:type="dxa"/>
            <w:tcBorders>
              <w:top w:val="single" w:sz="4" w:space="0" w:color="auto"/>
              <w:left w:val="single" w:sz="4" w:space="0" w:color="auto"/>
              <w:bottom w:val="single" w:sz="4" w:space="0" w:color="auto"/>
              <w:right w:val="single" w:sz="4" w:space="0" w:color="auto"/>
            </w:tcBorders>
          </w:tcPr>
          <w:p w:rsidR="002D2F02" w:rsidRPr="00E13E3B" w:rsidRDefault="002D2F02" w:rsidP="002D2F02">
            <w:pPr>
              <w:pStyle w:val="ConsPlusCell"/>
              <w:rPr>
                <w:rFonts w:ascii="Times New Roman" w:hAnsi="Times New Roman" w:cs="Times New Roman"/>
                <w:lang w:eastAsia="en-US"/>
              </w:rPr>
            </w:pPr>
          </w:p>
          <w:p w:rsidR="002D2F02" w:rsidRPr="00E13E3B" w:rsidRDefault="002D2F02" w:rsidP="002D2F02">
            <w:pPr>
              <w:pStyle w:val="ConsPlusCell"/>
              <w:rPr>
                <w:rFonts w:ascii="Times New Roman" w:hAnsi="Times New Roman" w:cs="Times New Roman"/>
                <w:lang w:eastAsia="en-US"/>
              </w:rPr>
            </w:pPr>
          </w:p>
          <w:p w:rsidR="002D2F02" w:rsidRPr="00E13E3B" w:rsidRDefault="002D2F02" w:rsidP="002D2F02">
            <w:pPr>
              <w:pStyle w:val="ConsPlusCell"/>
              <w:rPr>
                <w:rFonts w:ascii="Times New Roman" w:hAnsi="Times New Roman" w:cs="Times New Roman"/>
                <w:lang w:eastAsia="en-US"/>
              </w:rPr>
            </w:pPr>
          </w:p>
          <w:p w:rsidR="002D2F02" w:rsidRPr="00E13E3B" w:rsidRDefault="002D2F02" w:rsidP="002D2F02">
            <w:pPr>
              <w:pStyle w:val="ConsPlusCell"/>
              <w:rPr>
                <w:rFonts w:ascii="Times New Roman" w:hAnsi="Times New Roman" w:cs="Times New Roman"/>
                <w:lang w:eastAsia="en-US"/>
              </w:rPr>
            </w:pPr>
            <w:r w:rsidRPr="00E13E3B">
              <w:rPr>
                <w:rFonts w:ascii="Times New Roman" w:hAnsi="Times New Roman" w:cs="Times New Roman"/>
                <w:lang w:eastAsia="en-US"/>
              </w:rPr>
              <w:t>№1</w:t>
            </w:r>
            <w:r w:rsidR="00FC5BA0" w:rsidRPr="00E13E3B">
              <w:rPr>
                <w:rFonts w:ascii="Times New Roman" w:hAnsi="Times New Roman" w:cs="Times New Roman"/>
                <w:lang w:eastAsia="en-US"/>
              </w:rPr>
              <w:t>,2</w:t>
            </w:r>
          </w:p>
        </w:tc>
      </w:tr>
      <w:tr w:rsidR="00952158" w:rsidRPr="00E13E3B" w:rsidTr="00090263">
        <w:trPr>
          <w:cantSplit/>
          <w:trHeight w:val="20"/>
        </w:trPr>
        <w:tc>
          <w:tcPr>
            <w:tcW w:w="675" w:type="dxa"/>
            <w:tcBorders>
              <w:top w:val="single" w:sz="4" w:space="0" w:color="auto"/>
              <w:left w:val="single" w:sz="4" w:space="0" w:color="auto"/>
              <w:bottom w:val="single" w:sz="4" w:space="0" w:color="auto"/>
              <w:right w:val="single" w:sz="4" w:space="0" w:color="auto"/>
            </w:tcBorders>
          </w:tcPr>
          <w:p w:rsidR="00952158" w:rsidRPr="00E13E3B" w:rsidRDefault="00952158" w:rsidP="002D2F02">
            <w:pPr>
              <w:pStyle w:val="ConsPlusCell"/>
              <w:rPr>
                <w:rFonts w:ascii="Times New Roman" w:hAnsi="Times New Roman" w:cs="Times New Roman"/>
              </w:rPr>
            </w:pPr>
            <w:r w:rsidRPr="00E13E3B">
              <w:rPr>
                <w:rFonts w:ascii="Times New Roman" w:hAnsi="Times New Roman" w:cs="Times New Roman"/>
              </w:rPr>
              <w:t>8</w:t>
            </w:r>
          </w:p>
        </w:tc>
        <w:tc>
          <w:tcPr>
            <w:tcW w:w="2789" w:type="dxa"/>
            <w:tcBorders>
              <w:top w:val="single" w:sz="4" w:space="0" w:color="auto"/>
              <w:left w:val="single" w:sz="4" w:space="0" w:color="auto"/>
              <w:bottom w:val="single" w:sz="4" w:space="0" w:color="auto"/>
              <w:right w:val="single" w:sz="4" w:space="0" w:color="auto"/>
            </w:tcBorders>
          </w:tcPr>
          <w:p w:rsidR="00952158" w:rsidRPr="00E13E3B" w:rsidRDefault="00387B52" w:rsidP="002D2F02">
            <w:pPr>
              <w:pStyle w:val="ConsPlusCell"/>
              <w:jc w:val="left"/>
              <w:rPr>
                <w:rFonts w:ascii="Times New Roman" w:hAnsi="Times New Roman" w:cs="Times New Roman"/>
                <w:lang w:eastAsia="en-US"/>
              </w:rPr>
            </w:pPr>
            <w:r w:rsidRPr="00E13E3B">
              <w:rPr>
                <w:rFonts w:ascii="Times New Roman" w:hAnsi="Times New Roman" w:cs="Times New Roman"/>
                <w:lang w:eastAsia="en-US"/>
              </w:rPr>
              <w:t>Количество организаций в сфере ЖКХ, для которых созданы условия для повышения эффективности работы</w:t>
            </w:r>
          </w:p>
        </w:tc>
        <w:tc>
          <w:tcPr>
            <w:tcW w:w="1843" w:type="dxa"/>
            <w:tcBorders>
              <w:top w:val="single" w:sz="4" w:space="0" w:color="auto"/>
              <w:left w:val="single" w:sz="4" w:space="0" w:color="auto"/>
              <w:bottom w:val="single" w:sz="4" w:space="0" w:color="auto"/>
              <w:right w:val="single" w:sz="4" w:space="0" w:color="auto"/>
            </w:tcBorders>
          </w:tcPr>
          <w:p w:rsidR="00952158" w:rsidRPr="00E13E3B" w:rsidRDefault="00387B52" w:rsidP="002D2F02">
            <w:pPr>
              <w:rPr>
                <w:rFonts w:ascii="Times New Roman" w:hAnsi="Times New Roman" w:cs="Times New Roman"/>
              </w:rPr>
            </w:pPr>
            <w:r w:rsidRPr="00E13E3B">
              <w:rPr>
                <w:rFonts w:ascii="Times New Roman" w:hAnsi="Times New Roman" w:cs="Times New Roman"/>
              </w:rPr>
              <w:t>Отраслевой приоритетный</w:t>
            </w:r>
          </w:p>
        </w:tc>
        <w:tc>
          <w:tcPr>
            <w:tcW w:w="1134" w:type="dxa"/>
            <w:tcBorders>
              <w:top w:val="single" w:sz="4" w:space="0" w:color="auto"/>
              <w:left w:val="single" w:sz="4" w:space="0" w:color="auto"/>
              <w:bottom w:val="single" w:sz="4" w:space="0" w:color="auto"/>
              <w:right w:val="single" w:sz="4" w:space="0" w:color="auto"/>
            </w:tcBorders>
          </w:tcPr>
          <w:p w:rsidR="00952158" w:rsidRPr="00E13E3B" w:rsidRDefault="00387B52" w:rsidP="002D2F02">
            <w:pPr>
              <w:spacing w:after="0" w:line="240" w:lineRule="auto"/>
              <w:rPr>
                <w:rFonts w:ascii="Times New Roman" w:hAnsi="Times New Roman" w:cs="Times New Roman"/>
              </w:rPr>
            </w:pPr>
            <w:r w:rsidRPr="00E13E3B">
              <w:rPr>
                <w:rFonts w:ascii="Times New Roman" w:hAnsi="Times New Roman" w:cs="Times New Roman"/>
              </w:rPr>
              <w:t>Ед.</w:t>
            </w:r>
          </w:p>
        </w:tc>
        <w:tc>
          <w:tcPr>
            <w:tcW w:w="1680" w:type="dxa"/>
            <w:tcBorders>
              <w:top w:val="single" w:sz="4" w:space="0" w:color="auto"/>
              <w:left w:val="single" w:sz="4" w:space="0" w:color="auto"/>
              <w:bottom w:val="single" w:sz="4" w:space="0" w:color="auto"/>
              <w:right w:val="single" w:sz="4" w:space="0" w:color="auto"/>
            </w:tcBorders>
          </w:tcPr>
          <w:p w:rsidR="00387B52" w:rsidRPr="00E13E3B" w:rsidRDefault="00387B52" w:rsidP="00387B52">
            <w:pPr>
              <w:pStyle w:val="ConsPlusCell"/>
              <w:rPr>
                <w:rFonts w:ascii="Times New Roman" w:hAnsi="Times New Roman" w:cs="Times New Roman"/>
              </w:rPr>
            </w:pPr>
          </w:p>
          <w:p w:rsidR="00387B52" w:rsidRPr="00E13E3B" w:rsidRDefault="00387B52" w:rsidP="00387B52">
            <w:pPr>
              <w:pStyle w:val="ConsPlusCell"/>
              <w:rPr>
                <w:rFonts w:ascii="Times New Roman" w:hAnsi="Times New Roman" w:cs="Times New Roman"/>
              </w:rPr>
            </w:pPr>
          </w:p>
          <w:p w:rsidR="00387B52" w:rsidRPr="00E13E3B" w:rsidRDefault="00387B52" w:rsidP="00387B52">
            <w:pPr>
              <w:pStyle w:val="ConsPlusCell"/>
              <w:rPr>
                <w:rFonts w:ascii="Times New Roman" w:hAnsi="Times New Roman" w:cs="Times New Roman"/>
              </w:rPr>
            </w:pPr>
          </w:p>
          <w:p w:rsidR="00387B52" w:rsidRPr="00E13E3B" w:rsidRDefault="00387B52" w:rsidP="00387B52">
            <w:pPr>
              <w:pStyle w:val="ConsPlusCell"/>
              <w:rPr>
                <w:rFonts w:ascii="Times New Roman" w:hAnsi="Times New Roman" w:cs="Times New Roman"/>
              </w:rPr>
            </w:pPr>
          </w:p>
          <w:p w:rsidR="00387B52" w:rsidRPr="00E13E3B" w:rsidRDefault="00387B52" w:rsidP="00387B52">
            <w:pPr>
              <w:pStyle w:val="ConsPlusCell"/>
              <w:rPr>
                <w:rFonts w:ascii="Times New Roman" w:hAnsi="Times New Roman" w:cs="Times New Roman"/>
              </w:rPr>
            </w:pPr>
          </w:p>
          <w:p w:rsidR="00387B52" w:rsidRPr="00E13E3B" w:rsidRDefault="00387B52" w:rsidP="00387B52">
            <w:pPr>
              <w:pStyle w:val="ConsPlusCell"/>
              <w:rPr>
                <w:rFonts w:ascii="Times New Roman" w:hAnsi="Times New Roman" w:cs="Times New Roman"/>
              </w:rPr>
            </w:pPr>
          </w:p>
          <w:p w:rsidR="00387B52" w:rsidRPr="00E13E3B" w:rsidRDefault="00387B52" w:rsidP="00387B52">
            <w:pPr>
              <w:pStyle w:val="ConsPlusCell"/>
              <w:rPr>
                <w:rFonts w:ascii="Times New Roman" w:hAnsi="Times New Roman" w:cs="Times New Roman"/>
              </w:rPr>
            </w:pPr>
          </w:p>
          <w:p w:rsidR="00952158" w:rsidRPr="00E13E3B" w:rsidRDefault="00387B52" w:rsidP="00387B52">
            <w:pPr>
              <w:pStyle w:val="ConsPlusCell"/>
              <w:rPr>
                <w:rFonts w:ascii="Times New Roman" w:hAnsi="Times New Roman" w:cs="Times New Roman"/>
              </w:rPr>
            </w:pPr>
            <w:r w:rsidRPr="00E13E3B">
              <w:rPr>
                <w:rFonts w:ascii="Times New Roman" w:hAnsi="Times New Roman" w:cs="Times New Roman"/>
              </w:rPr>
              <w:t>-</w:t>
            </w:r>
          </w:p>
        </w:tc>
        <w:tc>
          <w:tcPr>
            <w:tcW w:w="722" w:type="dxa"/>
            <w:gridSpan w:val="2"/>
            <w:tcBorders>
              <w:top w:val="single" w:sz="4" w:space="0" w:color="auto"/>
              <w:left w:val="single" w:sz="4" w:space="0" w:color="auto"/>
              <w:bottom w:val="single" w:sz="4" w:space="0" w:color="auto"/>
              <w:right w:val="single" w:sz="4" w:space="0" w:color="auto"/>
            </w:tcBorders>
            <w:vAlign w:val="center"/>
          </w:tcPr>
          <w:p w:rsidR="00952158" w:rsidRPr="00E13E3B" w:rsidRDefault="00387B52" w:rsidP="002D2F02">
            <w:pPr>
              <w:pStyle w:val="ConsPlusCell"/>
              <w:rPr>
                <w:rFonts w:ascii="Times New Roman" w:hAnsi="Times New Roman" w:cs="Times New Roman"/>
                <w:color w:val="000000"/>
                <w:lang w:eastAsia="en-US"/>
              </w:rPr>
            </w:pPr>
            <w:r w:rsidRPr="00E13E3B">
              <w:rPr>
                <w:rFonts w:ascii="Times New Roman" w:hAnsi="Times New Roman" w:cs="Times New Roman"/>
                <w:color w:val="000000"/>
                <w:lang w:eastAsia="en-US"/>
              </w:rPr>
              <w:t>0</w:t>
            </w:r>
          </w:p>
        </w:tc>
        <w:tc>
          <w:tcPr>
            <w:tcW w:w="717" w:type="dxa"/>
            <w:tcBorders>
              <w:top w:val="single" w:sz="4" w:space="0" w:color="auto"/>
              <w:left w:val="single" w:sz="4" w:space="0" w:color="auto"/>
              <w:bottom w:val="single" w:sz="4" w:space="0" w:color="auto"/>
              <w:right w:val="single" w:sz="4" w:space="0" w:color="auto"/>
            </w:tcBorders>
            <w:vAlign w:val="center"/>
          </w:tcPr>
          <w:p w:rsidR="00952158" w:rsidRPr="00E13E3B" w:rsidRDefault="00387B52" w:rsidP="002D2F02">
            <w:pPr>
              <w:pStyle w:val="ConsPlusCell"/>
              <w:rPr>
                <w:rFonts w:ascii="Times New Roman" w:hAnsi="Times New Roman" w:cs="Times New Roman"/>
                <w:lang w:eastAsia="en-US"/>
              </w:rPr>
            </w:pPr>
            <w:r w:rsidRPr="00E13E3B">
              <w:rPr>
                <w:rFonts w:ascii="Times New Roman" w:hAnsi="Times New Roman" w:cs="Times New Roman"/>
                <w:lang w:eastAsia="en-US"/>
              </w:rPr>
              <w:t>3</w:t>
            </w:r>
          </w:p>
        </w:tc>
        <w:tc>
          <w:tcPr>
            <w:tcW w:w="717" w:type="dxa"/>
            <w:gridSpan w:val="2"/>
            <w:tcBorders>
              <w:top w:val="single" w:sz="4" w:space="0" w:color="auto"/>
              <w:left w:val="single" w:sz="4" w:space="0" w:color="auto"/>
              <w:bottom w:val="single" w:sz="4" w:space="0" w:color="auto"/>
              <w:right w:val="single" w:sz="4" w:space="0" w:color="auto"/>
            </w:tcBorders>
            <w:vAlign w:val="center"/>
          </w:tcPr>
          <w:p w:rsidR="00952158" w:rsidRPr="00E13E3B" w:rsidRDefault="00387B52" w:rsidP="002D2F02">
            <w:pPr>
              <w:pStyle w:val="ConsPlusCell"/>
              <w:rPr>
                <w:rFonts w:ascii="Times New Roman" w:hAnsi="Times New Roman" w:cs="Times New Roman"/>
                <w:lang w:eastAsia="en-US"/>
              </w:rPr>
            </w:pPr>
            <w:r w:rsidRPr="00E13E3B">
              <w:rPr>
                <w:rFonts w:ascii="Times New Roman" w:hAnsi="Times New Roman" w:cs="Times New Roman"/>
                <w:lang w:eastAsia="en-US"/>
              </w:rPr>
              <w:t>3</w:t>
            </w:r>
          </w:p>
        </w:tc>
        <w:tc>
          <w:tcPr>
            <w:tcW w:w="717" w:type="dxa"/>
            <w:gridSpan w:val="2"/>
            <w:tcBorders>
              <w:top w:val="single" w:sz="4" w:space="0" w:color="auto"/>
              <w:left w:val="single" w:sz="4" w:space="0" w:color="auto"/>
              <w:bottom w:val="single" w:sz="4" w:space="0" w:color="auto"/>
              <w:right w:val="single" w:sz="4" w:space="0" w:color="auto"/>
            </w:tcBorders>
            <w:vAlign w:val="center"/>
          </w:tcPr>
          <w:p w:rsidR="00952158" w:rsidRPr="00E13E3B" w:rsidRDefault="00387B52" w:rsidP="002D2F02">
            <w:pPr>
              <w:pStyle w:val="ConsPlusCell"/>
              <w:rPr>
                <w:rFonts w:ascii="Times New Roman" w:hAnsi="Times New Roman" w:cs="Times New Roman"/>
                <w:lang w:eastAsia="en-US"/>
              </w:rPr>
            </w:pPr>
            <w:r w:rsidRPr="00E13E3B">
              <w:rPr>
                <w:rFonts w:ascii="Times New Roman" w:hAnsi="Times New Roman" w:cs="Times New Roman"/>
                <w:lang w:eastAsia="en-US"/>
              </w:rPr>
              <w:t>3</w:t>
            </w:r>
          </w:p>
        </w:tc>
        <w:tc>
          <w:tcPr>
            <w:tcW w:w="717" w:type="dxa"/>
            <w:gridSpan w:val="2"/>
            <w:tcBorders>
              <w:top w:val="single" w:sz="4" w:space="0" w:color="auto"/>
              <w:left w:val="single" w:sz="4" w:space="0" w:color="auto"/>
              <w:bottom w:val="single" w:sz="4" w:space="0" w:color="auto"/>
              <w:right w:val="single" w:sz="4" w:space="0" w:color="auto"/>
            </w:tcBorders>
            <w:vAlign w:val="center"/>
          </w:tcPr>
          <w:p w:rsidR="00952158" w:rsidRPr="00E13E3B" w:rsidRDefault="00952158" w:rsidP="002D2F02">
            <w:pPr>
              <w:pStyle w:val="ConsPlusCell"/>
              <w:rPr>
                <w:rFonts w:ascii="Times New Roman" w:hAnsi="Times New Roman" w:cs="Times New Roman"/>
                <w:lang w:eastAsia="en-US"/>
              </w:rPr>
            </w:pPr>
          </w:p>
        </w:tc>
        <w:tc>
          <w:tcPr>
            <w:tcW w:w="717" w:type="dxa"/>
            <w:gridSpan w:val="2"/>
            <w:tcBorders>
              <w:top w:val="single" w:sz="4" w:space="0" w:color="auto"/>
              <w:left w:val="single" w:sz="4" w:space="0" w:color="auto"/>
              <w:bottom w:val="single" w:sz="4" w:space="0" w:color="auto"/>
              <w:right w:val="single" w:sz="4" w:space="0" w:color="auto"/>
            </w:tcBorders>
            <w:vAlign w:val="center"/>
          </w:tcPr>
          <w:p w:rsidR="00952158" w:rsidRPr="00E13E3B" w:rsidRDefault="00952158" w:rsidP="002D2F02">
            <w:pPr>
              <w:pStyle w:val="ConsPlusCell"/>
              <w:rPr>
                <w:rFonts w:ascii="Times New Roman" w:hAnsi="Times New Roman" w:cs="Times New Roman"/>
                <w:lang w:eastAsia="en-US"/>
              </w:rPr>
            </w:pPr>
          </w:p>
        </w:tc>
        <w:tc>
          <w:tcPr>
            <w:tcW w:w="718" w:type="dxa"/>
            <w:gridSpan w:val="2"/>
            <w:tcBorders>
              <w:top w:val="single" w:sz="4" w:space="0" w:color="auto"/>
              <w:left w:val="single" w:sz="4" w:space="0" w:color="auto"/>
              <w:bottom w:val="single" w:sz="4" w:space="0" w:color="auto"/>
              <w:right w:val="single" w:sz="4" w:space="0" w:color="auto"/>
            </w:tcBorders>
            <w:vAlign w:val="center"/>
          </w:tcPr>
          <w:p w:rsidR="00952158" w:rsidRPr="00E13E3B" w:rsidRDefault="00952158" w:rsidP="002D2F02">
            <w:pPr>
              <w:pStyle w:val="ConsPlusCell"/>
              <w:rPr>
                <w:rFonts w:ascii="Times New Roman" w:hAnsi="Times New Roman" w:cs="Times New Roman"/>
                <w:lang w:eastAsia="en-US"/>
              </w:rPr>
            </w:pPr>
          </w:p>
        </w:tc>
        <w:tc>
          <w:tcPr>
            <w:tcW w:w="2084" w:type="dxa"/>
            <w:tcBorders>
              <w:top w:val="single" w:sz="4" w:space="0" w:color="auto"/>
              <w:left w:val="single" w:sz="4" w:space="0" w:color="auto"/>
              <w:bottom w:val="single" w:sz="4" w:space="0" w:color="auto"/>
              <w:right w:val="single" w:sz="4" w:space="0" w:color="auto"/>
            </w:tcBorders>
          </w:tcPr>
          <w:p w:rsidR="00952158" w:rsidRPr="00E13E3B" w:rsidRDefault="00387B52" w:rsidP="002D2F02">
            <w:pPr>
              <w:pStyle w:val="ConsPlusCell"/>
              <w:rPr>
                <w:rFonts w:ascii="Times New Roman" w:hAnsi="Times New Roman" w:cs="Times New Roman"/>
                <w:lang w:eastAsia="en-US"/>
              </w:rPr>
            </w:pPr>
            <w:r w:rsidRPr="00E13E3B">
              <w:rPr>
                <w:rFonts w:ascii="Times New Roman" w:hAnsi="Times New Roman" w:cs="Times New Roman"/>
                <w:lang w:eastAsia="en-US"/>
              </w:rPr>
              <w:t>№2</w:t>
            </w:r>
          </w:p>
        </w:tc>
      </w:tr>
      <w:tr w:rsidR="00E71E54" w:rsidRPr="00E13E3B" w:rsidTr="00090263">
        <w:trPr>
          <w:cantSplit/>
          <w:trHeight w:val="20"/>
        </w:trPr>
        <w:tc>
          <w:tcPr>
            <w:tcW w:w="675" w:type="dxa"/>
            <w:tcBorders>
              <w:top w:val="single" w:sz="4" w:space="0" w:color="auto"/>
              <w:left w:val="single" w:sz="4" w:space="0" w:color="auto"/>
              <w:bottom w:val="single" w:sz="4" w:space="0" w:color="auto"/>
              <w:right w:val="single" w:sz="4" w:space="0" w:color="auto"/>
            </w:tcBorders>
          </w:tcPr>
          <w:p w:rsidR="00E71E54" w:rsidRPr="00E13E3B" w:rsidRDefault="00E71E54" w:rsidP="00E71E54">
            <w:pPr>
              <w:pStyle w:val="ConsPlusCell"/>
              <w:rPr>
                <w:rFonts w:ascii="Times New Roman" w:hAnsi="Times New Roman" w:cs="Times New Roman"/>
              </w:rPr>
            </w:pPr>
            <w:r w:rsidRPr="00E13E3B">
              <w:rPr>
                <w:rFonts w:ascii="Times New Roman" w:hAnsi="Times New Roman" w:cs="Times New Roman"/>
              </w:rPr>
              <w:t>9</w:t>
            </w:r>
          </w:p>
        </w:tc>
        <w:tc>
          <w:tcPr>
            <w:tcW w:w="2789" w:type="dxa"/>
            <w:tcBorders>
              <w:top w:val="single" w:sz="4" w:space="0" w:color="auto"/>
              <w:left w:val="single" w:sz="4" w:space="0" w:color="auto"/>
              <w:bottom w:val="single" w:sz="4" w:space="0" w:color="auto"/>
              <w:right w:val="single" w:sz="4" w:space="0" w:color="auto"/>
            </w:tcBorders>
          </w:tcPr>
          <w:p w:rsidR="00E71E54" w:rsidRPr="00E13E3B" w:rsidRDefault="00AB0D33" w:rsidP="00BF721E">
            <w:pPr>
              <w:pStyle w:val="ConsPlusCell"/>
              <w:jc w:val="left"/>
              <w:rPr>
                <w:rFonts w:ascii="Times New Roman" w:hAnsi="Times New Roman" w:cs="Times New Roman"/>
                <w:lang w:eastAsia="en-US"/>
              </w:rPr>
            </w:pPr>
            <w:r w:rsidRPr="00E13E3B">
              <w:rPr>
                <w:rFonts w:ascii="Times New Roman" w:hAnsi="Times New Roman" w:cs="Times New Roman"/>
              </w:rPr>
              <w:t>Снижение з</w:t>
            </w:r>
            <w:r w:rsidR="00E71E54" w:rsidRPr="00E13E3B">
              <w:rPr>
                <w:rFonts w:ascii="Times New Roman" w:hAnsi="Times New Roman" w:cs="Times New Roman"/>
              </w:rPr>
              <w:t>адолженност</w:t>
            </w:r>
            <w:r w:rsidRPr="00E13E3B">
              <w:rPr>
                <w:rFonts w:ascii="Times New Roman" w:hAnsi="Times New Roman" w:cs="Times New Roman"/>
              </w:rPr>
              <w:t>и</w:t>
            </w:r>
            <w:r w:rsidR="00E71E54" w:rsidRPr="00E13E3B">
              <w:rPr>
                <w:rFonts w:ascii="Times New Roman" w:hAnsi="Times New Roman" w:cs="Times New Roman"/>
              </w:rPr>
              <w:t xml:space="preserve"> за потребленные </w:t>
            </w:r>
            <w:r w:rsidR="00BF721E" w:rsidRPr="00E13E3B">
              <w:rPr>
                <w:rFonts w:ascii="Times New Roman" w:hAnsi="Times New Roman" w:cs="Times New Roman"/>
              </w:rPr>
              <w:t xml:space="preserve">топливно-энергетические ресурсы: за газ </w:t>
            </w:r>
          </w:p>
        </w:tc>
        <w:tc>
          <w:tcPr>
            <w:tcW w:w="1843" w:type="dxa"/>
            <w:tcBorders>
              <w:top w:val="single" w:sz="4" w:space="0" w:color="auto"/>
              <w:left w:val="single" w:sz="4" w:space="0" w:color="auto"/>
              <w:bottom w:val="single" w:sz="4" w:space="0" w:color="auto"/>
              <w:right w:val="single" w:sz="4" w:space="0" w:color="auto"/>
            </w:tcBorders>
          </w:tcPr>
          <w:p w:rsidR="00E71E54" w:rsidRPr="00E13E3B" w:rsidRDefault="00E71E54" w:rsidP="00E71E54">
            <w:pPr>
              <w:rPr>
                <w:rFonts w:ascii="Times New Roman" w:hAnsi="Times New Roman" w:cs="Times New Roman"/>
              </w:rPr>
            </w:pPr>
            <w:r w:rsidRPr="00E13E3B">
              <w:rPr>
                <w:rFonts w:ascii="Times New Roman" w:hAnsi="Times New Roman" w:cs="Times New Roman"/>
              </w:rPr>
              <w:t>Показатель муниципальной программы</w:t>
            </w:r>
          </w:p>
        </w:tc>
        <w:tc>
          <w:tcPr>
            <w:tcW w:w="1134" w:type="dxa"/>
            <w:tcBorders>
              <w:top w:val="single" w:sz="4" w:space="0" w:color="auto"/>
              <w:left w:val="single" w:sz="4" w:space="0" w:color="auto"/>
              <w:bottom w:val="single" w:sz="4" w:space="0" w:color="auto"/>
              <w:right w:val="single" w:sz="4" w:space="0" w:color="auto"/>
            </w:tcBorders>
          </w:tcPr>
          <w:p w:rsidR="00E71E54" w:rsidRPr="00E13E3B" w:rsidRDefault="00E71E54" w:rsidP="00E71E54">
            <w:pPr>
              <w:spacing w:after="0" w:line="240" w:lineRule="auto"/>
              <w:rPr>
                <w:rFonts w:ascii="Times New Roman" w:hAnsi="Times New Roman" w:cs="Times New Roman"/>
              </w:rPr>
            </w:pPr>
            <w:r w:rsidRPr="00E13E3B">
              <w:rPr>
                <w:rFonts w:ascii="Times New Roman" w:hAnsi="Times New Roman" w:cs="Times New Roman"/>
              </w:rPr>
              <w:t>Тыс.руб</w:t>
            </w:r>
          </w:p>
        </w:tc>
        <w:tc>
          <w:tcPr>
            <w:tcW w:w="1680" w:type="dxa"/>
            <w:tcBorders>
              <w:top w:val="single" w:sz="4" w:space="0" w:color="auto"/>
              <w:left w:val="single" w:sz="4" w:space="0" w:color="auto"/>
              <w:bottom w:val="single" w:sz="4" w:space="0" w:color="auto"/>
              <w:right w:val="single" w:sz="4" w:space="0" w:color="auto"/>
            </w:tcBorders>
          </w:tcPr>
          <w:p w:rsidR="00E71E54" w:rsidRPr="00E13E3B" w:rsidRDefault="00E71E54" w:rsidP="00E71E54">
            <w:pPr>
              <w:pStyle w:val="ConsPlusCell"/>
              <w:rPr>
                <w:rFonts w:ascii="Times New Roman" w:hAnsi="Times New Roman" w:cs="Times New Roman"/>
              </w:rPr>
            </w:pPr>
          </w:p>
        </w:tc>
        <w:tc>
          <w:tcPr>
            <w:tcW w:w="722" w:type="dxa"/>
            <w:gridSpan w:val="2"/>
            <w:tcBorders>
              <w:top w:val="single" w:sz="4" w:space="0" w:color="auto"/>
              <w:left w:val="single" w:sz="4" w:space="0" w:color="auto"/>
              <w:bottom w:val="single" w:sz="4" w:space="0" w:color="auto"/>
              <w:right w:val="single" w:sz="4" w:space="0" w:color="auto"/>
            </w:tcBorders>
            <w:vAlign w:val="center"/>
          </w:tcPr>
          <w:p w:rsidR="00AB0D33" w:rsidRPr="00E13E3B" w:rsidRDefault="00AB0D33" w:rsidP="00E71E54">
            <w:pPr>
              <w:pStyle w:val="ConsPlusCell"/>
              <w:rPr>
                <w:rFonts w:ascii="Times New Roman" w:hAnsi="Times New Roman" w:cs="Times New Roman"/>
                <w:color w:val="000000"/>
                <w:lang w:eastAsia="en-US"/>
              </w:rPr>
            </w:pPr>
          </w:p>
        </w:tc>
        <w:tc>
          <w:tcPr>
            <w:tcW w:w="717" w:type="dxa"/>
            <w:tcBorders>
              <w:top w:val="single" w:sz="4" w:space="0" w:color="auto"/>
              <w:left w:val="single" w:sz="4" w:space="0" w:color="auto"/>
              <w:bottom w:val="single" w:sz="4" w:space="0" w:color="auto"/>
              <w:right w:val="single" w:sz="4" w:space="0" w:color="auto"/>
            </w:tcBorders>
            <w:vAlign w:val="center"/>
          </w:tcPr>
          <w:p w:rsidR="00521703" w:rsidRPr="00E13E3B" w:rsidRDefault="00521703" w:rsidP="00521703">
            <w:pPr>
              <w:pStyle w:val="ConsPlusCell"/>
              <w:rPr>
                <w:rFonts w:ascii="Times New Roman" w:hAnsi="Times New Roman" w:cs="Times New Roman"/>
                <w:lang w:eastAsia="en-US"/>
              </w:rPr>
            </w:pPr>
            <w:r w:rsidRPr="00E13E3B">
              <w:rPr>
                <w:rFonts w:ascii="Times New Roman" w:hAnsi="Times New Roman" w:cs="Times New Roman"/>
                <w:lang w:eastAsia="en-US"/>
              </w:rPr>
              <w:t xml:space="preserve">129 000 </w:t>
            </w:r>
          </w:p>
          <w:p w:rsidR="00E71E54" w:rsidRPr="00E13E3B" w:rsidRDefault="00E71E54" w:rsidP="00521703">
            <w:pPr>
              <w:pStyle w:val="ConsPlusCell"/>
              <w:rPr>
                <w:rFonts w:ascii="Times New Roman" w:hAnsi="Times New Roman" w:cs="Times New Roman"/>
                <w:lang w:eastAsia="en-US"/>
              </w:rPr>
            </w:pPr>
          </w:p>
        </w:tc>
        <w:tc>
          <w:tcPr>
            <w:tcW w:w="717" w:type="dxa"/>
            <w:gridSpan w:val="2"/>
            <w:tcBorders>
              <w:top w:val="single" w:sz="4" w:space="0" w:color="auto"/>
              <w:left w:val="single" w:sz="4" w:space="0" w:color="auto"/>
              <w:bottom w:val="single" w:sz="4" w:space="0" w:color="auto"/>
              <w:right w:val="single" w:sz="4" w:space="0" w:color="auto"/>
            </w:tcBorders>
            <w:vAlign w:val="center"/>
          </w:tcPr>
          <w:p w:rsidR="00E71E54" w:rsidRPr="00E13E3B" w:rsidRDefault="00AB0D33" w:rsidP="002500D3">
            <w:pPr>
              <w:pStyle w:val="ConsPlusCell"/>
              <w:rPr>
                <w:rFonts w:ascii="Times New Roman" w:hAnsi="Times New Roman" w:cs="Times New Roman"/>
                <w:lang w:eastAsia="en-US"/>
              </w:rPr>
            </w:pPr>
            <w:r w:rsidRPr="00E13E3B">
              <w:rPr>
                <w:rFonts w:ascii="Times New Roman" w:hAnsi="Times New Roman" w:cs="Times New Roman"/>
                <w:lang w:eastAsia="en-US"/>
              </w:rPr>
              <w:t xml:space="preserve">0 </w:t>
            </w:r>
          </w:p>
        </w:tc>
        <w:tc>
          <w:tcPr>
            <w:tcW w:w="717" w:type="dxa"/>
            <w:gridSpan w:val="2"/>
            <w:tcBorders>
              <w:top w:val="single" w:sz="4" w:space="0" w:color="auto"/>
              <w:left w:val="single" w:sz="4" w:space="0" w:color="auto"/>
              <w:bottom w:val="single" w:sz="4" w:space="0" w:color="auto"/>
              <w:right w:val="single" w:sz="4" w:space="0" w:color="auto"/>
            </w:tcBorders>
            <w:vAlign w:val="center"/>
          </w:tcPr>
          <w:p w:rsidR="00E71E54" w:rsidRPr="00E13E3B" w:rsidRDefault="00AB0D33" w:rsidP="002500D3">
            <w:pPr>
              <w:pStyle w:val="ConsPlusCell"/>
              <w:rPr>
                <w:rFonts w:ascii="Times New Roman" w:hAnsi="Times New Roman" w:cs="Times New Roman"/>
                <w:lang w:eastAsia="en-US"/>
              </w:rPr>
            </w:pPr>
            <w:r w:rsidRPr="00E13E3B">
              <w:rPr>
                <w:rFonts w:ascii="Times New Roman" w:hAnsi="Times New Roman" w:cs="Times New Roman"/>
                <w:lang w:eastAsia="en-US"/>
              </w:rPr>
              <w:t xml:space="preserve">0 </w:t>
            </w:r>
          </w:p>
        </w:tc>
        <w:tc>
          <w:tcPr>
            <w:tcW w:w="717" w:type="dxa"/>
            <w:gridSpan w:val="2"/>
            <w:tcBorders>
              <w:top w:val="single" w:sz="4" w:space="0" w:color="auto"/>
              <w:left w:val="single" w:sz="4" w:space="0" w:color="auto"/>
              <w:bottom w:val="single" w:sz="4" w:space="0" w:color="auto"/>
              <w:right w:val="single" w:sz="4" w:space="0" w:color="auto"/>
            </w:tcBorders>
            <w:vAlign w:val="center"/>
          </w:tcPr>
          <w:p w:rsidR="00E71E54" w:rsidRPr="00E13E3B" w:rsidRDefault="00E71E54" w:rsidP="00E71E54">
            <w:pPr>
              <w:pStyle w:val="ConsPlusCell"/>
              <w:rPr>
                <w:rFonts w:ascii="Times New Roman" w:hAnsi="Times New Roman" w:cs="Times New Roman"/>
                <w:lang w:eastAsia="en-US"/>
              </w:rPr>
            </w:pPr>
          </w:p>
        </w:tc>
        <w:tc>
          <w:tcPr>
            <w:tcW w:w="717" w:type="dxa"/>
            <w:gridSpan w:val="2"/>
            <w:tcBorders>
              <w:top w:val="single" w:sz="4" w:space="0" w:color="auto"/>
              <w:left w:val="single" w:sz="4" w:space="0" w:color="auto"/>
              <w:bottom w:val="single" w:sz="4" w:space="0" w:color="auto"/>
              <w:right w:val="single" w:sz="4" w:space="0" w:color="auto"/>
            </w:tcBorders>
          </w:tcPr>
          <w:p w:rsidR="00E71E54" w:rsidRPr="00E13E3B" w:rsidRDefault="00E71E54" w:rsidP="00E71E54">
            <w:pPr>
              <w:pStyle w:val="ConsPlusCell"/>
              <w:rPr>
                <w:rFonts w:ascii="Times New Roman" w:hAnsi="Times New Roman" w:cs="Times New Roman"/>
                <w:lang w:eastAsia="en-US"/>
              </w:rPr>
            </w:pPr>
          </w:p>
          <w:p w:rsidR="00E71E54" w:rsidRPr="00E13E3B" w:rsidRDefault="00E71E54" w:rsidP="00E71E54">
            <w:pPr>
              <w:pStyle w:val="ConsPlusCell"/>
              <w:rPr>
                <w:rFonts w:ascii="Times New Roman" w:hAnsi="Times New Roman" w:cs="Times New Roman"/>
                <w:lang w:eastAsia="en-US"/>
              </w:rPr>
            </w:pPr>
          </w:p>
          <w:p w:rsidR="00E71E54" w:rsidRPr="00E13E3B" w:rsidRDefault="00E71E54" w:rsidP="00E71E54">
            <w:pPr>
              <w:pStyle w:val="ConsPlusCell"/>
              <w:rPr>
                <w:rFonts w:ascii="Times New Roman" w:hAnsi="Times New Roman" w:cs="Times New Roman"/>
                <w:lang w:eastAsia="en-US"/>
              </w:rPr>
            </w:pPr>
          </w:p>
          <w:p w:rsidR="00E71E54" w:rsidRPr="00E13E3B" w:rsidRDefault="00E71E54" w:rsidP="00E71E54">
            <w:pPr>
              <w:pStyle w:val="ConsPlusCell"/>
              <w:rPr>
                <w:rFonts w:ascii="Times New Roman" w:hAnsi="Times New Roman" w:cs="Times New Roman"/>
                <w:lang w:eastAsia="en-US"/>
              </w:rPr>
            </w:pPr>
          </w:p>
        </w:tc>
        <w:tc>
          <w:tcPr>
            <w:tcW w:w="718" w:type="dxa"/>
            <w:gridSpan w:val="2"/>
            <w:tcBorders>
              <w:top w:val="single" w:sz="4" w:space="0" w:color="auto"/>
              <w:left w:val="single" w:sz="4" w:space="0" w:color="auto"/>
              <w:bottom w:val="single" w:sz="4" w:space="0" w:color="auto"/>
              <w:right w:val="single" w:sz="4" w:space="0" w:color="auto"/>
            </w:tcBorders>
            <w:vAlign w:val="center"/>
          </w:tcPr>
          <w:p w:rsidR="00E71E54" w:rsidRPr="00E13E3B" w:rsidRDefault="00E71E54" w:rsidP="00E71E54">
            <w:pPr>
              <w:pStyle w:val="ConsPlusCell"/>
              <w:rPr>
                <w:rFonts w:ascii="Times New Roman" w:hAnsi="Times New Roman" w:cs="Times New Roman"/>
                <w:lang w:eastAsia="en-US"/>
              </w:rPr>
            </w:pPr>
          </w:p>
        </w:tc>
        <w:tc>
          <w:tcPr>
            <w:tcW w:w="2084" w:type="dxa"/>
            <w:tcBorders>
              <w:top w:val="single" w:sz="4" w:space="0" w:color="auto"/>
              <w:left w:val="single" w:sz="4" w:space="0" w:color="auto"/>
              <w:bottom w:val="single" w:sz="4" w:space="0" w:color="auto"/>
              <w:right w:val="single" w:sz="4" w:space="0" w:color="auto"/>
            </w:tcBorders>
          </w:tcPr>
          <w:p w:rsidR="00E71E54" w:rsidRPr="00E13E3B" w:rsidRDefault="00E71E54" w:rsidP="006740EA">
            <w:pPr>
              <w:pStyle w:val="ConsPlusCell"/>
              <w:rPr>
                <w:rFonts w:ascii="Times New Roman" w:hAnsi="Times New Roman" w:cs="Times New Roman"/>
                <w:lang w:eastAsia="en-US"/>
              </w:rPr>
            </w:pPr>
            <w:r w:rsidRPr="00E13E3B">
              <w:rPr>
                <w:rFonts w:ascii="Times New Roman" w:hAnsi="Times New Roman" w:cs="Times New Roman"/>
                <w:lang w:eastAsia="en-US"/>
              </w:rPr>
              <w:t>№</w:t>
            </w:r>
            <w:r w:rsidR="006740EA" w:rsidRPr="00E13E3B">
              <w:rPr>
                <w:rFonts w:ascii="Times New Roman" w:hAnsi="Times New Roman" w:cs="Times New Roman"/>
                <w:lang w:eastAsia="en-US"/>
              </w:rPr>
              <w:t>2</w:t>
            </w:r>
          </w:p>
        </w:tc>
      </w:tr>
      <w:tr w:rsidR="00BF721E" w:rsidRPr="00E13E3B" w:rsidTr="00090263">
        <w:trPr>
          <w:cantSplit/>
          <w:trHeight w:val="20"/>
        </w:trPr>
        <w:tc>
          <w:tcPr>
            <w:tcW w:w="675" w:type="dxa"/>
            <w:tcBorders>
              <w:top w:val="single" w:sz="4" w:space="0" w:color="auto"/>
              <w:left w:val="single" w:sz="4" w:space="0" w:color="auto"/>
              <w:bottom w:val="single" w:sz="4" w:space="0" w:color="auto"/>
              <w:right w:val="single" w:sz="4" w:space="0" w:color="auto"/>
            </w:tcBorders>
          </w:tcPr>
          <w:p w:rsidR="00BF721E" w:rsidRPr="00E13E3B" w:rsidRDefault="00BF721E" w:rsidP="00BF721E">
            <w:pPr>
              <w:pStyle w:val="ConsPlusCell"/>
              <w:rPr>
                <w:rFonts w:ascii="Times New Roman" w:hAnsi="Times New Roman" w:cs="Times New Roman"/>
              </w:rPr>
            </w:pPr>
            <w:r w:rsidRPr="00E13E3B">
              <w:rPr>
                <w:rFonts w:ascii="Times New Roman" w:hAnsi="Times New Roman" w:cs="Times New Roman"/>
              </w:rPr>
              <w:t>10</w:t>
            </w:r>
          </w:p>
        </w:tc>
        <w:tc>
          <w:tcPr>
            <w:tcW w:w="2789" w:type="dxa"/>
            <w:tcBorders>
              <w:top w:val="single" w:sz="4" w:space="0" w:color="auto"/>
              <w:left w:val="single" w:sz="4" w:space="0" w:color="auto"/>
              <w:bottom w:val="single" w:sz="4" w:space="0" w:color="auto"/>
              <w:right w:val="single" w:sz="4" w:space="0" w:color="auto"/>
            </w:tcBorders>
          </w:tcPr>
          <w:p w:rsidR="00BF721E" w:rsidRPr="00E13E3B" w:rsidRDefault="00BF721E" w:rsidP="002500D3">
            <w:pPr>
              <w:pStyle w:val="ConsPlusCell"/>
              <w:jc w:val="left"/>
              <w:rPr>
                <w:rFonts w:ascii="Times New Roman" w:hAnsi="Times New Roman" w:cs="Times New Roman"/>
              </w:rPr>
            </w:pPr>
            <w:r w:rsidRPr="00E13E3B">
              <w:rPr>
                <w:rFonts w:ascii="Times New Roman" w:hAnsi="Times New Roman" w:cs="Times New Roman"/>
              </w:rPr>
              <w:t>Снижение задолженности за потребленные топливно-энергет</w:t>
            </w:r>
            <w:r w:rsidR="002500D3" w:rsidRPr="00E13E3B">
              <w:rPr>
                <w:rFonts w:ascii="Times New Roman" w:hAnsi="Times New Roman" w:cs="Times New Roman"/>
              </w:rPr>
              <w:t>ические ресурсы: за э</w:t>
            </w:r>
            <w:r w:rsidRPr="00E13E3B">
              <w:rPr>
                <w:rFonts w:ascii="Times New Roman" w:hAnsi="Times New Roman" w:cs="Times New Roman"/>
              </w:rPr>
              <w:t>лектроэнергию</w:t>
            </w:r>
          </w:p>
        </w:tc>
        <w:tc>
          <w:tcPr>
            <w:tcW w:w="1843" w:type="dxa"/>
            <w:tcBorders>
              <w:top w:val="single" w:sz="4" w:space="0" w:color="auto"/>
              <w:left w:val="single" w:sz="4" w:space="0" w:color="auto"/>
              <w:bottom w:val="single" w:sz="4" w:space="0" w:color="auto"/>
              <w:right w:val="single" w:sz="4" w:space="0" w:color="auto"/>
            </w:tcBorders>
          </w:tcPr>
          <w:p w:rsidR="00BF721E" w:rsidRPr="00E13E3B" w:rsidRDefault="00BF721E" w:rsidP="00BF721E">
            <w:pPr>
              <w:rPr>
                <w:rFonts w:ascii="Times New Roman" w:hAnsi="Times New Roman" w:cs="Times New Roman"/>
              </w:rPr>
            </w:pPr>
            <w:r w:rsidRPr="00E13E3B">
              <w:rPr>
                <w:rFonts w:ascii="Times New Roman" w:hAnsi="Times New Roman" w:cs="Times New Roman"/>
              </w:rPr>
              <w:t>Показатель муниципальной программы</w:t>
            </w:r>
          </w:p>
        </w:tc>
        <w:tc>
          <w:tcPr>
            <w:tcW w:w="1134" w:type="dxa"/>
            <w:tcBorders>
              <w:top w:val="single" w:sz="4" w:space="0" w:color="auto"/>
              <w:left w:val="single" w:sz="4" w:space="0" w:color="auto"/>
              <w:bottom w:val="single" w:sz="4" w:space="0" w:color="auto"/>
              <w:right w:val="single" w:sz="4" w:space="0" w:color="auto"/>
            </w:tcBorders>
          </w:tcPr>
          <w:p w:rsidR="00BF721E" w:rsidRPr="00E13E3B" w:rsidRDefault="00BF721E" w:rsidP="00BF721E">
            <w:pPr>
              <w:spacing w:after="0" w:line="240" w:lineRule="auto"/>
              <w:rPr>
                <w:rFonts w:ascii="Times New Roman" w:hAnsi="Times New Roman" w:cs="Times New Roman"/>
              </w:rPr>
            </w:pPr>
            <w:r w:rsidRPr="00E13E3B">
              <w:rPr>
                <w:rFonts w:ascii="Times New Roman" w:hAnsi="Times New Roman" w:cs="Times New Roman"/>
              </w:rPr>
              <w:t>Тыс.руб</w:t>
            </w:r>
          </w:p>
        </w:tc>
        <w:tc>
          <w:tcPr>
            <w:tcW w:w="1680" w:type="dxa"/>
            <w:tcBorders>
              <w:top w:val="single" w:sz="4" w:space="0" w:color="auto"/>
              <w:left w:val="single" w:sz="4" w:space="0" w:color="auto"/>
              <w:bottom w:val="single" w:sz="4" w:space="0" w:color="auto"/>
              <w:right w:val="single" w:sz="4" w:space="0" w:color="auto"/>
            </w:tcBorders>
          </w:tcPr>
          <w:p w:rsidR="00BF721E" w:rsidRPr="00E13E3B" w:rsidRDefault="00BF721E" w:rsidP="00BF721E">
            <w:pPr>
              <w:pStyle w:val="ConsPlusCell"/>
              <w:rPr>
                <w:rFonts w:ascii="Times New Roman" w:hAnsi="Times New Roman" w:cs="Times New Roman"/>
              </w:rPr>
            </w:pPr>
          </w:p>
        </w:tc>
        <w:tc>
          <w:tcPr>
            <w:tcW w:w="722" w:type="dxa"/>
            <w:gridSpan w:val="2"/>
            <w:tcBorders>
              <w:top w:val="single" w:sz="4" w:space="0" w:color="auto"/>
              <w:left w:val="single" w:sz="4" w:space="0" w:color="auto"/>
              <w:bottom w:val="single" w:sz="4" w:space="0" w:color="auto"/>
              <w:right w:val="single" w:sz="4" w:space="0" w:color="auto"/>
            </w:tcBorders>
            <w:vAlign w:val="center"/>
          </w:tcPr>
          <w:p w:rsidR="00BF721E" w:rsidRPr="00E13E3B" w:rsidRDefault="00BF721E" w:rsidP="00BF721E">
            <w:pPr>
              <w:pStyle w:val="ConsPlusCell"/>
              <w:rPr>
                <w:rFonts w:ascii="Times New Roman" w:hAnsi="Times New Roman" w:cs="Times New Roman"/>
                <w:color w:val="000000"/>
                <w:lang w:eastAsia="en-US"/>
              </w:rPr>
            </w:pPr>
          </w:p>
        </w:tc>
        <w:tc>
          <w:tcPr>
            <w:tcW w:w="717" w:type="dxa"/>
            <w:tcBorders>
              <w:top w:val="single" w:sz="4" w:space="0" w:color="auto"/>
              <w:left w:val="single" w:sz="4" w:space="0" w:color="auto"/>
              <w:bottom w:val="single" w:sz="4" w:space="0" w:color="auto"/>
              <w:right w:val="single" w:sz="4" w:space="0" w:color="auto"/>
            </w:tcBorders>
            <w:vAlign w:val="center"/>
          </w:tcPr>
          <w:p w:rsidR="00BF721E" w:rsidRPr="00E13E3B" w:rsidRDefault="00BF721E" w:rsidP="002500D3">
            <w:pPr>
              <w:pStyle w:val="ConsPlusCell"/>
              <w:rPr>
                <w:rFonts w:ascii="Times New Roman" w:hAnsi="Times New Roman" w:cs="Times New Roman"/>
                <w:lang w:eastAsia="en-US"/>
              </w:rPr>
            </w:pPr>
            <w:r w:rsidRPr="00E13E3B">
              <w:rPr>
                <w:rFonts w:ascii="Times New Roman" w:hAnsi="Times New Roman" w:cs="Times New Roman"/>
                <w:lang w:eastAsia="en-US"/>
              </w:rPr>
              <w:t xml:space="preserve">136 000 </w:t>
            </w:r>
          </w:p>
        </w:tc>
        <w:tc>
          <w:tcPr>
            <w:tcW w:w="717" w:type="dxa"/>
            <w:gridSpan w:val="2"/>
            <w:tcBorders>
              <w:top w:val="single" w:sz="4" w:space="0" w:color="auto"/>
              <w:left w:val="single" w:sz="4" w:space="0" w:color="auto"/>
              <w:bottom w:val="single" w:sz="4" w:space="0" w:color="auto"/>
              <w:right w:val="single" w:sz="4" w:space="0" w:color="auto"/>
            </w:tcBorders>
            <w:vAlign w:val="center"/>
          </w:tcPr>
          <w:p w:rsidR="00BF721E" w:rsidRPr="00E13E3B" w:rsidRDefault="00BF721E" w:rsidP="002500D3">
            <w:pPr>
              <w:pStyle w:val="ConsPlusCell"/>
              <w:rPr>
                <w:rFonts w:ascii="Times New Roman" w:hAnsi="Times New Roman" w:cs="Times New Roman"/>
                <w:lang w:eastAsia="en-US"/>
              </w:rPr>
            </w:pPr>
            <w:r w:rsidRPr="00E13E3B">
              <w:rPr>
                <w:rFonts w:ascii="Times New Roman" w:hAnsi="Times New Roman" w:cs="Times New Roman"/>
                <w:lang w:eastAsia="en-US"/>
              </w:rPr>
              <w:t xml:space="preserve">0 </w:t>
            </w:r>
          </w:p>
        </w:tc>
        <w:tc>
          <w:tcPr>
            <w:tcW w:w="717" w:type="dxa"/>
            <w:gridSpan w:val="2"/>
            <w:tcBorders>
              <w:top w:val="single" w:sz="4" w:space="0" w:color="auto"/>
              <w:left w:val="single" w:sz="4" w:space="0" w:color="auto"/>
              <w:bottom w:val="single" w:sz="4" w:space="0" w:color="auto"/>
              <w:right w:val="single" w:sz="4" w:space="0" w:color="auto"/>
            </w:tcBorders>
            <w:vAlign w:val="center"/>
          </w:tcPr>
          <w:p w:rsidR="00BF721E" w:rsidRPr="00E13E3B" w:rsidRDefault="00BF721E" w:rsidP="002500D3">
            <w:pPr>
              <w:pStyle w:val="ConsPlusCell"/>
              <w:rPr>
                <w:rFonts w:ascii="Times New Roman" w:hAnsi="Times New Roman" w:cs="Times New Roman"/>
                <w:lang w:eastAsia="en-US"/>
              </w:rPr>
            </w:pPr>
            <w:r w:rsidRPr="00E13E3B">
              <w:rPr>
                <w:rFonts w:ascii="Times New Roman" w:hAnsi="Times New Roman" w:cs="Times New Roman"/>
                <w:lang w:eastAsia="en-US"/>
              </w:rPr>
              <w:t xml:space="preserve">0 </w:t>
            </w:r>
          </w:p>
        </w:tc>
        <w:tc>
          <w:tcPr>
            <w:tcW w:w="717" w:type="dxa"/>
            <w:gridSpan w:val="2"/>
            <w:tcBorders>
              <w:top w:val="single" w:sz="4" w:space="0" w:color="auto"/>
              <w:left w:val="single" w:sz="4" w:space="0" w:color="auto"/>
              <w:bottom w:val="single" w:sz="4" w:space="0" w:color="auto"/>
              <w:right w:val="single" w:sz="4" w:space="0" w:color="auto"/>
            </w:tcBorders>
            <w:vAlign w:val="center"/>
          </w:tcPr>
          <w:p w:rsidR="00BF721E" w:rsidRPr="00E13E3B" w:rsidRDefault="00BF721E" w:rsidP="00BF721E">
            <w:pPr>
              <w:pStyle w:val="ConsPlusCell"/>
              <w:rPr>
                <w:rFonts w:ascii="Times New Roman" w:hAnsi="Times New Roman" w:cs="Times New Roman"/>
                <w:lang w:eastAsia="en-US"/>
              </w:rPr>
            </w:pPr>
          </w:p>
        </w:tc>
        <w:tc>
          <w:tcPr>
            <w:tcW w:w="717" w:type="dxa"/>
            <w:gridSpan w:val="2"/>
            <w:tcBorders>
              <w:top w:val="single" w:sz="4" w:space="0" w:color="auto"/>
              <w:left w:val="single" w:sz="4" w:space="0" w:color="auto"/>
              <w:bottom w:val="single" w:sz="4" w:space="0" w:color="auto"/>
              <w:right w:val="single" w:sz="4" w:space="0" w:color="auto"/>
            </w:tcBorders>
          </w:tcPr>
          <w:p w:rsidR="00BF721E" w:rsidRPr="00E13E3B" w:rsidRDefault="00BF721E" w:rsidP="00BF721E">
            <w:pPr>
              <w:pStyle w:val="ConsPlusCell"/>
              <w:rPr>
                <w:rFonts w:ascii="Times New Roman" w:hAnsi="Times New Roman" w:cs="Times New Roman"/>
                <w:lang w:eastAsia="en-US"/>
              </w:rPr>
            </w:pPr>
          </w:p>
          <w:p w:rsidR="00BF721E" w:rsidRPr="00E13E3B" w:rsidRDefault="00BF721E" w:rsidP="00BF721E">
            <w:pPr>
              <w:pStyle w:val="ConsPlusCell"/>
              <w:rPr>
                <w:rFonts w:ascii="Times New Roman" w:hAnsi="Times New Roman" w:cs="Times New Roman"/>
                <w:lang w:eastAsia="en-US"/>
              </w:rPr>
            </w:pPr>
          </w:p>
          <w:p w:rsidR="00BF721E" w:rsidRPr="00E13E3B" w:rsidRDefault="00BF721E" w:rsidP="00BF721E">
            <w:pPr>
              <w:pStyle w:val="ConsPlusCell"/>
              <w:rPr>
                <w:rFonts w:ascii="Times New Roman" w:hAnsi="Times New Roman" w:cs="Times New Roman"/>
                <w:lang w:eastAsia="en-US"/>
              </w:rPr>
            </w:pPr>
          </w:p>
          <w:p w:rsidR="00BF721E" w:rsidRPr="00E13E3B" w:rsidRDefault="00BF721E" w:rsidP="00BF721E">
            <w:pPr>
              <w:pStyle w:val="ConsPlusCell"/>
              <w:rPr>
                <w:rFonts w:ascii="Times New Roman" w:hAnsi="Times New Roman" w:cs="Times New Roman"/>
                <w:lang w:eastAsia="en-US"/>
              </w:rPr>
            </w:pPr>
          </w:p>
        </w:tc>
        <w:tc>
          <w:tcPr>
            <w:tcW w:w="718" w:type="dxa"/>
            <w:gridSpan w:val="2"/>
            <w:tcBorders>
              <w:top w:val="single" w:sz="4" w:space="0" w:color="auto"/>
              <w:left w:val="single" w:sz="4" w:space="0" w:color="auto"/>
              <w:bottom w:val="single" w:sz="4" w:space="0" w:color="auto"/>
              <w:right w:val="single" w:sz="4" w:space="0" w:color="auto"/>
            </w:tcBorders>
            <w:vAlign w:val="center"/>
          </w:tcPr>
          <w:p w:rsidR="00BF721E" w:rsidRPr="00E13E3B" w:rsidRDefault="00BF721E" w:rsidP="00BF721E">
            <w:pPr>
              <w:pStyle w:val="ConsPlusCell"/>
              <w:rPr>
                <w:rFonts w:ascii="Times New Roman" w:hAnsi="Times New Roman" w:cs="Times New Roman"/>
                <w:lang w:eastAsia="en-US"/>
              </w:rPr>
            </w:pPr>
          </w:p>
        </w:tc>
        <w:tc>
          <w:tcPr>
            <w:tcW w:w="2084" w:type="dxa"/>
            <w:tcBorders>
              <w:top w:val="single" w:sz="4" w:space="0" w:color="auto"/>
              <w:left w:val="single" w:sz="4" w:space="0" w:color="auto"/>
              <w:bottom w:val="single" w:sz="4" w:space="0" w:color="auto"/>
              <w:right w:val="single" w:sz="4" w:space="0" w:color="auto"/>
            </w:tcBorders>
          </w:tcPr>
          <w:p w:rsidR="00BF721E" w:rsidRPr="00E13E3B" w:rsidRDefault="00BF721E" w:rsidP="007E780F">
            <w:pPr>
              <w:pStyle w:val="ConsPlusCell"/>
              <w:rPr>
                <w:rFonts w:ascii="Times New Roman" w:hAnsi="Times New Roman" w:cs="Times New Roman"/>
                <w:lang w:eastAsia="en-US"/>
              </w:rPr>
            </w:pPr>
            <w:r w:rsidRPr="00E13E3B">
              <w:rPr>
                <w:rFonts w:ascii="Times New Roman" w:hAnsi="Times New Roman" w:cs="Times New Roman"/>
                <w:lang w:eastAsia="en-US"/>
              </w:rPr>
              <w:t>№</w:t>
            </w:r>
            <w:r w:rsidR="007E780F" w:rsidRPr="00E13E3B">
              <w:rPr>
                <w:rFonts w:ascii="Times New Roman" w:hAnsi="Times New Roman" w:cs="Times New Roman"/>
                <w:lang w:eastAsia="en-US"/>
              </w:rPr>
              <w:t>3</w:t>
            </w:r>
          </w:p>
        </w:tc>
      </w:tr>
      <w:tr w:rsidR="00BF721E" w:rsidRPr="00E13E3B" w:rsidTr="00F43983">
        <w:trPr>
          <w:cantSplit/>
          <w:trHeight w:val="20"/>
        </w:trPr>
        <w:tc>
          <w:tcPr>
            <w:tcW w:w="675" w:type="dxa"/>
            <w:tcBorders>
              <w:top w:val="single" w:sz="4" w:space="0" w:color="auto"/>
              <w:left w:val="single" w:sz="4" w:space="0" w:color="auto"/>
              <w:bottom w:val="single" w:sz="4" w:space="0" w:color="auto"/>
              <w:right w:val="single" w:sz="4" w:space="0" w:color="auto"/>
            </w:tcBorders>
          </w:tcPr>
          <w:p w:rsidR="00BF721E" w:rsidRPr="00E13E3B" w:rsidRDefault="00BF721E" w:rsidP="00BF721E">
            <w:pPr>
              <w:pStyle w:val="ConsPlusCell"/>
              <w:rPr>
                <w:rFonts w:ascii="Times New Roman" w:hAnsi="Times New Roman" w:cs="Times New Roman"/>
              </w:rPr>
            </w:pPr>
            <w:r w:rsidRPr="00E13E3B">
              <w:rPr>
                <w:rFonts w:ascii="Times New Roman" w:hAnsi="Times New Roman" w:cs="Times New Roman"/>
              </w:rPr>
              <w:t>11</w:t>
            </w:r>
          </w:p>
        </w:tc>
        <w:tc>
          <w:tcPr>
            <w:tcW w:w="2789" w:type="dxa"/>
            <w:tcBorders>
              <w:top w:val="single" w:sz="4" w:space="0" w:color="auto"/>
              <w:left w:val="single" w:sz="4" w:space="0" w:color="auto"/>
              <w:bottom w:val="single" w:sz="4" w:space="0" w:color="auto"/>
              <w:right w:val="single" w:sz="4" w:space="0" w:color="auto"/>
            </w:tcBorders>
          </w:tcPr>
          <w:p w:rsidR="00BF721E" w:rsidRPr="00E13E3B" w:rsidRDefault="00BF721E" w:rsidP="00BF721E">
            <w:pPr>
              <w:pStyle w:val="ConsPlusCell"/>
              <w:jc w:val="left"/>
              <w:rPr>
                <w:rFonts w:ascii="Times New Roman" w:hAnsi="Times New Roman" w:cs="Times New Roman"/>
              </w:rPr>
            </w:pPr>
            <w:r w:rsidRPr="00E13E3B">
              <w:rPr>
                <w:rFonts w:ascii="Times New Roman" w:hAnsi="Times New Roman" w:cs="Times New Roman"/>
              </w:rPr>
              <w:t>Отсутствие ограничений в поставке ТЭР</w:t>
            </w:r>
          </w:p>
        </w:tc>
        <w:tc>
          <w:tcPr>
            <w:tcW w:w="1843" w:type="dxa"/>
            <w:tcBorders>
              <w:top w:val="single" w:sz="4" w:space="0" w:color="auto"/>
              <w:left w:val="single" w:sz="4" w:space="0" w:color="auto"/>
              <w:bottom w:val="single" w:sz="4" w:space="0" w:color="auto"/>
              <w:right w:val="single" w:sz="4" w:space="0" w:color="auto"/>
            </w:tcBorders>
          </w:tcPr>
          <w:p w:rsidR="00BF721E" w:rsidRPr="00E13E3B" w:rsidRDefault="00BF721E" w:rsidP="00BF721E">
            <w:pPr>
              <w:rPr>
                <w:rFonts w:ascii="Times New Roman" w:hAnsi="Times New Roman" w:cs="Times New Roman"/>
              </w:rPr>
            </w:pPr>
            <w:r w:rsidRPr="00E13E3B">
              <w:rPr>
                <w:rFonts w:ascii="Times New Roman" w:hAnsi="Times New Roman" w:cs="Times New Roman"/>
              </w:rPr>
              <w:t>Показатель муниципальной программы</w:t>
            </w:r>
          </w:p>
        </w:tc>
        <w:tc>
          <w:tcPr>
            <w:tcW w:w="1134" w:type="dxa"/>
            <w:tcBorders>
              <w:top w:val="single" w:sz="4" w:space="0" w:color="auto"/>
              <w:left w:val="single" w:sz="4" w:space="0" w:color="auto"/>
              <w:bottom w:val="single" w:sz="4" w:space="0" w:color="auto"/>
              <w:right w:val="single" w:sz="4" w:space="0" w:color="auto"/>
            </w:tcBorders>
          </w:tcPr>
          <w:p w:rsidR="00BF721E" w:rsidRPr="00E13E3B" w:rsidRDefault="00BF721E" w:rsidP="00BF721E">
            <w:pPr>
              <w:spacing w:after="0" w:line="240" w:lineRule="auto"/>
              <w:rPr>
                <w:rFonts w:ascii="Times New Roman" w:hAnsi="Times New Roman" w:cs="Times New Roman"/>
              </w:rPr>
            </w:pPr>
            <w:r w:rsidRPr="00E13E3B">
              <w:rPr>
                <w:rFonts w:ascii="Times New Roman" w:hAnsi="Times New Roman" w:cs="Times New Roman"/>
              </w:rPr>
              <w:t>Ед.</w:t>
            </w:r>
          </w:p>
        </w:tc>
        <w:tc>
          <w:tcPr>
            <w:tcW w:w="1693" w:type="dxa"/>
            <w:gridSpan w:val="2"/>
            <w:tcBorders>
              <w:top w:val="single" w:sz="4" w:space="0" w:color="auto"/>
              <w:left w:val="single" w:sz="4" w:space="0" w:color="auto"/>
              <w:bottom w:val="single" w:sz="4" w:space="0" w:color="auto"/>
              <w:right w:val="single" w:sz="4" w:space="0" w:color="auto"/>
            </w:tcBorders>
          </w:tcPr>
          <w:p w:rsidR="00BF721E" w:rsidRPr="00E13E3B" w:rsidRDefault="00BF721E" w:rsidP="00BF721E">
            <w:pPr>
              <w:pStyle w:val="ConsPlusCell"/>
              <w:rPr>
                <w:rFonts w:ascii="Times New Roman" w:hAnsi="Times New Roman" w:cs="Times New Roman"/>
              </w:rPr>
            </w:pPr>
            <w:r w:rsidRPr="00E13E3B">
              <w:rPr>
                <w:rFonts w:ascii="Times New Roman" w:hAnsi="Times New Roman" w:cs="Times New Roman"/>
              </w:rPr>
              <w:t>-</w:t>
            </w:r>
          </w:p>
        </w:tc>
        <w:tc>
          <w:tcPr>
            <w:tcW w:w="709" w:type="dxa"/>
            <w:tcBorders>
              <w:top w:val="single" w:sz="4" w:space="0" w:color="auto"/>
              <w:left w:val="single" w:sz="4" w:space="0" w:color="auto"/>
              <w:bottom w:val="single" w:sz="4" w:space="0" w:color="auto"/>
              <w:right w:val="single" w:sz="4" w:space="0" w:color="auto"/>
            </w:tcBorders>
            <w:vAlign w:val="center"/>
          </w:tcPr>
          <w:p w:rsidR="00BF721E" w:rsidRPr="00E13E3B" w:rsidRDefault="00BF721E" w:rsidP="00BF721E">
            <w:pPr>
              <w:pStyle w:val="ConsPlusCell"/>
              <w:rPr>
                <w:rFonts w:ascii="Times New Roman" w:hAnsi="Times New Roman" w:cs="Times New Roman"/>
                <w:color w:val="000000"/>
                <w:lang w:eastAsia="en-US"/>
              </w:rPr>
            </w:pPr>
          </w:p>
        </w:tc>
        <w:tc>
          <w:tcPr>
            <w:tcW w:w="717" w:type="dxa"/>
            <w:tcBorders>
              <w:top w:val="single" w:sz="4" w:space="0" w:color="auto"/>
              <w:left w:val="single" w:sz="4" w:space="0" w:color="auto"/>
              <w:bottom w:val="single" w:sz="4" w:space="0" w:color="auto"/>
              <w:right w:val="single" w:sz="4" w:space="0" w:color="auto"/>
            </w:tcBorders>
            <w:vAlign w:val="center"/>
          </w:tcPr>
          <w:p w:rsidR="00BF721E" w:rsidRPr="00E13E3B" w:rsidRDefault="00BF721E" w:rsidP="00BF721E">
            <w:pPr>
              <w:pStyle w:val="ConsPlusCell"/>
              <w:rPr>
                <w:rFonts w:ascii="Times New Roman" w:hAnsi="Times New Roman" w:cs="Times New Roman"/>
                <w:lang w:eastAsia="en-US"/>
              </w:rPr>
            </w:pPr>
            <w:r w:rsidRPr="00E13E3B">
              <w:rPr>
                <w:rFonts w:ascii="Times New Roman" w:hAnsi="Times New Roman" w:cs="Times New Roman"/>
                <w:lang w:eastAsia="en-US"/>
              </w:rPr>
              <w:t>0</w:t>
            </w:r>
          </w:p>
        </w:tc>
        <w:tc>
          <w:tcPr>
            <w:tcW w:w="708" w:type="dxa"/>
            <w:tcBorders>
              <w:top w:val="single" w:sz="4" w:space="0" w:color="auto"/>
              <w:left w:val="single" w:sz="4" w:space="0" w:color="auto"/>
              <w:bottom w:val="single" w:sz="4" w:space="0" w:color="auto"/>
              <w:right w:val="single" w:sz="4" w:space="0" w:color="auto"/>
            </w:tcBorders>
            <w:vAlign w:val="center"/>
          </w:tcPr>
          <w:p w:rsidR="00BF721E" w:rsidRPr="00E13E3B" w:rsidRDefault="00BF721E" w:rsidP="00BF721E">
            <w:pPr>
              <w:pStyle w:val="ConsPlusCell"/>
              <w:rPr>
                <w:rFonts w:ascii="Times New Roman" w:hAnsi="Times New Roman" w:cs="Times New Roman"/>
                <w:lang w:eastAsia="en-US"/>
              </w:rPr>
            </w:pPr>
            <w:r w:rsidRPr="00E13E3B">
              <w:rPr>
                <w:rFonts w:ascii="Times New Roman" w:hAnsi="Times New Roman" w:cs="Times New Roman"/>
                <w:lang w:eastAsia="en-US"/>
              </w:rPr>
              <w:t>0</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BF721E" w:rsidRPr="00E13E3B" w:rsidRDefault="00BF721E" w:rsidP="00BF721E">
            <w:pPr>
              <w:pStyle w:val="ConsPlusCell"/>
              <w:rPr>
                <w:rFonts w:ascii="Times New Roman" w:hAnsi="Times New Roman" w:cs="Times New Roman"/>
                <w:lang w:eastAsia="en-US"/>
              </w:rPr>
            </w:pPr>
            <w:r w:rsidRPr="00E13E3B">
              <w:rPr>
                <w:rFonts w:ascii="Times New Roman" w:hAnsi="Times New Roman" w:cs="Times New Roman"/>
                <w:lang w:eastAsia="en-US"/>
              </w:rPr>
              <w:t>0</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BF721E" w:rsidRPr="00E13E3B" w:rsidRDefault="00BF721E" w:rsidP="00BF721E">
            <w:pPr>
              <w:pStyle w:val="ConsPlusCell"/>
              <w:rPr>
                <w:rFonts w:ascii="Times New Roman" w:hAnsi="Times New Roman" w:cs="Times New Roman"/>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BF721E" w:rsidRPr="00E13E3B" w:rsidRDefault="00BF721E" w:rsidP="00BF721E">
            <w:pPr>
              <w:pStyle w:val="ConsPlusCell"/>
              <w:rPr>
                <w:rFonts w:ascii="Times New Roman" w:hAnsi="Times New Roman" w:cs="Times New Roman"/>
                <w:lang w:eastAsia="en-US"/>
              </w:rPr>
            </w:pPr>
          </w:p>
        </w:tc>
        <w:tc>
          <w:tcPr>
            <w:tcW w:w="708" w:type="dxa"/>
            <w:gridSpan w:val="2"/>
            <w:tcBorders>
              <w:top w:val="single" w:sz="4" w:space="0" w:color="auto"/>
              <w:left w:val="single" w:sz="4" w:space="0" w:color="auto"/>
              <w:bottom w:val="single" w:sz="4" w:space="0" w:color="auto"/>
              <w:right w:val="single" w:sz="4" w:space="0" w:color="auto"/>
            </w:tcBorders>
            <w:vAlign w:val="center"/>
          </w:tcPr>
          <w:p w:rsidR="00BF721E" w:rsidRPr="00E13E3B" w:rsidRDefault="00BF721E" w:rsidP="00BF721E">
            <w:pPr>
              <w:pStyle w:val="ConsPlusCell"/>
              <w:rPr>
                <w:rFonts w:ascii="Times New Roman" w:hAnsi="Times New Roman" w:cs="Times New Roman"/>
                <w:lang w:eastAsia="en-US"/>
              </w:rPr>
            </w:pPr>
          </w:p>
        </w:tc>
        <w:tc>
          <w:tcPr>
            <w:tcW w:w="2127" w:type="dxa"/>
            <w:gridSpan w:val="2"/>
            <w:tcBorders>
              <w:top w:val="single" w:sz="4" w:space="0" w:color="auto"/>
              <w:left w:val="single" w:sz="4" w:space="0" w:color="auto"/>
              <w:bottom w:val="single" w:sz="4" w:space="0" w:color="auto"/>
              <w:right w:val="single" w:sz="4" w:space="0" w:color="auto"/>
            </w:tcBorders>
          </w:tcPr>
          <w:p w:rsidR="00BF721E" w:rsidRPr="00E13E3B" w:rsidRDefault="00BF721E" w:rsidP="007E780F">
            <w:pPr>
              <w:pStyle w:val="ConsPlusCell"/>
              <w:rPr>
                <w:rFonts w:ascii="Times New Roman" w:hAnsi="Times New Roman" w:cs="Times New Roman"/>
                <w:lang w:eastAsia="en-US"/>
              </w:rPr>
            </w:pPr>
            <w:r w:rsidRPr="00E13E3B">
              <w:rPr>
                <w:rFonts w:ascii="Times New Roman" w:hAnsi="Times New Roman" w:cs="Times New Roman"/>
                <w:lang w:eastAsia="en-US"/>
              </w:rPr>
              <w:t>№</w:t>
            </w:r>
            <w:r w:rsidR="007E780F" w:rsidRPr="00E13E3B">
              <w:rPr>
                <w:rFonts w:ascii="Times New Roman" w:hAnsi="Times New Roman" w:cs="Times New Roman"/>
                <w:lang w:eastAsia="en-US"/>
              </w:rPr>
              <w:t>3</w:t>
            </w:r>
          </w:p>
        </w:tc>
      </w:tr>
      <w:tr w:rsidR="00BF721E" w:rsidRPr="00E13E3B" w:rsidTr="00090263">
        <w:trPr>
          <w:cantSplit/>
          <w:trHeight w:val="20"/>
        </w:trPr>
        <w:tc>
          <w:tcPr>
            <w:tcW w:w="15230" w:type="dxa"/>
            <w:gridSpan w:val="19"/>
            <w:tcBorders>
              <w:top w:val="single" w:sz="4" w:space="0" w:color="auto"/>
              <w:left w:val="single" w:sz="4" w:space="0" w:color="auto"/>
              <w:bottom w:val="single" w:sz="4" w:space="0" w:color="auto"/>
              <w:right w:val="single" w:sz="4" w:space="0" w:color="auto"/>
            </w:tcBorders>
          </w:tcPr>
          <w:p w:rsidR="00BF721E" w:rsidRPr="00E13E3B" w:rsidRDefault="00BF721E" w:rsidP="00BF721E">
            <w:pPr>
              <w:pStyle w:val="ConsPlusCell"/>
              <w:rPr>
                <w:rFonts w:ascii="Times New Roman" w:hAnsi="Times New Roman" w:cs="Times New Roman"/>
                <w:lang w:eastAsia="en-US"/>
              </w:rPr>
            </w:pPr>
            <w:r w:rsidRPr="00E13E3B">
              <w:rPr>
                <w:rFonts w:ascii="Times New Roman" w:hAnsi="Times New Roman" w:cs="Times New Roman"/>
                <w:lang w:eastAsia="en-US"/>
              </w:rPr>
              <w:t xml:space="preserve">Подпрограмма 4 </w:t>
            </w:r>
            <w:r w:rsidRPr="00E13E3B">
              <w:rPr>
                <w:rFonts w:ascii="Times New Roman" w:hAnsi="Times New Roman" w:cs="Times New Roman"/>
                <w:color w:val="000000"/>
              </w:rPr>
              <w:t>«Энергосбережение и повышение энергетической эффективности»</w:t>
            </w:r>
            <w:r w:rsidRPr="00E13E3B">
              <w:rPr>
                <w:rFonts w:ascii="Times New Roman" w:hAnsi="Times New Roman" w:cs="Times New Roman"/>
                <w:lang w:eastAsia="en-US"/>
              </w:rPr>
              <w:t xml:space="preserve"> </w:t>
            </w:r>
          </w:p>
        </w:tc>
      </w:tr>
      <w:tr w:rsidR="00BF721E" w:rsidRPr="00E13E3B" w:rsidTr="00090263">
        <w:trPr>
          <w:cantSplit/>
          <w:trHeight w:val="20"/>
        </w:trPr>
        <w:tc>
          <w:tcPr>
            <w:tcW w:w="675" w:type="dxa"/>
            <w:tcBorders>
              <w:top w:val="single" w:sz="4" w:space="0" w:color="auto"/>
              <w:left w:val="single" w:sz="4" w:space="0" w:color="auto"/>
              <w:bottom w:val="single" w:sz="4" w:space="0" w:color="auto"/>
              <w:right w:val="single" w:sz="4" w:space="0" w:color="auto"/>
            </w:tcBorders>
          </w:tcPr>
          <w:p w:rsidR="00BF721E" w:rsidRPr="00E13E3B" w:rsidRDefault="00BF721E" w:rsidP="00BF721E">
            <w:pPr>
              <w:spacing w:after="0" w:line="240" w:lineRule="auto"/>
              <w:rPr>
                <w:rFonts w:ascii="Times New Roman" w:hAnsi="Times New Roman" w:cs="Times New Roman"/>
                <w:lang w:eastAsia="ru-RU"/>
              </w:rPr>
            </w:pPr>
            <w:r w:rsidRPr="00E13E3B">
              <w:rPr>
                <w:rFonts w:ascii="Times New Roman" w:hAnsi="Times New Roman" w:cs="Times New Roman"/>
                <w:lang w:eastAsia="ru-RU"/>
              </w:rPr>
              <w:lastRenderedPageBreak/>
              <w:t>12</w:t>
            </w:r>
          </w:p>
        </w:tc>
        <w:tc>
          <w:tcPr>
            <w:tcW w:w="2789" w:type="dxa"/>
            <w:tcBorders>
              <w:top w:val="single" w:sz="4" w:space="0" w:color="auto"/>
              <w:left w:val="single" w:sz="4" w:space="0" w:color="auto"/>
              <w:bottom w:val="single" w:sz="4" w:space="0" w:color="auto"/>
              <w:right w:val="single" w:sz="4" w:space="0" w:color="auto"/>
            </w:tcBorders>
          </w:tcPr>
          <w:p w:rsidR="00BF721E" w:rsidRPr="00E13E3B" w:rsidRDefault="00BF721E" w:rsidP="00BF721E">
            <w:pPr>
              <w:pStyle w:val="ConsPlusCell"/>
              <w:rPr>
                <w:rFonts w:ascii="Times New Roman" w:hAnsi="Times New Roman" w:cs="Times New Roman"/>
                <w:lang w:eastAsia="en-US"/>
              </w:rPr>
            </w:pPr>
            <w:r w:rsidRPr="00E13E3B">
              <w:rPr>
                <w:rFonts w:ascii="Times New Roman" w:hAnsi="Times New Roman" w:cs="Times New Roman"/>
                <w:lang w:eastAsia="en-US"/>
              </w:rPr>
              <w:t>Доля зданий, строений, сооружений органов местного самоуправления и муниципальных учреждений, оснащенных приборами учета потребляемых энергетических ресурсов</w:t>
            </w:r>
          </w:p>
        </w:tc>
        <w:tc>
          <w:tcPr>
            <w:tcW w:w="1843" w:type="dxa"/>
            <w:tcBorders>
              <w:top w:val="single" w:sz="4" w:space="0" w:color="auto"/>
              <w:left w:val="single" w:sz="4" w:space="0" w:color="auto"/>
              <w:bottom w:val="single" w:sz="4" w:space="0" w:color="auto"/>
              <w:right w:val="single" w:sz="4" w:space="0" w:color="auto"/>
            </w:tcBorders>
            <w:vAlign w:val="center"/>
          </w:tcPr>
          <w:p w:rsidR="00BF721E" w:rsidRPr="00E13E3B" w:rsidRDefault="00BF721E" w:rsidP="00BF721E">
            <w:pPr>
              <w:pStyle w:val="ConsPlusCell"/>
              <w:rPr>
                <w:rFonts w:ascii="Times New Roman" w:hAnsi="Times New Roman" w:cs="Times New Roman"/>
                <w:lang w:eastAsia="en-US"/>
              </w:rPr>
            </w:pPr>
            <w:r w:rsidRPr="00E13E3B">
              <w:rPr>
                <w:rFonts w:ascii="Times New Roman" w:hAnsi="Times New Roman" w:cs="Times New Roman"/>
                <w:lang w:eastAsia="en-US"/>
              </w:rPr>
              <w:t>Отраслевой приоритетный показатель</w:t>
            </w:r>
          </w:p>
        </w:tc>
        <w:tc>
          <w:tcPr>
            <w:tcW w:w="1134" w:type="dxa"/>
            <w:tcBorders>
              <w:top w:val="single" w:sz="4" w:space="0" w:color="auto"/>
              <w:left w:val="single" w:sz="4" w:space="0" w:color="auto"/>
              <w:bottom w:val="single" w:sz="4" w:space="0" w:color="auto"/>
              <w:right w:val="single" w:sz="4" w:space="0" w:color="auto"/>
            </w:tcBorders>
            <w:vAlign w:val="center"/>
          </w:tcPr>
          <w:p w:rsidR="00BF721E" w:rsidRPr="00E13E3B" w:rsidRDefault="00BF721E" w:rsidP="00BF721E">
            <w:pPr>
              <w:pStyle w:val="ConsPlusCell"/>
              <w:rPr>
                <w:rFonts w:ascii="Times New Roman" w:hAnsi="Times New Roman" w:cs="Times New Roman"/>
                <w:lang w:eastAsia="en-US"/>
              </w:rPr>
            </w:pPr>
            <w:r w:rsidRPr="00E13E3B">
              <w:rPr>
                <w:rFonts w:ascii="Times New Roman" w:hAnsi="Times New Roman" w:cs="Times New Roman"/>
                <w:lang w:eastAsia="en-US"/>
              </w:rPr>
              <w:t>%</w:t>
            </w:r>
          </w:p>
        </w:tc>
        <w:tc>
          <w:tcPr>
            <w:tcW w:w="1680" w:type="dxa"/>
            <w:tcBorders>
              <w:top w:val="single" w:sz="4" w:space="0" w:color="auto"/>
              <w:left w:val="nil"/>
              <w:bottom w:val="single" w:sz="4" w:space="0" w:color="auto"/>
              <w:right w:val="single" w:sz="4" w:space="0" w:color="auto"/>
            </w:tcBorders>
            <w:shd w:val="clear" w:color="000000" w:fill="FFFFFF"/>
            <w:vAlign w:val="center"/>
          </w:tcPr>
          <w:p w:rsidR="00BF721E" w:rsidRPr="00E13E3B" w:rsidRDefault="00BF721E" w:rsidP="00BF721E">
            <w:pPr>
              <w:widowControl w:val="0"/>
              <w:autoSpaceDE w:val="0"/>
              <w:autoSpaceDN w:val="0"/>
              <w:adjustRightInd w:val="0"/>
              <w:spacing w:after="0" w:line="240" w:lineRule="auto"/>
              <w:rPr>
                <w:rFonts w:ascii="Times New Roman" w:eastAsia="Times New Roman" w:hAnsi="Times New Roman" w:cs="Times New Roman"/>
                <w:lang w:eastAsia="ru-RU"/>
              </w:rPr>
            </w:pPr>
            <w:r w:rsidRPr="00E13E3B">
              <w:rPr>
                <w:rFonts w:ascii="Times New Roman" w:hAnsi="Times New Roman" w:cs="Times New Roman"/>
              </w:rPr>
              <w:t>98</w:t>
            </w:r>
          </w:p>
        </w:tc>
        <w:tc>
          <w:tcPr>
            <w:tcW w:w="722" w:type="dxa"/>
            <w:gridSpan w:val="2"/>
            <w:tcBorders>
              <w:top w:val="single" w:sz="4" w:space="0" w:color="auto"/>
              <w:left w:val="single" w:sz="4" w:space="0" w:color="auto"/>
              <w:bottom w:val="single" w:sz="4" w:space="0" w:color="auto"/>
              <w:right w:val="single" w:sz="4" w:space="0" w:color="000000"/>
            </w:tcBorders>
            <w:vAlign w:val="center"/>
          </w:tcPr>
          <w:p w:rsidR="00BF721E" w:rsidRPr="00E13E3B" w:rsidRDefault="00BF721E" w:rsidP="00BF721E">
            <w:pPr>
              <w:widowControl w:val="0"/>
              <w:autoSpaceDE w:val="0"/>
              <w:autoSpaceDN w:val="0"/>
              <w:adjustRightInd w:val="0"/>
              <w:spacing w:after="0" w:line="240" w:lineRule="auto"/>
              <w:rPr>
                <w:rFonts w:ascii="Times New Roman" w:eastAsia="Times New Roman" w:hAnsi="Times New Roman" w:cs="Times New Roman"/>
                <w:lang w:eastAsia="ru-RU"/>
              </w:rPr>
            </w:pPr>
            <w:r w:rsidRPr="00E13E3B">
              <w:rPr>
                <w:rFonts w:ascii="Times New Roman" w:hAnsi="Times New Roman" w:cs="Times New Roman"/>
              </w:rPr>
              <w:t>100</w:t>
            </w:r>
          </w:p>
        </w:tc>
        <w:tc>
          <w:tcPr>
            <w:tcW w:w="717" w:type="dxa"/>
            <w:tcBorders>
              <w:top w:val="single" w:sz="4" w:space="0" w:color="auto"/>
              <w:left w:val="single" w:sz="4" w:space="0" w:color="auto"/>
              <w:bottom w:val="single" w:sz="4" w:space="0" w:color="auto"/>
              <w:right w:val="single" w:sz="4" w:space="0" w:color="000000"/>
            </w:tcBorders>
            <w:vAlign w:val="center"/>
          </w:tcPr>
          <w:p w:rsidR="00BF721E" w:rsidRPr="00E13E3B" w:rsidRDefault="00BF721E" w:rsidP="00BF721E">
            <w:pPr>
              <w:widowControl w:val="0"/>
              <w:autoSpaceDE w:val="0"/>
              <w:autoSpaceDN w:val="0"/>
              <w:adjustRightInd w:val="0"/>
              <w:spacing w:after="0" w:line="240" w:lineRule="auto"/>
              <w:rPr>
                <w:rFonts w:ascii="Times New Roman" w:eastAsia="Times New Roman" w:hAnsi="Times New Roman" w:cs="Times New Roman"/>
                <w:lang w:eastAsia="ru-RU"/>
              </w:rPr>
            </w:pPr>
            <w:r w:rsidRPr="00E13E3B">
              <w:rPr>
                <w:rFonts w:ascii="Times New Roman" w:hAnsi="Times New Roman" w:cs="Times New Roman"/>
              </w:rPr>
              <w:t>52,57</w:t>
            </w:r>
          </w:p>
        </w:tc>
        <w:tc>
          <w:tcPr>
            <w:tcW w:w="717" w:type="dxa"/>
            <w:gridSpan w:val="2"/>
            <w:tcBorders>
              <w:top w:val="single" w:sz="4" w:space="0" w:color="auto"/>
              <w:left w:val="single" w:sz="4" w:space="0" w:color="auto"/>
              <w:bottom w:val="single" w:sz="4" w:space="0" w:color="auto"/>
              <w:right w:val="single" w:sz="4" w:space="0" w:color="000000"/>
            </w:tcBorders>
            <w:vAlign w:val="center"/>
          </w:tcPr>
          <w:p w:rsidR="00BF721E" w:rsidRPr="00E13E3B" w:rsidRDefault="00BF721E" w:rsidP="00BF721E">
            <w:pPr>
              <w:widowControl w:val="0"/>
              <w:autoSpaceDE w:val="0"/>
              <w:autoSpaceDN w:val="0"/>
              <w:adjustRightInd w:val="0"/>
              <w:spacing w:after="0" w:line="240" w:lineRule="auto"/>
              <w:rPr>
                <w:rFonts w:ascii="Times New Roman" w:eastAsia="Times New Roman" w:hAnsi="Times New Roman" w:cs="Times New Roman"/>
                <w:lang w:eastAsia="ru-RU"/>
              </w:rPr>
            </w:pPr>
            <w:r w:rsidRPr="00E13E3B">
              <w:rPr>
                <w:rFonts w:ascii="Times New Roman" w:hAnsi="Times New Roman" w:cs="Times New Roman"/>
              </w:rPr>
              <w:t>100</w:t>
            </w:r>
          </w:p>
        </w:tc>
        <w:tc>
          <w:tcPr>
            <w:tcW w:w="717" w:type="dxa"/>
            <w:gridSpan w:val="2"/>
            <w:tcBorders>
              <w:top w:val="single" w:sz="4" w:space="0" w:color="auto"/>
              <w:left w:val="single" w:sz="4" w:space="0" w:color="auto"/>
              <w:bottom w:val="single" w:sz="4" w:space="0" w:color="auto"/>
              <w:right w:val="single" w:sz="4" w:space="0" w:color="000000"/>
            </w:tcBorders>
            <w:vAlign w:val="center"/>
          </w:tcPr>
          <w:p w:rsidR="00BF721E" w:rsidRPr="00E13E3B" w:rsidRDefault="00BF721E" w:rsidP="00BF721E">
            <w:pPr>
              <w:widowControl w:val="0"/>
              <w:autoSpaceDE w:val="0"/>
              <w:autoSpaceDN w:val="0"/>
              <w:adjustRightInd w:val="0"/>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100</w:t>
            </w:r>
          </w:p>
        </w:tc>
        <w:tc>
          <w:tcPr>
            <w:tcW w:w="717" w:type="dxa"/>
            <w:gridSpan w:val="2"/>
            <w:tcBorders>
              <w:top w:val="single" w:sz="4" w:space="0" w:color="auto"/>
              <w:left w:val="single" w:sz="4" w:space="0" w:color="auto"/>
              <w:bottom w:val="single" w:sz="4" w:space="0" w:color="auto"/>
              <w:right w:val="single" w:sz="4" w:space="0" w:color="000000"/>
            </w:tcBorders>
            <w:vAlign w:val="center"/>
          </w:tcPr>
          <w:p w:rsidR="00BF721E" w:rsidRPr="00E13E3B" w:rsidRDefault="00BF721E" w:rsidP="00BF721E">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100</w:t>
            </w:r>
          </w:p>
        </w:tc>
        <w:tc>
          <w:tcPr>
            <w:tcW w:w="717" w:type="dxa"/>
            <w:gridSpan w:val="2"/>
            <w:tcBorders>
              <w:top w:val="single" w:sz="4" w:space="0" w:color="auto"/>
              <w:left w:val="single" w:sz="4" w:space="0" w:color="auto"/>
              <w:bottom w:val="single" w:sz="4" w:space="0" w:color="auto"/>
              <w:right w:val="single" w:sz="4" w:space="0" w:color="000000"/>
            </w:tcBorders>
            <w:vAlign w:val="center"/>
          </w:tcPr>
          <w:p w:rsidR="00BF721E" w:rsidRPr="00E13E3B" w:rsidRDefault="00BF721E" w:rsidP="00BF721E">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100</w:t>
            </w:r>
          </w:p>
        </w:tc>
        <w:tc>
          <w:tcPr>
            <w:tcW w:w="718" w:type="dxa"/>
            <w:gridSpan w:val="2"/>
            <w:tcBorders>
              <w:top w:val="single" w:sz="4" w:space="0" w:color="auto"/>
              <w:left w:val="single" w:sz="4" w:space="0" w:color="auto"/>
              <w:bottom w:val="single" w:sz="4" w:space="0" w:color="auto"/>
              <w:right w:val="single" w:sz="4" w:space="0" w:color="000000"/>
            </w:tcBorders>
            <w:vAlign w:val="center"/>
          </w:tcPr>
          <w:p w:rsidR="00BF721E" w:rsidRPr="00E13E3B" w:rsidRDefault="00BF721E" w:rsidP="00BF721E">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100</w:t>
            </w:r>
          </w:p>
        </w:tc>
        <w:tc>
          <w:tcPr>
            <w:tcW w:w="2084" w:type="dxa"/>
            <w:tcBorders>
              <w:top w:val="single" w:sz="4" w:space="0" w:color="000000"/>
              <w:left w:val="single" w:sz="4" w:space="0" w:color="auto"/>
              <w:bottom w:val="single" w:sz="4" w:space="0" w:color="000000"/>
              <w:right w:val="single" w:sz="4" w:space="0" w:color="000000"/>
            </w:tcBorders>
            <w:vAlign w:val="center"/>
          </w:tcPr>
          <w:p w:rsidR="00BF721E" w:rsidRPr="00E13E3B" w:rsidRDefault="00BF721E" w:rsidP="00BF721E">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 xml:space="preserve">            №1</w:t>
            </w:r>
          </w:p>
        </w:tc>
      </w:tr>
      <w:tr w:rsidR="00BF721E" w:rsidRPr="00E13E3B" w:rsidTr="00090263">
        <w:trPr>
          <w:cantSplit/>
          <w:trHeight w:val="20"/>
        </w:trPr>
        <w:tc>
          <w:tcPr>
            <w:tcW w:w="675" w:type="dxa"/>
            <w:tcBorders>
              <w:top w:val="single" w:sz="4" w:space="0" w:color="auto"/>
              <w:left w:val="single" w:sz="4" w:space="0" w:color="auto"/>
              <w:bottom w:val="single" w:sz="4" w:space="0" w:color="auto"/>
              <w:right w:val="single" w:sz="4" w:space="0" w:color="auto"/>
            </w:tcBorders>
          </w:tcPr>
          <w:p w:rsidR="00BF721E" w:rsidRPr="00E13E3B" w:rsidRDefault="00BF721E" w:rsidP="00BF721E">
            <w:pPr>
              <w:rPr>
                <w:rFonts w:ascii="Times New Roman" w:hAnsi="Times New Roman" w:cs="Times New Roman"/>
              </w:rPr>
            </w:pPr>
            <w:r w:rsidRPr="00E13E3B">
              <w:rPr>
                <w:rFonts w:ascii="Times New Roman" w:hAnsi="Times New Roman" w:cs="Times New Roman"/>
              </w:rPr>
              <w:t>13</w:t>
            </w:r>
          </w:p>
        </w:tc>
        <w:tc>
          <w:tcPr>
            <w:tcW w:w="2789" w:type="dxa"/>
            <w:tcBorders>
              <w:top w:val="single" w:sz="4" w:space="0" w:color="auto"/>
              <w:left w:val="single" w:sz="4" w:space="0" w:color="auto"/>
              <w:bottom w:val="single" w:sz="4" w:space="0" w:color="auto"/>
              <w:right w:val="single" w:sz="4" w:space="0" w:color="auto"/>
            </w:tcBorders>
          </w:tcPr>
          <w:p w:rsidR="00BF721E" w:rsidRPr="00E13E3B" w:rsidRDefault="00BF721E" w:rsidP="00BF721E">
            <w:pPr>
              <w:rPr>
                <w:rFonts w:ascii="Times New Roman" w:hAnsi="Times New Roman" w:cs="Times New Roman"/>
              </w:rPr>
            </w:pPr>
            <w:r w:rsidRPr="00E13E3B">
              <w:rPr>
                <w:rFonts w:ascii="Times New Roman" w:hAnsi="Times New Roman" w:cs="Times New Roman"/>
              </w:rPr>
              <w:t>Бережливый учет- Оснащенность многоквартирных домов общедомовыми приборами учета</w:t>
            </w:r>
          </w:p>
        </w:tc>
        <w:tc>
          <w:tcPr>
            <w:tcW w:w="1843" w:type="dxa"/>
            <w:tcBorders>
              <w:top w:val="single" w:sz="4" w:space="0" w:color="auto"/>
              <w:left w:val="single" w:sz="4" w:space="0" w:color="auto"/>
              <w:bottom w:val="single" w:sz="4" w:space="0" w:color="auto"/>
              <w:right w:val="single" w:sz="4" w:space="0" w:color="auto"/>
            </w:tcBorders>
          </w:tcPr>
          <w:p w:rsidR="00BF721E" w:rsidRPr="00E13E3B" w:rsidRDefault="00BF721E" w:rsidP="00BF721E">
            <w:pPr>
              <w:rPr>
                <w:rFonts w:ascii="Times New Roman" w:hAnsi="Times New Roman" w:cs="Times New Roman"/>
              </w:rPr>
            </w:pPr>
            <w:r w:rsidRPr="00E13E3B">
              <w:rPr>
                <w:rFonts w:ascii="Times New Roman" w:hAnsi="Times New Roman" w:cs="Times New Roman"/>
              </w:rPr>
              <w:t>Отраслевой приоритетный показатель</w:t>
            </w:r>
          </w:p>
        </w:tc>
        <w:tc>
          <w:tcPr>
            <w:tcW w:w="1134" w:type="dxa"/>
            <w:tcBorders>
              <w:top w:val="single" w:sz="4" w:space="0" w:color="auto"/>
              <w:left w:val="single" w:sz="4" w:space="0" w:color="auto"/>
              <w:bottom w:val="single" w:sz="4" w:space="0" w:color="auto"/>
              <w:right w:val="single" w:sz="4" w:space="0" w:color="auto"/>
            </w:tcBorders>
          </w:tcPr>
          <w:p w:rsidR="00BF721E" w:rsidRPr="00E13E3B" w:rsidRDefault="00BF721E" w:rsidP="00BF721E">
            <w:pPr>
              <w:rPr>
                <w:rFonts w:ascii="Times New Roman" w:hAnsi="Times New Roman" w:cs="Times New Roman"/>
              </w:rPr>
            </w:pPr>
            <w:r w:rsidRPr="00E13E3B">
              <w:rPr>
                <w:rFonts w:ascii="Times New Roman" w:hAnsi="Times New Roman" w:cs="Times New Roman"/>
              </w:rPr>
              <w:t>%</w:t>
            </w:r>
          </w:p>
        </w:tc>
        <w:tc>
          <w:tcPr>
            <w:tcW w:w="1680" w:type="dxa"/>
            <w:tcBorders>
              <w:top w:val="single" w:sz="4" w:space="0" w:color="auto"/>
              <w:left w:val="nil"/>
              <w:bottom w:val="single" w:sz="4" w:space="0" w:color="auto"/>
              <w:right w:val="single" w:sz="4" w:space="0" w:color="auto"/>
            </w:tcBorders>
            <w:shd w:val="clear" w:color="000000" w:fill="FFFFFF"/>
          </w:tcPr>
          <w:p w:rsidR="00BF721E" w:rsidRPr="00E13E3B" w:rsidRDefault="00BF721E" w:rsidP="00BF721E">
            <w:pPr>
              <w:rPr>
                <w:rFonts w:ascii="Times New Roman" w:hAnsi="Times New Roman" w:cs="Times New Roman"/>
              </w:rPr>
            </w:pPr>
          </w:p>
          <w:p w:rsidR="00BF721E" w:rsidRPr="00E13E3B" w:rsidRDefault="00BF721E" w:rsidP="00BF721E">
            <w:pPr>
              <w:rPr>
                <w:rFonts w:ascii="Times New Roman" w:hAnsi="Times New Roman" w:cs="Times New Roman"/>
              </w:rPr>
            </w:pPr>
            <w:r w:rsidRPr="00E13E3B">
              <w:rPr>
                <w:rFonts w:ascii="Times New Roman" w:hAnsi="Times New Roman" w:cs="Times New Roman"/>
              </w:rPr>
              <w:t>71,0</w:t>
            </w:r>
          </w:p>
        </w:tc>
        <w:tc>
          <w:tcPr>
            <w:tcW w:w="722" w:type="dxa"/>
            <w:gridSpan w:val="2"/>
            <w:tcBorders>
              <w:top w:val="single" w:sz="4" w:space="0" w:color="auto"/>
              <w:left w:val="single" w:sz="4" w:space="0" w:color="auto"/>
              <w:bottom w:val="single" w:sz="4" w:space="0" w:color="auto"/>
              <w:right w:val="single" w:sz="4" w:space="0" w:color="000000"/>
            </w:tcBorders>
          </w:tcPr>
          <w:p w:rsidR="00BF721E" w:rsidRPr="00E13E3B" w:rsidRDefault="00BF721E" w:rsidP="00BF721E">
            <w:pPr>
              <w:rPr>
                <w:rFonts w:ascii="Times New Roman" w:hAnsi="Times New Roman" w:cs="Times New Roman"/>
              </w:rPr>
            </w:pPr>
          </w:p>
          <w:p w:rsidR="00BF721E" w:rsidRPr="00E13E3B" w:rsidRDefault="00BF721E" w:rsidP="00BF721E">
            <w:pPr>
              <w:rPr>
                <w:rFonts w:ascii="Times New Roman" w:hAnsi="Times New Roman" w:cs="Times New Roman"/>
              </w:rPr>
            </w:pPr>
            <w:r w:rsidRPr="00E13E3B">
              <w:rPr>
                <w:rFonts w:ascii="Times New Roman" w:hAnsi="Times New Roman" w:cs="Times New Roman"/>
              </w:rPr>
              <w:t>76,4</w:t>
            </w:r>
          </w:p>
        </w:tc>
        <w:tc>
          <w:tcPr>
            <w:tcW w:w="717" w:type="dxa"/>
            <w:tcBorders>
              <w:top w:val="single" w:sz="4" w:space="0" w:color="auto"/>
              <w:left w:val="single" w:sz="4" w:space="0" w:color="auto"/>
              <w:bottom w:val="single" w:sz="4" w:space="0" w:color="auto"/>
              <w:right w:val="single" w:sz="4" w:space="0" w:color="000000"/>
            </w:tcBorders>
          </w:tcPr>
          <w:p w:rsidR="00BF721E" w:rsidRPr="00E13E3B" w:rsidRDefault="00BF721E" w:rsidP="00BF721E">
            <w:pPr>
              <w:rPr>
                <w:rFonts w:ascii="Times New Roman" w:hAnsi="Times New Roman" w:cs="Times New Roman"/>
              </w:rPr>
            </w:pPr>
          </w:p>
          <w:p w:rsidR="00BF721E" w:rsidRPr="00E13E3B" w:rsidRDefault="00BF721E" w:rsidP="00BF721E">
            <w:pPr>
              <w:rPr>
                <w:rFonts w:ascii="Times New Roman" w:hAnsi="Times New Roman" w:cs="Times New Roman"/>
              </w:rPr>
            </w:pPr>
            <w:r w:rsidRPr="00E13E3B">
              <w:rPr>
                <w:rFonts w:ascii="Times New Roman" w:hAnsi="Times New Roman" w:cs="Times New Roman"/>
              </w:rPr>
              <w:t>76,47</w:t>
            </w:r>
          </w:p>
        </w:tc>
        <w:tc>
          <w:tcPr>
            <w:tcW w:w="717" w:type="dxa"/>
            <w:gridSpan w:val="2"/>
            <w:tcBorders>
              <w:top w:val="single" w:sz="4" w:space="0" w:color="auto"/>
              <w:left w:val="single" w:sz="4" w:space="0" w:color="auto"/>
              <w:bottom w:val="single" w:sz="4" w:space="0" w:color="auto"/>
              <w:right w:val="single" w:sz="4" w:space="0" w:color="000000"/>
            </w:tcBorders>
          </w:tcPr>
          <w:p w:rsidR="00BF721E" w:rsidRPr="00E13E3B" w:rsidRDefault="00BF721E" w:rsidP="00BF721E">
            <w:pPr>
              <w:rPr>
                <w:rFonts w:ascii="Times New Roman" w:hAnsi="Times New Roman" w:cs="Times New Roman"/>
              </w:rPr>
            </w:pPr>
          </w:p>
          <w:p w:rsidR="00BF721E" w:rsidRPr="00E13E3B" w:rsidRDefault="00BF721E" w:rsidP="00BF721E">
            <w:pPr>
              <w:rPr>
                <w:rFonts w:ascii="Times New Roman" w:hAnsi="Times New Roman" w:cs="Times New Roman"/>
              </w:rPr>
            </w:pPr>
            <w:r w:rsidRPr="00E13E3B">
              <w:rPr>
                <w:rFonts w:ascii="Times New Roman" w:hAnsi="Times New Roman" w:cs="Times New Roman"/>
              </w:rPr>
              <w:t>81,2</w:t>
            </w:r>
          </w:p>
        </w:tc>
        <w:tc>
          <w:tcPr>
            <w:tcW w:w="717" w:type="dxa"/>
            <w:gridSpan w:val="2"/>
            <w:tcBorders>
              <w:top w:val="single" w:sz="4" w:space="0" w:color="auto"/>
              <w:left w:val="single" w:sz="4" w:space="0" w:color="auto"/>
              <w:bottom w:val="single" w:sz="4" w:space="0" w:color="auto"/>
              <w:right w:val="single" w:sz="4" w:space="0" w:color="000000"/>
            </w:tcBorders>
          </w:tcPr>
          <w:p w:rsidR="00BF721E" w:rsidRPr="00E13E3B" w:rsidRDefault="00BF721E" w:rsidP="00BF721E">
            <w:pPr>
              <w:rPr>
                <w:rFonts w:ascii="Times New Roman" w:hAnsi="Times New Roman" w:cs="Times New Roman"/>
              </w:rPr>
            </w:pPr>
          </w:p>
          <w:p w:rsidR="00BF721E" w:rsidRPr="00E13E3B" w:rsidRDefault="00BF721E" w:rsidP="00BF721E">
            <w:pPr>
              <w:rPr>
                <w:rFonts w:ascii="Times New Roman" w:hAnsi="Times New Roman" w:cs="Times New Roman"/>
              </w:rPr>
            </w:pPr>
            <w:r w:rsidRPr="00E13E3B">
              <w:rPr>
                <w:rFonts w:ascii="Times New Roman" w:hAnsi="Times New Roman" w:cs="Times New Roman"/>
              </w:rPr>
              <w:t>85,9</w:t>
            </w:r>
          </w:p>
        </w:tc>
        <w:tc>
          <w:tcPr>
            <w:tcW w:w="717" w:type="dxa"/>
            <w:gridSpan w:val="2"/>
            <w:tcBorders>
              <w:top w:val="single" w:sz="4" w:space="0" w:color="auto"/>
              <w:left w:val="single" w:sz="4" w:space="0" w:color="auto"/>
              <w:bottom w:val="single" w:sz="4" w:space="0" w:color="auto"/>
              <w:right w:val="single" w:sz="4" w:space="0" w:color="000000"/>
            </w:tcBorders>
          </w:tcPr>
          <w:p w:rsidR="00BF721E" w:rsidRPr="00E13E3B" w:rsidRDefault="00BF721E" w:rsidP="00BF721E">
            <w:pPr>
              <w:rPr>
                <w:rFonts w:ascii="Times New Roman" w:hAnsi="Times New Roman" w:cs="Times New Roman"/>
              </w:rPr>
            </w:pPr>
          </w:p>
          <w:p w:rsidR="00BF721E" w:rsidRPr="00E13E3B" w:rsidRDefault="00BF721E" w:rsidP="00BF721E">
            <w:pPr>
              <w:rPr>
                <w:rFonts w:ascii="Times New Roman" w:hAnsi="Times New Roman" w:cs="Times New Roman"/>
              </w:rPr>
            </w:pPr>
            <w:r w:rsidRPr="00E13E3B">
              <w:rPr>
                <w:rFonts w:ascii="Times New Roman" w:hAnsi="Times New Roman" w:cs="Times New Roman"/>
              </w:rPr>
              <w:t>90,7</w:t>
            </w:r>
          </w:p>
        </w:tc>
        <w:tc>
          <w:tcPr>
            <w:tcW w:w="717" w:type="dxa"/>
            <w:gridSpan w:val="2"/>
            <w:tcBorders>
              <w:top w:val="single" w:sz="4" w:space="0" w:color="auto"/>
              <w:left w:val="single" w:sz="4" w:space="0" w:color="auto"/>
              <w:bottom w:val="single" w:sz="4" w:space="0" w:color="auto"/>
              <w:right w:val="single" w:sz="4" w:space="0" w:color="000000"/>
            </w:tcBorders>
          </w:tcPr>
          <w:p w:rsidR="00BF721E" w:rsidRPr="00E13E3B" w:rsidRDefault="00BF721E" w:rsidP="00BF721E">
            <w:pPr>
              <w:tabs>
                <w:tab w:val="center" w:pos="283"/>
              </w:tabs>
              <w:rPr>
                <w:rFonts w:ascii="Times New Roman" w:hAnsi="Times New Roman" w:cs="Times New Roman"/>
              </w:rPr>
            </w:pPr>
          </w:p>
          <w:p w:rsidR="00BF721E" w:rsidRPr="00E13E3B" w:rsidRDefault="00BF721E" w:rsidP="00BF721E">
            <w:pPr>
              <w:tabs>
                <w:tab w:val="center" w:pos="283"/>
              </w:tabs>
              <w:rPr>
                <w:rFonts w:ascii="Times New Roman" w:hAnsi="Times New Roman" w:cs="Times New Roman"/>
              </w:rPr>
            </w:pPr>
            <w:r w:rsidRPr="00E13E3B">
              <w:rPr>
                <w:rFonts w:ascii="Times New Roman" w:hAnsi="Times New Roman" w:cs="Times New Roman"/>
              </w:rPr>
              <w:tab/>
              <w:t>95,6</w:t>
            </w:r>
          </w:p>
        </w:tc>
        <w:tc>
          <w:tcPr>
            <w:tcW w:w="718" w:type="dxa"/>
            <w:gridSpan w:val="2"/>
            <w:tcBorders>
              <w:top w:val="single" w:sz="4" w:space="0" w:color="auto"/>
              <w:left w:val="single" w:sz="4" w:space="0" w:color="auto"/>
              <w:bottom w:val="single" w:sz="4" w:space="0" w:color="auto"/>
              <w:right w:val="single" w:sz="4" w:space="0" w:color="000000"/>
            </w:tcBorders>
          </w:tcPr>
          <w:p w:rsidR="00BF721E" w:rsidRPr="00E13E3B" w:rsidRDefault="00BF721E" w:rsidP="00BF721E">
            <w:pPr>
              <w:rPr>
                <w:rFonts w:ascii="Times New Roman" w:hAnsi="Times New Roman" w:cs="Times New Roman"/>
              </w:rPr>
            </w:pPr>
          </w:p>
          <w:p w:rsidR="00BF721E" w:rsidRPr="00E13E3B" w:rsidRDefault="00BF721E" w:rsidP="00BF721E">
            <w:pPr>
              <w:rPr>
                <w:rFonts w:ascii="Times New Roman" w:hAnsi="Times New Roman" w:cs="Times New Roman"/>
              </w:rPr>
            </w:pPr>
            <w:r w:rsidRPr="00E13E3B">
              <w:rPr>
                <w:rFonts w:ascii="Times New Roman" w:hAnsi="Times New Roman" w:cs="Times New Roman"/>
              </w:rPr>
              <w:t>100</w:t>
            </w:r>
          </w:p>
        </w:tc>
        <w:tc>
          <w:tcPr>
            <w:tcW w:w="2084" w:type="dxa"/>
            <w:tcBorders>
              <w:top w:val="single" w:sz="4" w:space="0" w:color="000000"/>
              <w:left w:val="single" w:sz="4" w:space="0" w:color="auto"/>
              <w:bottom w:val="single" w:sz="4" w:space="0" w:color="000000"/>
              <w:right w:val="single" w:sz="4" w:space="0" w:color="000000"/>
            </w:tcBorders>
          </w:tcPr>
          <w:p w:rsidR="00BF721E" w:rsidRPr="00E13E3B" w:rsidRDefault="00BF721E" w:rsidP="00BF721E">
            <w:pPr>
              <w:rPr>
                <w:rFonts w:ascii="Times New Roman" w:hAnsi="Times New Roman" w:cs="Times New Roman"/>
              </w:rPr>
            </w:pPr>
          </w:p>
          <w:p w:rsidR="00BF721E" w:rsidRPr="00E13E3B" w:rsidRDefault="00BF721E" w:rsidP="00BF721E">
            <w:pPr>
              <w:rPr>
                <w:rFonts w:ascii="Times New Roman" w:hAnsi="Times New Roman" w:cs="Times New Roman"/>
              </w:rPr>
            </w:pPr>
            <w:r w:rsidRPr="00E13E3B">
              <w:rPr>
                <w:rFonts w:ascii="Times New Roman" w:hAnsi="Times New Roman" w:cs="Times New Roman"/>
              </w:rPr>
              <w:t>№2</w:t>
            </w:r>
          </w:p>
        </w:tc>
      </w:tr>
      <w:tr w:rsidR="00BF721E" w:rsidRPr="00E13E3B" w:rsidTr="00090263">
        <w:trPr>
          <w:cantSplit/>
          <w:trHeight w:val="20"/>
        </w:trPr>
        <w:tc>
          <w:tcPr>
            <w:tcW w:w="675" w:type="dxa"/>
            <w:tcBorders>
              <w:top w:val="single" w:sz="4" w:space="0" w:color="auto"/>
              <w:left w:val="single" w:sz="4" w:space="0" w:color="auto"/>
              <w:bottom w:val="single" w:sz="4" w:space="0" w:color="auto"/>
              <w:right w:val="single" w:sz="4" w:space="0" w:color="auto"/>
            </w:tcBorders>
            <w:hideMark/>
          </w:tcPr>
          <w:p w:rsidR="00BF721E" w:rsidRPr="00E13E3B" w:rsidRDefault="00BF721E" w:rsidP="00BF721E">
            <w:pPr>
              <w:spacing w:after="0" w:line="240" w:lineRule="auto"/>
              <w:rPr>
                <w:rFonts w:ascii="Times New Roman" w:hAnsi="Times New Roman" w:cs="Times New Roman"/>
                <w:lang w:eastAsia="ru-RU"/>
              </w:rPr>
            </w:pPr>
            <w:r w:rsidRPr="00E13E3B">
              <w:rPr>
                <w:rFonts w:ascii="Times New Roman" w:hAnsi="Times New Roman" w:cs="Times New Roman"/>
                <w:lang w:eastAsia="ru-RU"/>
              </w:rPr>
              <w:t>14</w:t>
            </w:r>
          </w:p>
        </w:tc>
        <w:tc>
          <w:tcPr>
            <w:tcW w:w="2789" w:type="dxa"/>
            <w:tcBorders>
              <w:top w:val="single" w:sz="4" w:space="0" w:color="auto"/>
              <w:left w:val="single" w:sz="4" w:space="0" w:color="auto"/>
              <w:bottom w:val="single" w:sz="4" w:space="0" w:color="auto"/>
              <w:right w:val="single" w:sz="4" w:space="0" w:color="auto"/>
            </w:tcBorders>
          </w:tcPr>
          <w:p w:rsidR="00BF721E" w:rsidRPr="00E13E3B" w:rsidRDefault="00BF721E" w:rsidP="00BF721E">
            <w:pPr>
              <w:pStyle w:val="ConsPlusCell"/>
              <w:rPr>
                <w:rFonts w:ascii="Times New Roman" w:eastAsia="Calibri" w:hAnsi="Times New Roman" w:cs="Times New Roman"/>
              </w:rPr>
            </w:pPr>
            <w:r w:rsidRPr="00E13E3B">
              <w:rPr>
                <w:rFonts w:ascii="Times New Roman" w:eastAsia="Calibri" w:hAnsi="Times New Roman" w:cs="Times New Roman"/>
              </w:rPr>
              <w:t>Доля зданий, строений, сооружений муниципальной собственности, соответствующих нормальному уровню энергетической эффективности и выше (А,В,С,Д)</w:t>
            </w:r>
          </w:p>
        </w:tc>
        <w:tc>
          <w:tcPr>
            <w:tcW w:w="1843" w:type="dxa"/>
            <w:tcBorders>
              <w:top w:val="single" w:sz="4" w:space="0" w:color="auto"/>
              <w:left w:val="single" w:sz="4" w:space="0" w:color="auto"/>
              <w:bottom w:val="single" w:sz="4" w:space="0" w:color="auto"/>
              <w:right w:val="single" w:sz="4" w:space="0" w:color="auto"/>
            </w:tcBorders>
            <w:vAlign w:val="center"/>
          </w:tcPr>
          <w:p w:rsidR="00BF721E" w:rsidRPr="00E13E3B" w:rsidRDefault="00BF721E" w:rsidP="00BF721E">
            <w:pPr>
              <w:pStyle w:val="ConsPlusCell"/>
              <w:rPr>
                <w:rFonts w:ascii="Times New Roman" w:hAnsi="Times New Roman" w:cs="Times New Roman"/>
                <w:lang w:eastAsia="en-US"/>
              </w:rPr>
            </w:pPr>
            <w:r w:rsidRPr="00E13E3B">
              <w:rPr>
                <w:rFonts w:ascii="Times New Roman" w:hAnsi="Times New Roman" w:cs="Times New Roman"/>
                <w:lang w:eastAsia="en-US"/>
              </w:rPr>
              <w:t>Отраслевой приоритетный показатель</w:t>
            </w:r>
          </w:p>
        </w:tc>
        <w:tc>
          <w:tcPr>
            <w:tcW w:w="1134" w:type="dxa"/>
            <w:tcBorders>
              <w:top w:val="single" w:sz="4" w:space="0" w:color="auto"/>
              <w:left w:val="single" w:sz="4" w:space="0" w:color="auto"/>
              <w:bottom w:val="single" w:sz="4" w:space="0" w:color="auto"/>
              <w:right w:val="single" w:sz="4" w:space="0" w:color="auto"/>
            </w:tcBorders>
            <w:vAlign w:val="center"/>
          </w:tcPr>
          <w:p w:rsidR="00BF721E" w:rsidRPr="00E13E3B" w:rsidRDefault="00BF721E" w:rsidP="00BF721E">
            <w:pPr>
              <w:pStyle w:val="ConsPlusCell"/>
              <w:rPr>
                <w:rFonts w:ascii="Times New Roman" w:hAnsi="Times New Roman" w:cs="Times New Roman"/>
                <w:lang w:eastAsia="en-US"/>
              </w:rPr>
            </w:pPr>
            <w:r w:rsidRPr="00E13E3B">
              <w:rPr>
                <w:rFonts w:ascii="Times New Roman" w:hAnsi="Times New Roman" w:cs="Times New Roman"/>
                <w:lang w:eastAsia="en-US"/>
              </w:rPr>
              <w:t>%</w:t>
            </w:r>
          </w:p>
        </w:tc>
        <w:tc>
          <w:tcPr>
            <w:tcW w:w="1680" w:type="dxa"/>
            <w:tcBorders>
              <w:top w:val="single" w:sz="4" w:space="0" w:color="auto"/>
              <w:left w:val="nil"/>
              <w:bottom w:val="single" w:sz="4" w:space="0" w:color="auto"/>
              <w:right w:val="single" w:sz="4" w:space="0" w:color="auto"/>
            </w:tcBorders>
            <w:shd w:val="clear" w:color="000000" w:fill="FFFFFF"/>
            <w:vAlign w:val="center"/>
          </w:tcPr>
          <w:p w:rsidR="00BF721E" w:rsidRPr="00E13E3B" w:rsidRDefault="00BF721E" w:rsidP="00BF721E">
            <w:pPr>
              <w:widowControl w:val="0"/>
              <w:autoSpaceDE w:val="0"/>
              <w:autoSpaceDN w:val="0"/>
              <w:adjustRightInd w:val="0"/>
              <w:spacing w:after="0" w:line="240" w:lineRule="auto"/>
              <w:rPr>
                <w:rFonts w:ascii="Times New Roman" w:eastAsia="Times New Roman" w:hAnsi="Times New Roman" w:cs="Times New Roman"/>
                <w:lang w:eastAsia="ru-RU"/>
              </w:rPr>
            </w:pPr>
            <w:r w:rsidRPr="00E13E3B">
              <w:rPr>
                <w:rFonts w:ascii="Times New Roman" w:hAnsi="Times New Roman" w:cs="Times New Roman"/>
              </w:rPr>
              <w:t>29,9</w:t>
            </w:r>
          </w:p>
        </w:tc>
        <w:tc>
          <w:tcPr>
            <w:tcW w:w="722" w:type="dxa"/>
            <w:gridSpan w:val="2"/>
            <w:tcBorders>
              <w:top w:val="single" w:sz="4" w:space="0" w:color="auto"/>
              <w:left w:val="single" w:sz="4" w:space="0" w:color="auto"/>
              <w:bottom w:val="single" w:sz="4" w:space="0" w:color="auto"/>
              <w:right w:val="single" w:sz="4" w:space="0" w:color="000000"/>
            </w:tcBorders>
            <w:vAlign w:val="center"/>
          </w:tcPr>
          <w:p w:rsidR="00BF721E" w:rsidRPr="00E13E3B" w:rsidRDefault="00BF721E" w:rsidP="00BF721E">
            <w:pPr>
              <w:widowControl w:val="0"/>
              <w:autoSpaceDE w:val="0"/>
              <w:autoSpaceDN w:val="0"/>
              <w:adjustRightInd w:val="0"/>
              <w:spacing w:after="0" w:line="240" w:lineRule="auto"/>
              <w:rPr>
                <w:rFonts w:ascii="Times New Roman" w:eastAsia="Times New Roman" w:hAnsi="Times New Roman" w:cs="Times New Roman"/>
                <w:lang w:eastAsia="ru-RU"/>
              </w:rPr>
            </w:pPr>
            <w:r w:rsidRPr="00E13E3B">
              <w:rPr>
                <w:rFonts w:ascii="Times New Roman" w:hAnsi="Times New Roman" w:cs="Times New Roman"/>
              </w:rPr>
              <w:t>31,6</w:t>
            </w:r>
          </w:p>
        </w:tc>
        <w:tc>
          <w:tcPr>
            <w:tcW w:w="717" w:type="dxa"/>
            <w:tcBorders>
              <w:top w:val="single" w:sz="4" w:space="0" w:color="auto"/>
              <w:left w:val="single" w:sz="4" w:space="0" w:color="auto"/>
              <w:bottom w:val="single" w:sz="4" w:space="0" w:color="auto"/>
              <w:right w:val="single" w:sz="4" w:space="0" w:color="000000"/>
            </w:tcBorders>
            <w:vAlign w:val="center"/>
          </w:tcPr>
          <w:p w:rsidR="00BF721E" w:rsidRPr="00E13E3B" w:rsidRDefault="00BF721E" w:rsidP="00BF721E">
            <w:pPr>
              <w:widowControl w:val="0"/>
              <w:autoSpaceDE w:val="0"/>
              <w:autoSpaceDN w:val="0"/>
              <w:adjustRightInd w:val="0"/>
              <w:spacing w:after="0" w:line="240" w:lineRule="auto"/>
              <w:rPr>
                <w:rFonts w:ascii="Times New Roman" w:eastAsia="Times New Roman" w:hAnsi="Times New Roman" w:cs="Times New Roman"/>
                <w:lang w:eastAsia="ru-RU"/>
              </w:rPr>
            </w:pPr>
            <w:r w:rsidRPr="00E13E3B">
              <w:rPr>
                <w:rFonts w:ascii="Times New Roman" w:hAnsi="Times New Roman" w:cs="Times New Roman"/>
              </w:rPr>
              <w:t>26</w:t>
            </w:r>
          </w:p>
        </w:tc>
        <w:tc>
          <w:tcPr>
            <w:tcW w:w="717" w:type="dxa"/>
            <w:gridSpan w:val="2"/>
            <w:tcBorders>
              <w:top w:val="single" w:sz="4" w:space="0" w:color="auto"/>
              <w:left w:val="single" w:sz="4" w:space="0" w:color="auto"/>
              <w:bottom w:val="single" w:sz="4" w:space="0" w:color="auto"/>
              <w:right w:val="single" w:sz="4" w:space="0" w:color="000000"/>
            </w:tcBorders>
            <w:vAlign w:val="center"/>
          </w:tcPr>
          <w:p w:rsidR="00BF721E" w:rsidRPr="00E13E3B" w:rsidRDefault="00BF721E" w:rsidP="00BF721E">
            <w:pPr>
              <w:widowControl w:val="0"/>
              <w:autoSpaceDE w:val="0"/>
              <w:autoSpaceDN w:val="0"/>
              <w:adjustRightInd w:val="0"/>
              <w:spacing w:after="0" w:line="240" w:lineRule="auto"/>
              <w:rPr>
                <w:rFonts w:ascii="Times New Roman" w:eastAsia="Times New Roman" w:hAnsi="Times New Roman" w:cs="Times New Roman"/>
                <w:lang w:eastAsia="ru-RU"/>
              </w:rPr>
            </w:pPr>
            <w:r w:rsidRPr="00E13E3B">
              <w:rPr>
                <w:rFonts w:ascii="Times New Roman" w:hAnsi="Times New Roman" w:cs="Times New Roman"/>
              </w:rPr>
              <w:t>28</w:t>
            </w:r>
          </w:p>
        </w:tc>
        <w:tc>
          <w:tcPr>
            <w:tcW w:w="717" w:type="dxa"/>
            <w:gridSpan w:val="2"/>
            <w:tcBorders>
              <w:top w:val="single" w:sz="4" w:space="0" w:color="auto"/>
              <w:left w:val="single" w:sz="4" w:space="0" w:color="auto"/>
              <w:bottom w:val="single" w:sz="4" w:space="0" w:color="auto"/>
              <w:right w:val="single" w:sz="4" w:space="0" w:color="000000"/>
            </w:tcBorders>
            <w:vAlign w:val="center"/>
          </w:tcPr>
          <w:p w:rsidR="00BF721E" w:rsidRPr="00E13E3B" w:rsidRDefault="00BF721E" w:rsidP="00BF721E">
            <w:pPr>
              <w:widowControl w:val="0"/>
              <w:autoSpaceDE w:val="0"/>
              <w:autoSpaceDN w:val="0"/>
              <w:adjustRightInd w:val="0"/>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30</w:t>
            </w:r>
          </w:p>
        </w:tc>
        <w:tc>
          <w:tcPr>
            <w:tcW w:w="717" w:type="dxa"/>
            <w:gridSpan w:val="2"/>
            <w:tcBorders>
              <w:top w:val="single" w:sz="4" w:space="0" w:color="auto"/>
              <w:left w:val="single" w:sz="4" w:space="0" w:color="auto"/>
              <w:bottom w:val="single" w:sz="4" w:space="0" w:color="auto"/>
              <w:right w:val="single" w:sz="4" w:space="0" w:color="000000"/>
            </w:tcBorders>
          </w:tcPr>
          <w:p w:rsidR="00BF721E" w:rsidRPr="00E13E3B" w:rsidRDefault="00BF721E" w:rsidP="00BF721E">
            <w:pPr>
              <w:widowControl w:val="0"/>
              <w:autoSpaceDE w:val="0"/>
              <w:autoSpaceDN w:val="0"/>
              <w:adjustRightInd w:val="0"/>
              <w:spacing w:after="0" w:line="240" w:lineRule="auto"/>
              <w:jc w:val="both"/>
              <w:rPr>
                <w:rFonts w:ascii="Times New Roman" w:eastAsia="Times New Roman" w:hAnsi="Times New Roman" w:cs="Times New Roman"/>
                <w:lang w:eastAsia="ru-RU"/>
              </w:rPr>
            </w:pPr>
          </w:p>
          <w:p w:rsidR="00BF721E" w:rsidRPr="00E13E3B" w:rsidRDefault="00BF721E" w:rsidP="00BF721E">
            <w:pPr>
              <w:widowControl w:val="0"/>
              <w:autoSpaceDE w:val="0"/>
              <w:autoSpaceDN w:val="0"/>
              <w:adjustRightInd w:val="0"/>
              <w:spacing w:after="0" w:line="240" w:lineRule="auto"/>
              <w:jc w:val="both"/>
              <w:rPr>
                <w:rFonts w:ascii="Times New Roman" w:eastAsia="Times New Roman" w:hAnsi="Times New Roman" w:cs="Times New Roman"/>
                <w:lang w:eastAsia="ru-RU"/>
              </w:rPr>
            </w:pPr>
          </w:p>
          <w:p w:rsidR="00BF721E" w:rsidRPr="00E13E3B" w:rsidRDefault="00BF721E" w:rsidP="00BF721E">
            <w:pPr>
              <w:widowControl w:val="0"/>
              <w:autoSpaceDE w:val="0"/>
              <w:autoSpaceDN w:val="0"/>
              <w:adjustRightInd w:val="0"/>
              <w:spacing w:after="0" w:line="240" w:lineRule="auto"/>
              <w:jc w:val="both"/>
              <w:rPr>
                <w:rFonts w:ascii="Times New Roman" w:eastAsia="Times New Roman" w:hAnsi="Times New Roman" w:cs="Times New Roman"/>
                <w:lang w:eastAsia="ru-RU"/>
              </w:rPr>
            </w:pPr>
          </w:p>
          <w:p w:rsidR="00BF721E" w:rsidRPr="00E13E3B" w:rsidRDefault="00BF721E" w:rsidP="00BF721E">
            <w:pPr>
              <w:widowControl w:val="0"/>
              <w:autoSpaceDE w:val="0"/>
              <w:autoSpaceDN w:val="0"/>
              <w:adjustRightInd w:val="0"/>
              <w:spacing w:after="0" w:line="240" w:lineRule="auto"/>
              <w:jc w:val="both"/>
              <w:rPr>
                <w:rFonts w:ascii="Times New Roman" w:eastAsia="Times New Roman" w:hAnsi="Times New Roman" w:cs="Times New Roman"/>
                <w:lang w:eastAsia="ru-RU"/>
              </w:rPr>
            </w:pPr>
          </w:p>
          <w:p w:rsidR="00BF721E" w:rsidRPr="00E13E3B" w:rsidRDefault="00BF721E" w:rsidP="00BF721E">
            <w:pPr>
              <w:widowControl w:val="0"/>
              <w:autoSpaceDE w:val="0"/>
              <w:autoSpaceDN w:val="0"/>
              <w:adjustRightInd w:val="0"/>
              <w:spacing w:after="0" w:line="240" w:lineRule="auto"/>
              <w:jc w:val="both"/>
              <w:rPr>
                <w:rFonts w:ascii="Times New Roman" w:eastAsia="Times New Roman" w:hAnsi="Times New Roman" w:cs="Times New Roman"/>
                <w:lang w:eastAsia="ru-RU"/>
              </w:rPr>
            </w:pPr>
          </w:p>
          <w:p w:rsidR="00BF721E" w:rsidRPr="00E13E3B" w:rsidRDefault="00BF721E" w:rsidP="00BF721E">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 xml:space="preserve"> 32</w:t>
            </w:r>
          </w:p>
        </w:tc>
        <w:tc>
          <w:tcPr>
            <w:tcW w:w="717" w:type="dxa"/>
            <w:gridSpan w:val="2"/>
            <w:tcBorders>
              <w:top w:val="single" w:sz="4" w:space="0" w:color="auto"/>
              <w:left w:val="single" w:sz="4" w:space="0" w:color="auto"/>
              <w:bottom w:val="single" w:sz="4" w:space="0" w:color="auto"/>
              <w:right w:val="single" w:sz="4" w:space="0" w:color="000000"/>
            </w:tcBorders>
          </w:tcPr>
          <w:p w:rsidR="00BF721E" w:rsidRPr="00E13E3B" w:rsidRDefault="00BF721E" w:rsidP="00BF721E">
            <w:pPr>
              <w:widowControl w:val="0"/>
              <w:autoSpaceDE w:val="0"/>
              <w:autoSpaceDN w:val="0"/>
              <w:adjustRightInd w:val="0"/>
              <w:spacing w:after="0" w:line="240" w:lineRule="auto"/>
              <w:jc w:val="both"/>
              <w:rPr>
                <w:rFonts w:ascii="Times New Roman" w:eastAsia="Times New Roman" w:hAnsi="Times New Roman" w:cs="Times New Roman"/>
                <w:lang w:eastAsia="ru-RU"/>
              </w:rPr>
            </w:pPr>
          </w:p>
          <w:p w:rsidR="00BF721E" w:rsidRPr="00E13E3B" w:rsidRDefault="00BF721E" w:rsidP="00BF721E">
            <w:pPr>
              <w:widowControl w:val="0"/>
              <w:autoSpaceDE w:val="0"/>
              <w:autoSpaceDN w:val="0"/>
              <w:adjustRightInd w:val="0"/>
              <w:spacing w:after="0" w:line="240" w:lineRule="auto"/>
              <w:jc w:val="both"/>
              <w:rPr>
                <w:rFonts w:ascii="Times New Roman" w:eastAsia="Times New Roman" w:hAnsi="Times New Roman" w:cs="Times New Roman"/>
                <w:lang w:eastAsia="ru-RU"/>
              </w:rPr>
            </w:pPr>
          </w:p>
          <w:p w:rsidR="00BF721E" w:rsidRPr="00E13E3B" w:rsidRDefault="00BF721E" w:rsidP="00BF721E">
            <w:pPr>
              <w:widowControl w:val="0"/>
              <w:autoSpaceDE w:val="0"/>
              <w:autoSpaceDN w:val="0"/>
              <w:adjustRightInd w:val="0"/>
              <w:spacing w:after="0" w:line="240" w:lineRule="auto"/>
              <w:jc w:val="both"/>
              <w:rPr>
                <w:rFonts w:ascii="Times New Roman" w:eastAsia="Times New Roman" w:hAnsi="Times New Roman" w:cs="Times New Roman"/>
                <w:lang w:eastAsia="ru-RU"/>
              </w:rPr>
            </w:pPr>
          </w:p>
          <w:p w:rsidR="00BF721E" w:rsidRPr="00E13E3B" w:rsidRDefault="00BF721E" w:rsidP="00BF721E">
            <w:pPr>
              <w:widowControl w:val="0"/>
              <w:autoSpaceDE w:val="0"/>
              <w:autoSpaceDN w:val="0"/>
              <w:adjustRightInd w:val="0"/>
              <w:spacing w:after="0" w:line="240" w:lineRule="auto"/>
              <w:jc w:val="both"/>
              <w:rPr>
                <w:rFonts w:ascii="Times New Roman" w:eastAsia="Times New Roman" w:hAnsi="Times New Roman" w:cs="Times New Roman"/>
                <w:lang w:eastAsia="ru-RU"/>
              </w:rPr>
            </w:pPr>
          </w:p>
          <w:p w:rsidR="00BF721E" w:rsidRPr="00E13E3B" w:rsidRDefault="00BF721E" w:rsidP="00BF721E">
            <w:pPr>
              <w:widowControl w:val="0"/>
              <w:autoSpaceDE w:val="0"/>
              <w:autoSpaceDN w:val="0"/>
              <w:adjustRightInd w:val="0"/>
              <w:spacing w:after="0" w:line="240" w:lineRule="auto"/>
              <w:jc w:val="both"/>
              <w:rPr>
                <w:rFonts w:ascii="Times New Roman" w:eastAsia="Times New Roman" w:hAnsi="Times New Roman" w:cs="Times New Roman"/>
                <w:lang w:eastAsia="ru-RU"/>
              </w:rPr>
            </w:pPr>
          </w:p>
          <w:p w:rsidR="00BF721E" w:rsidRPr="00E13E3B" w:rsidRDefault="00BF721E" w:rsidP="00BF721E">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 xml:space="preserve"> 34</w:t>
            </w:r>
          </w:p>
        </w:tc>
        <w:tc>
          <w:tcPr>
            <w:tcW w:w="718" w:type="dxa"/>
            <w:gridSpan w:val="2"/>
            <w:tcBorders>
              <w:top w:val="single" w:sz="4" w:space="0" w:color="auto"/>
              <w:left w:val="single" w:sz="4" w:space="0" w:color="auto"/>
              <w:bottom w:val="single" w:sz="4" w:space="0" w:color="auto"/>
              <w:right w:val="single" w:sz="4" w:space="0" w:color="000000"/>
            </w:tcBorders>
            <w:vAlign w:val="center"/>
          </w:tcPr>
          <w:p w:rsidR="00BF721E" w:rsidRPr="00E13E3B" w:rsidRDefault="00BF721E" w:rsidP="00BF721E">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36</w:t>
            </w:r>
          </w:p>
        </w:tc>
        <w:tc>
          <w:tcPr>
            <w:tcW w:w="2084" w:type="dxa"/>
            <w:tcBorders>
              <w:top w:val="single" w:sz="4" w:space="0" w:color="000000"/>
              <w:left w:val="single" w:sz="4" w:space="0" w:color="auto"/>
              <w:bottom w:val="single" w:sz="4" w:space="0" w:color="000000"/>
              <w:right w:val="single" w:sz="4" w:space="0" w:color="000000"/>
            </w:tcBorders>
            <w:vAlign w:val="center"/>
          </w:tcPr>
          <w:p w:rsidR="00BF721E" w:rsidRPr="00E13E3B" w:rsidRDefault="00BF721E" w:rsidP="00BF721E">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 xml:space="preserve">            №3</w:t>
            </w:r>
          </w:p>
        </w:tc>
      </w:tr>
    </w:tbl>
    <w:p w:rsidR="004D51FF" w:rsidRPr="00E13E3B" w:rsidRDefault="004D51FF" w:rsidP="00B90779">
      <w:pPr>
        <w:jc w:val="both"/>
        <w:rPr>
          <w:rFonts w:ascii="Times New Roman" w:hAnsi="Times New Roman" w:cs="Times New Roman"/>
          <w:b/>
          <w:bCs/>
        </w:rPr>
      </w:pPr>
    </w:p>
    <w:p w:rsidR="00F632B9" w:rsidRPr="00E13E3B" w:rsidRDefault="00F632B9" w:rsidP="00F632B9">
      <w:pPr>
        <w:rPr>
          <w:rFonts w:ascii="Times New Roman" w:hAnsi="Times New Roman" w:cs="Times New Roman"/>
          <w:b/>
          <w:bCs/>
        </w:rPr>
      </w:pPr>
      <w:r w:rsidRPr="00E13E3B">
        <w:rPr>
          <w:rFonts w:ascii="Times New Roman" w:hAnsi="Times New Roman" w:cs="Times New Roman"/>
          <w:b/>
          <w:bCs/>
        </w:rPr>
        <w:t>Методика расчета значений планируемых результатов реализации муниципальной программы</w:t>
      </w:r>
    </w:p>
    <w:p w:rsidR="00F632B9" w:rsidRPr="00E13E3B" w:rsidRDefault="00F632B9" w:rsidP="00F632B9">
      <w:pPr>
        <w:spacing w:after="0" w:line="240" w:lineRule="auto"/>
        <w:rPr>
          <w:rFonts w:ascii="Times New Roman" w:hAnsi="Times New Roman" w:cs="Times New Roman"/>
        </w:rPr>
      </w:pPr>
    </w:p>
    <w:p w:rsidR="00F632B9" w:rsidRPr="00E13E3B" w:rsidRDefault="00F632B9" w:rsidP="00F632B9">
      <w:pPr>
        <w:spacing w:after="0" w:line="240" w:lineRule="auto"/>
        <w:rPr>
          <w:rFonts w:ascii="Times New Roman" w:hAnsi="Times New Roman" w:cs="Times New Roman"/>
        </w:rPr>
      </w:pPr>
      <w:r w:rsidRPr="00E13E3B">
        <w:rPr>
          <w:rFonts w:ascii="Times New Roman" w:hAnsi="Times New Roman" w:cs="Times New Roman"/>
        </w:rPr>
        <w:t>Муниципальная подпрограмма 1 «Чистая вода»</w:t>
      </w:r>
    </w:p>
    <w:tbl>
      <w:tblPr>
        <w:tblW w:w="149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3"/>
        <w:gridCol w:w="4160"/>
        <w:gridCol w:w="4111"/>
        <w:gridCol w:w="1559"/>
        <w:gridCol w:w="4585"/>
      </w:tblGrid>
      <w:tr w:rsidR="00F632B9" w:rsidRPr="00E13E3B" w:rsidTr="006E2CD7">
        <w:trPr>
          <w:trHeight w:val="994"/>
          <w:jc w:val="center"/>
        </w:trPr>
        <w:tc>
          <w:tcPr>
            <w:tcW w:w="513" w:type="dxa"/>
            <w:tcBorders>
              <w:top w:val="single" w:sz="4" w:space="0" w:color="auto"/>
              <w:left w:val="single" w:sz="4" w:space="0" w:color="auto"/>
              <w:bottom w:val="single" w:sz="4" w:space="0" w:color="auto"/>
              <w:right w:val="single" w:sz="4" w:space="0" w:color="auto"/>
            </w:tcBorders>
          </w:tcPr>
          <w:p w:rsidR="00F632B9" w:rsidRPr="00E13E3B" w:rsidRDefault="00F632B9">
            <w:pPr>
              <w:widowControl w:val="0"/>
              <w:autoSpaceDE w:val="0"/>
              <w:autoSpaceDN w:val="0"/>
              <w:adjustRightInd w:val="0"/>
              <w:spacing w:after="0" w:line="240" w:lineRule="auto"/>
              <w:jc w:val="both"/>
              <w:outlineLvl w:val="2"/>
              <w:rPr>
                <w:rFonts w:ascii="Times New Roman" w:hAnsi="Times New Roman" w:cs="Times New Roman"/>
              </w:rPr>
            </w:pPr>
          </w:p>
          <w:p w:rsidR="00F632B9" w:rsidRPr="00E13E3B" w:rsidRDefault="00F632B9">
            <w:pPr>
              <w:widowControl w:val="0"/>
              <w:autoSpaceDE w:val="0"/>
              <w:autoSpaceDN w:val="0"/>
              <w:adjustRightInd w:val="0"/>
              <w:spacing w:after="0" w:line="240" w:lineRule="auto"/>
              <w:jc w:val="both"/>
              <w:outlineLvl w:val="2"/>
              <w:rPr>
                <w:rFonts w:ascii="Times New Roman" w:hAnsi="Times New Roman" w:cs="Times New Roman"/>
              </w:rPr>
            </w:pPr>
            <w:r w:rsidRPr="00E13E3B">
              <w:rPr>
                <w:rFonts w:ascii="Times New Roman" w:hAnsi="Times New Roman" w:cs="Times New Roman"/>
              </w:rPr>
              <w:t>№</w:t>
            </w:r>
          </w:p>
          <w:p w:rsidR="00F632B9" w:rsidRPr="00E13E3B" w:rsidRDefault="00F632B9">
            <w:pPr>
              <w:widowControl w:val="0"/>
              <w:autoSpaceDE w:val="0"/>
              <w:autoSpaceDN w:val="0"/>
              <w:adjustRightInd w:val="0"/>
              <w:spacing w:after="0" w:line="240" w:lineRule="auto"/>
              <w:jc w:val="both"/>
              <w:outlineLvl w:val="2"/>
              <w:rPr>
                <w:rFonts w:ascii="Times New Roman" w:hAnsi="Times New Roman" w:cs="Times New Roman"/>
              </w:rPr>
            </w:pPr>
            <w:r w:rsidRPr="00E13E3B">
              <w:rPr>
                <w:rFonts w:ascii="Times New Roman" w:hAnsi="Times New Roman" w:cs="Times New Roman"/>
              </w:rPr>
              <w:t>п/п</w:t>
            </w:r>
          </w:p>
        </w:tc>
        <w:tc>
          <w:tcPr>
            <w:tcW w:w="4160" w:type="dxa"/>
            <w:tcBorders>
              <w:top w:val="single" w:sz="4" w:space="0" w:color="auto"/>
              <w:left w:val="single" w:sz="4" w:space="0" w:color="auto"/>
              <w:bottom w:val="single" w:sz="4" w:space="0" w:color="auto"/>
              <w:right w:val="single" w:sz="4" w:space="0" w:color="auto"/>
            </w:tcBorders>
            <w:hideMark/>
          </w:tcPr>
          <w:p w:rsidR="00F632B9" w:rsidRPr="00E13E3B" w:rsidRDefault="00F632B9">
            <w:pPr>
              <w:widowControl w:val="0"/>
              <w:autoSpaceDE w:val="0"/>
              <w:autoSpaceDN w:val="0"/>
              <w:adjustRightInd w:val="0"/>
              <w:spacing w:after="0" w:line="240" w:lineRule="auto"/>
              <w:jc w:val="both"/>
              <w:outlineLvl w:val="2"/>
              <w:rPr>
                <w:rFonts w:ascii="Times New Roman" w:hAnsi="Times New Roman" w:cs="Times New Roman"/>
              </w:rPr>
            </w:pPr>
            <w:r w:rsidRPr="00E13E3B">
              <w:rPr>
                <w:rFonts w:ascii="Times New Roman" w:hAnsi="Times New Roman" w:cs="Times New Roman"/>
              </w:rPr>
              <w:t>Наименование целевых показателей</w:t>
            </w:r>
          </w:p>
        </w:tc>
        <w:tc>
          <w:tcPr>
            <w:tcW w:w="4111" w:type="dxa"/>
            <w:tcBorders>
              <w:top w:val="single" w:sz="4" w:space="0" w:color="auto"/>
              <w:left w:val="single" w:sz="4" w:space="0" w:color="auto"/>
              <w:bottom w:val="single" w:sz="4" w:space="0" w:color="auto"/>
              <w:right w:val="single" w:sz="4" w:space="0" w:color="auto"/>
            </w:tcBorders>
            <w:hideMark/>
          </w:tcPr>
          <w:p w:rsidR="00F632B9" w:rsidRPr="00E13E3B" w:rsidRDefault="00F632B9">
            <w:pPr>
              <w:widowControl w:val="0"/>
              <w:autoSpaceDE w:val="0"/>
              <w:autoSpaceDN w:val="0"/>
              <w:adjustRightInd w:val="0"/>
              <w:spacing w:after="0" w:line="240" w:lineRule="auto"/>
              <w:jc w:val="both"/>
              <w:outlineLvl w:val="2"/>
              <w:rPr>
                <w:rFonts w:ascii="Times New Roman" w:hAnsi="Times New Roman" w:cs="Times New Roman"/>
              </w:rPr>
            </w:pPr>
            <w:r w:rsidRPr="00E13E3B">
              <w:rPr>
                <w:rFonts w:ascii="Times New Roman" w:hAnsi="Times New Roman" w:cs="Times New Roman"/>
              </w:rPr>
              <w:t>Определение целевого показателя</w:t>
            </w:r>
          </w:p>
        </w:tc>
        <w:tc>
          <w:tcPr>
            <w:tcW w:w="1559" w:type="dxa"/>
            <w:tcBorders>
              <w:top w:val="single" w:sz="4" w:space="0" w:color="auto"/>
              <w:left w:val="single" w:sz="4" w:space="0" w:color="auto"/>
              <w:bottom w:val="single" w:sz="4" w:space="0" w:color="auto"/>
              <w:right w:val="single" w:sz="4" w:space="0" w:color="auto"/>
            </w:tcBorders>
            <w:hideMark/>
          </w:tcPr>
          <w:p w:rsidR="00F632B9" w:rsidRPr="00E13E3B" w:rsidRDefault="00F632B9">
            <w:pPr>
              <w:widowControl w:val="0"/>
              <w:autoSpaceDE w:val="0"/>
              <w:autoSpaceDN w:val="0"/>
              <w:adjustRightInd w:val="0"/>
              <w:spacing w:after="0" w:line="240" w:lineRule="auto"/>
              <w:jc w:val="both"/>
              <w:outlineLvl w:val="2"/>
              <w:rPr>
                <w:rFonts w:ascii="Times New Roman" w:hAnsi="Times New Roman" w:cs="Times New Roman"/>
              </w:rPr>
            </w:pPr>
            <w:r w:rsidRPr="00E13E3B">
              <w:rPr>
                <w:rFonts w:ascii="Times New Roman" w:hAnsi="Times New Roman" w:cs="Times New Roman"/>
              </w:rPr>
              <w:t>Единица измерения</w:t>
            </w:r>
          </w:p>
        </w:tc>
        <w:tc>
          <w:tcPr>
            <w:tcW w:w="4585" w:type="dxa"/>
            <w:tcBorders>
              <w:top w:val="single" w:sz="4" w:space="0" w:color="auto"/>
              <w:left w:val="single" w:sz="4" w:space="0" w:color="auto"/>
              <w:bottom w:val="single" w:sz="4" w:space="0" w:color="auto"/>
              <w:right w:val="single" w:sz="4" w:space="0" w:color="auto"/>
            </w:tcBorders>
            <w:hideMark/>
          </w:tcPr>
          <w:p w:rsidR="00F632B9" w:rsidRPr="00E13E3B" w:rsidRDefault="00F632B9">
            <w:pPr>
              <w:widowControl w:val="0"/>
              <w:autoSpaceDE w:val="0"/>
              <w:autoSpaceDN w:val="0"/>
              <w:adjustRightInd w:val="0"/>
              <w:spacing w:after="0" w:line="240" w:lineRule="auto"/>
              <w:jc w:val="both"/>
              <w:outlineLvl w:val="2"/>
              <w:rPr>
                <w:rFonts w:ascii="Times New Roman" w:hAnsi="Times New Roman" w:cs="Times New Roman"/>
              </w:rPr>
            </w:pPr>
            <w:r w:rsidRPr="00E13E3B">
              <w:rPr>
                <w:rFonts w:ascii="Times New Roman" w:hAnsi="Times New Roman" w:cs="Times New Roman"/>
              </w:rPr>
              <w:t>Источник предоставления отчетности</w:t>
            </w:r>
          </w:p>
        </w:tc>
      </w:tr>
      <w:tr w:rsidR="00F632B9" w:rsidRPr="00E13E3B" w:rsidTr="006E2CD7">
        <w:trPr>
          <w:jc w:val="center"/>
        </w:trPr>
        <w:tc>
          <w:tcPr>
            <w:tcW w:w="513" w:type="dxa"/>
            <w:tcBorders>
              <w:top w:val="single" w:sz="4" w:space="0" w:color="auto"/>
              <w:left w:val="single" w:sz="4" w:space="0" w:color="auto"/>
              <w:bottom w:val="single" w:sz="4" w:space="0" w:color="auto"/>
              <w:right w:val="single" w:sz="4" w:space="0" w:color="auto"/>
            </w:tcBorders>
            <w:hideMark/>
          </w:tcPr>
          <w:p w:rsidR="00F632B9" w:rsidRPr="00E13E3B" w:rsidRDefault="00F632B9">
            <w:pPr>
              <w:widowControl w:val="0"/>
              <w:autoSpaceDE w:val="0"/>
              <w:autoSpaceDN w:val="0"/>
              <w:adjustRightInd w:val="0"/>
              <w:spacing w:after="0" w:line="240" w:lineRule="auto"/>
              <w:jc w:val="both"/>
              <w:outlineLvl w:val="2"/>
              <w:rPr>
                <w:rFonts w:ascii="Times New Roman" w:hAnsi="Times New Roman" w:cs="Times New Roman"/>
              </w:rPr>
            </w:pPr>
            <w:r w:rsidRPr="00E13E3B">
              <w:rPr>
                <w:rFonts w:ascii="Times New Roman" w:hAnsi="Times New Roman" w:cs="Times New Roman"/>
              </w:rPr>
              <w:t>1.</w:t>
            </w:r>
          </w:p>
        </w:tc>
        <w:tc>
          <w:tcPr>
            <w:tcW w:w="4160" w:type="dxa"/>
            <w:tcBorders>
              <w:top w:val="single" w:sz="4" w:space="0" w:color="auto"/>
              <w:left w:val="single" w:sz="4" w:space="0" w:color="auto"/>
              <w:bottom w:val="single" w:sz="4" w:space="0" w:color="auto"/>
              <w:right w:val="single" w:sz="4" w:space="0" w:color="auto"/>
            </w:tcBorders>
            <w:hideMark/>
          </w:tcPr>
          <w:p w:rsidR="00F632B9" w:rsidRPr="00E13E3B" w:rsidRDefault="00F632B9">
            <w:pPr>
              <w:widowControl w:val="0"/>
              <w:autoSpaceDE w:val="0"/>
              <w:autoSpaceDN w:val="0"/>
              <w:adjustRightInd w:val="0"/>
              <w:spacing w:after="0" w:line="240" w:lineRule="auto"/>
              <w:jc w:val="both"/>
              <w:outlineLvl w:val="2"/>
              <w:rPr>
                <w:rFonts w:ascii="Times New Roman" w:hAnsi="Times New Roman" w:cs="Times New Roman"/>
              </w:rPr>
            </w:pPr>
            <w:r w:rsidRPr="00E13E3B">
              <w:rPr>
                <w:rFonts w:ascii="Times New Roman" w:hAnsi="Times New Roman" w:cs="Times New Roman"/>
              </w:rPr>
              <w:t>Увеличение доли населения, обеспеченного доброкачественной питьевой водой из централизованных источников водоснабжения</w:t>
            </w:r>
          </w:p>
        </w:tc>
        <w:tc>
          <w:tcPr>
            <w:tcW w:w="4111" w:type="dxa"/>
            <w:tcBorders>
              <w:top w:val="single" w:sz="4" w:space="0" w:color="auto"/>
              <w:left w:val="single" w:sz="4" w:space="0" w:color="auto"/>
              <w:bottom w:val="single" w:sz="4" w:space="0" w:color="auto"/>
              <w:right w:val="single" w:sz="4" w:space="0" w:color="auto"/>
            </w:tcBorders>
            <w:hideMark/>
          </w:tcPr>
          <w:p w:rsidR="00F632B9" w:rsidRPr="00E13E3B" w:rsidRDefault="00F632B9">
            <w:pPr>
              <w:widowControl w:val="0"/>
              <w:autoSpaceDE w:val="0"/>
              <w:autoSpaceDN w:val="0"/>
              <w:adjustRightInd w:val="0"/>
              <w:spacing w:after="0" w:line="240" w:lineRule="auto"/>
              <w:jc w:val="both"/>
              <w:outlineLvl w:val="2"/>
              <w:rPr>
                <w:rFonts w:ascii="Times New Roman" w:hAnsi="Times New Roman" w:cs="Times New Roman"/>
              </w:rPr>
            </w:pPr>
            <w:r w:rsidRPr="00E13E3B">
              <w:rPr>
                <w:rFonts w:ascii="Times New Roman" w:hAnsi="Times New Roman" w:cs="Times New Roman"/>
              </w:rPr>
              <w:t>Определяется как отношение численности населения, обеспеченного доброкачественной и условно доброкачественной питьевой водой, к общей численности населения.</w:t>
            </w:r>
          </w:p>
        </w:tc>
        <w:tc>
          <w:tcPr>
            <w:tcW w:w="1559" w:type="dxa"/>
            <w:tcBorders>
              <w:top w:val="single" w:sz="4" w:space="0" w:color="auto"/>
              <w:left w:val="single" w:sz="4" w:space="0" w:color="auto"/>
              <w:bottom w:val="single" w:sz="4" w:space="0" w:color="auto"/>
              <w:right w:val="single" w:sz="4" w:space="0" w:color="auto"/>
            </w:tcBorders>
          </w:tcPr>
          <w:p w:rsidR="00F632B9" w:rsidRPr="00E13E3B" w:rsidRDefault="00F632B9">
            <w:pPr>
              <w:pStyle w:val="ConsPlusCell"/>
              <w:jc w:val="both"/>
              <w:rPr>
                <w:rFonts w:ascii="Times New Roman" w:hAnsi="Times New Roman" w:cs="Times New Roman"/>
                <w:lang w:eastAsia="en-US"/>
              </w:rPr>
            </w:pPr>
          </w:p>
          <w:p w:rsidR="00F632B9" w:rsidRPr="00E13E3B" w:rsidRDefault="00F632B9">
            <w:pPr>
              <w:pStyle w:val="ConsPlusCell"/>
              <w:rPr>
                <w:rFonts w:ascii="Times New Roman" w:hAnsi="Times New Roman" w:cs="Times New Roman"/>
                <w:lang w:eastAsia="en-US"/>
              </w:rPr>
            </w:pPr>
            <w:r w:rsidRPr="00E13E3B">
              <w:rPr>
                <w:rFonts w:ascii="Times New Roman" w:hAnsi="Times New Roman" w:cs="Times New Roman"/>
                <w:lang w:eastAsia="en-US"/>
              </w:rPr>
              <w:t>%</w:t>
            </w:r>
          </w:p>
        </w:tc>
        <w:tc>
          <w:tcPr>
            <w:tcW w:w="4585" w:type="dxa"/>
            <w:tcBorders>
              <w:top w:val="single" w:sz="4" w:space="0" w:color="auto"/>
              <w:left w:val="single" w:sz="4" w:space="0" w:color="auto"/>
              <w:bottom w:val="single" w:sz="4" w:space="0" w:color="auto"/>
              <w:right w:val="single" w:sz="4" w:space="0" w:color="auto"/>
            </w:tcBorders>
            <w:hideMark/>
          </w:tcPr>
          <w:p w:rsidR="00F632B9" w:rsidRPr="00E13E3B" w:rsidRDefault="00F632B9">
            <w:pPr>
              <w:widowControl w:val="0"/>
              <w:autoSpaceDE w:val="0"/>
              <w:autoSpaceDN w:val="0"/>
              <w:adjustRightInd w:val="0"/>
              <w:spacing w:after="0" w:line="240" w:lineRule="auto"/>
              <w:jc w:val="both"/>
              <w:outlineLvl w:val="2"/>
              <w:rPr>
                <w:rFonts w:ascii="Times New Roman" w:hAnsi="Times New Roman" w:cs="Times New Roman"/>
              </w:rPr>
            </w:pPr>
            <w:r w:rsidRPr="00E13E3B">
              <w:rPr>
                <w:rFonts w:ascii="Times New Roman" w:hAnsi="Times New Roman" w:cs="Times New Roman"/>
              </w:rPr>
              <w:t>Источник данных – стат. Форма № 18 «Сведения о санитарном состоянии субъекта Российской Федерации».</w:t>
            </w:r>
          </w:p>
        </w:tc>
      </w:tr>
      <w:tr w:rsidR="00F632B9" w:rsidRPr="00E13E3B" w:rsidTr="006E2CD7">
        <w:trPr>
          <w:jc w:val="center"/>
        </w:trPr>
        <w:tc>
          <w:tcPr>
            <w:tcW w:w="513" w:type="dxa"/>
            <w:tcBorders>
              <w:top w:val="single" w:sz="4" w:space="0" w:color="auto"/>
              <w:left w:val="single" w:sz="4" w:space="0" w:color="auto"/>
              <w:bottom w:val="single" w:sz="4" w:space="0" w:color="auto"/>
              <w:right w:val="single" w:sz="4" w:space="0" w:color="auto"/>
            </w:tcBorders>
            <w:hideMark/>
          </w:tcPr>
          <w:p w:rsidR="00F632B9" w:rsidRPr="00E13E3B" w:rsidRDefault="00F632B9">
            <w:pPr>
              <w:widowControl w:val="0"/>
              <w:autoSpaceDE w:val="0"/>
              <w:autoSpaceDN w:val="0"/>
              <w:adjustRightInd w:val="0"/>
              <w:spacing w:after="0" w:line="240" w:lineRule="auto"/>
              <w:jc w:val="both"/>
              <w:outlineLvl w:val="2"/>
              <w:rPr>
                <w:rFonts w:ascii="Times New Roman" w:hAnsi="Times New Roman" w:cs="Times New Roman"/>
              </w:rPr>
            </w:pPr>
            <w:r w:rsidRPr="00E13E3B">
              <w:rPr>
                <w:rFonts w:ascii="Times New Roman" w:hAnsi="Times New Roman" w:cs="Times New Roman"/>
              </w:rPr>
              <w:t>2.</w:t>
            </w:r>
          </w:p>
        </w:tc>
        <w:tc>
          <w:tcPr>
            <w:tcW w:w="4160" w:type="dxa"/>
            <w:tcBorders>
              <w:top w:val="single" w:sz="4" w:space="0" w:color="auto"/>
              <w:left w:val="single" w:sz="4" w:space="0" w:color="auto"/>
              <w:bottom w:val="single" w:sz="4" w:space="0" w:color="auto"/>
              <w:right w:val="single" w:sz="4" w:space="0" w:color="auto"/>
            </w:tcBorders>
            <w:hideMark/>
          </w:tcPr>
          <w:p w:rsidR="00F632B9" w:rsidRPr="00E13E3B" w:rsidRDefault="00F632B9" w:rsidP="00EC5567">
            <w:pPr>
              <w:widowControl w:val="0"/>
              <w:autoSpaceDE w:val="0"/>
              <w:autoSpaceDN w:val="0"/>
              <w:adjustRightInd w:val="0"/>
              <w:spacing w:after="0" w:line="240" w:lineRule="auto"/>
              <w:jc w:val="both"/>
              <w:outlineLvl w:val="2"/>
              <w:rPr>
                <w:rFonts w:ascii="Times New Roman" w:hAnsi="Times New Roman" w:cs="Times New Roman"/>
              </w:rPr>
            </w:pPr>
            <w:r w:rsidRPr="00E13E3B">
              <w:rPr>
                <w:rFonts w:ascii="Times New Roman" w:hAnsi="Times New Roman" w:cs="Times New Roman"/>
              </w:rPr>
              <w:t>Количество созданных и восстановленных ВЗУ, ВНС и станций водо</w:t>
            </w:r>
            <w:r w:rsidR="00EC5567" w:rsidRPr="00E13E3B">
              <w:rPr>
                <w:rFonts w:ascii="Times New Roman" w:hAnsi="Times New Roman" w:cs="Times New Roman"/>
              </w:rPr>
              <w:t>подготовки</w:t>
            </w:r>
          </w:p>
        </w:tc>
        <w:tc>
          <w:tcPr>
            <w:tcW w:w="4111" w:type="dxa"/>
            <w:tcBorders>
              <w:top w:val="single" w:sz="4" w:space="0" w:color="auto"/>
              <w:left w:val="single" w:sz="4" w:space="0" w:color="auto"/>
              <w:bottom w:val="single" w:sz="4" w:space="0" w:color="auto"/>
              <w:right w:val="single" w:sz="4" w:space="0" w:color="auto"/>
            </w:tcBorders>
            <w:hideMark/>
          </w:tcPr>
          <w:p w:rsidR="00F632B9" w:rsidRPr="00E13E3B" w:rsidRDefault="00F632B9">
            <w:pPr>
              <w:widowControl w:val="0"/>
              <w:autoSpaceDE w:val="0"/>
              <w:autoSpaceDN w:val="0"/>
              <w:adjustRightInd w:val="0"/>
              <w:spacing w:after="0" w:line="240" w:lineRule="auto"/>
              <w:jc w:val="both"/>
              <w:outlineLvl w:val="2"/>
              <w:rPr>
                <w:rFonts w:ascii="Times New Roman" w:hAnsi="Times New Roman" w:cs="Times New Roman"/>
              </w:rPr>
            </w:pPr>
            <w:r w:rsidRPr="00E13E3B">
              <w:rPr>
                <w:rFonts w:ascii="Times New Roman" w:hAnsi="Times New Roman" w:cs="Times New Roman"/>
              </w:rPr>
              <w:t>Определяется на основании данных о количестве ВЗУ, ВНС, станций очистки питьевой воды, построенных. приобретенных, смонтированных и введенных в эксплуатацию, реконструированных, модернизированных и капитально отремонтированных на территории Городского округа Подольск</w:t>
            </w:r>
          </w:p>
        </w:tc>
        <w:tc>
          <w:tcPr>
            <w:tcW w:w="1559" w:type="dxa"/>
            <w:tcBorders>
              <w:top w:val="single" w:sz="4" w:space="0" w:color="auto"/>
              <w:left w:val="single" w:sz="4" w:space="0" w:color="auto"/>
              <w:bottom w:val="single" w:sz="4" w:space="0" w:color="auto"/>
              <w:right w:val="single" w:sz="4" w:space="0" w:color="auto"/>
            </w:tcBorders>
            <w:vAlign w:val="center"/>
            <w:hideMark/>
          </w:tcPr>
          <w:p w:rsidR="00F632B9" w:rsidRPr="00E13E3B" w:rsidRDefault="00F632B9" w:rsidP="006C0897">
            <w:pPr>
              <w:spacing w:after="0" w:line="240" w:lineRule="auto"/>
              <w:rPr>
                <w:rFonts w:ascii="Times New Roman" w:hAnsi="Times New Roman" w:cs="Times New Roman"/>
              </w:rPr>
            </w:pPr>
            <w:r w:rsidRPr="00E13E3B">
              <w:rPr>
                <w:rFonts w:ascii="Times New Roman" w:hAnsi="Times New Roman" w:cs="Times New Roman"/>
              </w:rPr>
              <w:t>Ед</w:t>
            </w:r>
          </w:p>
        </w:tc>
        <w:tc>
          <w:tcPr>
            <w:tcW w:w="4585" w:type="dxa"/>
            <w:tcBorders>
              <w:top w:val="single" w:sz="4" w:space="0" w:color="auto"/>
              <w:left w:val="single" w:sz="4" w:space="0" w:color="auto"/>
              <w:bottom w:val="single" w:sz="4" w:space="0" w:color="auto"/>
              <w:right w:val="single" w:sz="4" w:space="0" w:color="auto"/>
            </w:tcBorders>
            <w:hideMark/>
          </w:tcPr>
          <w:p w:rsidR="00F632B9" w:rsidRPr="00E13E3B" w:rsidRDefault="00F632B9">
            <w:pPr>
              <w:widowControl w:val="0"/>
              <w:autoSpaceDE w:val="0"/>
              <w:autoSpaceDN w:val="0"/>
              <w:adjustRightInd w:val="0"/>
              <w:spacing w:after="0" w:line="240" w:lineRule="auto"/>
              <w:jc w:val="both"/>
              <w:outlineLvl w:val="2"/>
              <w:rPr>
                <w:rFonts w:ascii="Times New Roman" w:hAnsi="Times New Roman" w:cs="Times New Roman"/>
              </w:rPr>
            </w:pPr>
            <w:r w:rsidRPr="00E13E3B">
              <w:rPr>
                <w:rFonts w:ascii="Times New Roman" w:hAnsi="Times New Roman" w:cs="Times New Roman"/>
              </w:rPr>
              <w:t>Разрешение на ввод объекта в эксплуатацию.</w:t>
            </w:r>
          </w:p>
          <w:p w:rsidR="006E2CD7" w:rsidRPr="00E13E3B" w:rsidRDefault="006E2CD7">
            <w:pPr>
              <w:widowControl w:val="0"/>
              <w:autoSpaceDE w:val="0"/>
              <w:autoSpaceDN w:val="0"/>
              <w:adjustRightInd w:val="0"/>
              <w:spacing w:after="0" w:line="240" w:lineRule="auto"/>
              <w:jc w:val="both"/>
              <w:outlineLvl w:val="2"/>
              <w:rPr>
                <w:rFonts w:ascii="Times New Roman" w:hAnsi="Times New Roman" w:cs="Times New Roman"/>
              </w:rPr>
            </w:pPr>
          </w:p>
          <w:p w:rsidR="006E2CD7" w:rsidRPr="00E13E3B" w:rsidRDefault="006E2CD7">
            <w:pPr>
              <w:widowControl w:val="0"/>
              <w:autoSpaceDE w:val="0"/>
              <w:autoSpaceDN w:val="0"/>
              <w:adjustRightInd w:val="0"/>
              <w:spacing w:after="0" w:line="240" w:lineRule="auto"/>
              <w:jc w:val="both"/>
              <w:outlineLvl w:val="2"/>
              <w:rPr>
                <w:rFonts w:ascii="Times New Roman" w:hAnsi="Times New Roman" w:cs="Times New Roman"/>
              </w:rPr>
            </w:pPr>
          </w:p>
          <w:p w:rsidR="006E2CD7" w:rsidRPr="00E13E3B" w:rsidRDefault="006E2CD7">
            <w:pPr>
              <w:widowControl w:val="0"/>
              <w:autoSpaceDE w:val="0"/>
              <w:autoSpaceDN w:val="0"/>
              <w:adjustRightInd w:val="0"/>
              <w:spacing w:after="0" w:line="240" w:lineRule="auto"/>
              <w:jc w:val="both"/>
              <w:outlineLvl w:val="2"/>
              <w:rPr>
                <w:rFonts w:ascii="Times New Roman" w:hAnsi="Times New Roman" w:cs="Times New Roman"/>
              </w:rPr>
            </w:pPr>
          </w:p>
          <w:p w:rsidR="006E2CD7" w:rsidRPr="00E13E3B" w:rsidRDefault="006E2CD7">
            <w:pPr>
              <w:widowControl w:val="0"/>
              <w:autoSpaceDE w:val="0"/>
              <w:autoSpaceDN w:val="0"/>
              <w:adjustRightInd w:val="0"/>
              <w:spacing w:after="0" w:line="240" w:lineRule="auto"/>
              <w:jc w:val="both"/>
              <w:outlineLvl w:val="2"/>
              <w:rPr>
                <w:rFonts w:ascii="Times New Roman" w:hAnsi="Times New Roman" w:cs="Times New Roman"/>
              </w:rPr>
            </w:pPr>
          </w:p>
          <w:p w:rsidR="006E2CD7" w:rsidRPr="00E13E3B" w:rsidRDefault="006E2CD7">
            <w:pPr>
              <w:widowControl w:val="0"/>
              <w:autoSpaceDE w:val="0"/>
              <w:autoSpaceDN w:val="0"/>
              <w:adjustRightInd w:val="0"/>
              <w:spacing w:after="0" w:line="240" w:lineRule="auto"/>
              <w:jc w:val="both"/>
              <w:outlineLvl w:val="2"/>
              <w:rPr>
                <w:rFonts w:ascii="Times New Roman" w:hAnsi="Times New Roman" w:cs="Times New Roman"/>
              </w:rPr>
            </w:pPr>
          </w:p>
          <w:p w:rsidR="006E2CD7" w:rsidRPr="00E13E3B" w:rsidRDefault="006E2CD7">
            <w:pPr>
              <w:widowControl w:val="0"/>
              <w:autoSpaceDE w:val="0"/>
              <w:autoSpaceDN w:val="0"/>
              <w:adjustRightInd w:val="0"/>
              <w:spacing w:after="0" w:line="240" w:lineRule="auto"/>
              <w:jc w:val="both"/>
              <w:outlineLvl w:val="2"/>
              <w:rPr>
                <w:rFonts w:ascii="Times New Roman" w:hAnsi="Times New Roman" w:cs="Times New Roman"/>
              </w:rPr>
            </w:pPr>
          </w:p>
          <w:p w:rsidR="006E2CD7" w:rsidRPr="00E13E3B" w:rsidRDefault="006E2CD7">
            <w:pPr>
              <w:widowControl w:val="0"/>
              <w:autoSpaceDE w:val="0"/>
              <w:autoSpaceDN w:val="0"/>
              <w:adjustRightInd w:val="0"/>
              <w:spacing w:after="0" w:line="240" w:lineRule="auto"/>
              <w:jc w:val="both"/>
              <w:outlineLvl w:val="2"/>
              <w:rPr>
                <w:rFonts w:ascii="Times New Roman" w:hAnsi="Times New Roman" w:cs="Times New Roman"/>
              </w:rPr>
            </w:pPr>
          </w:p>
          <w:p w:rsidR="006E2CD7" w:rsidRPr="00E13E3B" w:rsidRDefault="006E2CD7">
            <w:pPr>
              <w:widowControl w:val="0"/>
              <w:autoSpaceDE w:val="0"/>
              <w:autoSpaceDN w:val="0"/>
              <w:adjustRightInd w:val="0"/>
              <w:spacing w:after="0" w:line="240" w:lineRule="auto"/>
              <w:jc w:val="both"/>
              <w:outlineLvl w:val="2"/>
              <w:rPr>
                <w:rFonts w:ascii="Times New Roman" w:hAnsi="Times New Roman" w:cs="Times New Roman"/>
              </w:rPr>
            </w:pPr>
          </w:p>
          <w:p w:rsidR="006E2CD7" w:rsidRPr="00E13E3B" w:rsidRDefault="006E2CD7">
            <w:pPr>
              <w:widowControl w:val="0"/>
              <w:autoSpaceDE w:val="0"/>
              <w:autoSpaceDN w:val="0"/>
              <w:adjustRightInd w:val="0"/>
              <w:spacing w:after="0" w:line="240" w:lineRule="auto"/>
              <w:jc w:val="both"/>
              <w:outlineLvl w:val="2"/>
              <w:rPr>
                <w:rFonts w:ascii="Times New Roman" w:hAnsi="Times New Roman" w:cs="Times New Roman"/>
              </w:rPr>
            </w:pPr>
          </w:p>
          <w:p w:rsidR="006E2CD7" w:rsidRPr="00E13E3B" w:rsidRDefault="006E2CD7">
            <w:pPr>
              <w:widowControl w:val="0"/>
              <w:autoSpaceDE w:val="0"/>
              <w:autoSpaceDN w:val="0"/>
              <w:adjustRightInd w:val="0"/>
              <w:spacing w:after="0" w:line="240" w:lineRule="auto"/>
              <w:jc w:val="both"/>
              <w:outlineLvl w:val="2"/>
              <w:rPr>
                <w:rFonts w:ascii="Times New Roman" w:hAnsi="Times New Roman" w:cs="Times New Roman"/>
              </w:rPr>
            </w:pPr>
          </w:p>
          <w:p w:rsidR="006E2CD7" w:rsidRPr="00E13E3B" w:rsidRDefault="006E2CD7">
            <w:pPr>
              <w:widowControl w:val="0"/>
              <w:autoSpaceDE w:val="0"/>
              <w:autoSpaceDN w:val="0"/>
              <w:adjustRightInd w:val="0"/>
              <w:spacing w:after="0" w:line="240" w:lineRule="auto"/>
              <w:jc w:val="both"/>
              <w:outlineLvl w:val="2"/>
              <w:rPr>
                <w:rFonts w:ascii="Times New Roman" w:hAnsi="Times New Roman" w:cs="Times New Roman"/>
              </w:rPr>
            </w:pPr>
          </w:p>
          <w:p w:rsidR="006E2CD7" w:rsidRPr="00E13E3B" w:rsidRDefault="006E2CD7">
            <w:pPr>
              <w:widowControl w:val="0"/>
              <w:autoSpaceDE w:val="0"/>
              <w:autoSpaceDN w:val="0"/>
              <w:adjustRightInd w:val="0"/>
              <w:spacing w:after="0" w:line="240" w:lineRule="auto"/>
              <w:jc w:val="both"/>
              <w:outlineLvl w:val="2"/>
              <w:rPr>
                <w:rFonts w:ascii="Times New Roman" w:hAnsi="Times New Roman" w:cs="Times New Roman"/>
              </w:rPr>
            </w:pPr>
          </w:p>
          <w:p w:rsidR="006E2CD7" w:rsidRPr="00E13E3B" w:rsidRDefault="006E2CD7">
            <w:pPr>
              <w:widowControl w:val="0"/>
              <w:autoSpaceDE w:val="0"/>
              <w:autoSpaceDN w:val="0"/>
              <w:adjustRightInd w:val="0"/>
              <w:spacing w:after="0" w:line="240" w:lineRule="auto"/>
              <w:jc w:val="both"/>
              <w:outlineLvl w:val="2"/>
              <w:rPr>
                <w:rFonts w:ascii="Times New Roman" w:hAnsi="Times New Roman" w:cs="Times New Roman"/>
              </w:rPr>
            </w:pPr>
          </w:p>
        </w:tc>
      </w:tr>
    </w:tbl>
    <w:p w:rsidR="00F632B9" w:rsidRPr="00E13E3B" w:rsidRDefault="00F632B9" w:rsidP="00F632B9">
      <w:pPr>
        <w:widowControl w:val="0"/>
        <w:autoSpaceDE w:val="0"/>
        <w:autoSpaceDN w:val="0"/>
        <w:adjustRightInd w:val="0"/>
        <w:spacing w:after="0" w:line="240" w:lineRule="auto"/>
        <w:rPr>
          <w:rFonts w:ascii="Times New Roman" w:hAnsi="Times New Roman" w:cs="Times New Roman"/>
        </w:rPr>
      </w:pPr>
    </w:p>
    <w:p w:rsidR="00F632B9" w:rsidRPr="00E13E3B" w:rsidRDefault="00F632B9" w:rsidP="00F632B9">
      <w:pPr>
        <w:rPr>
          <w:rFonts w:ascii="Times New Roman" w:hAnsi="Times New Roman" w:cs="Times New Roman"/>
        </w:rPr>
      </w:pPr>
      <w:r w:rsidRPr="00E13E3B">
        <w:rPr>
          <w:rFonts w:ascii="Times New Roman" w:hAnsi="Times New Roman" w:cs="Times New Roman"/>
        </w:rPr>
        <w:t>Муниципальная подпрограмма 2 «</w:t>
      </w:r>
      <w:r w:rsidR="00412A1A" w:rsidRPr="00E13E3B">
        <w:rPr>
          <w:rFonts w:ascii="Times New Roman" w:hAnsi="Times New Roman" w:cs="Times New Roman"/>
        </w:rPr>
        <w:t>Системы водоотведения</w:t>
      </w:r>
      <w:r w:rsidRPr="00E13E3B">
        <w:rPr>
          <w:rFonts w:ascii="Times New Roman" w:hAnsi="Times New Roman" w:cs="Times New Roman"/>
        </w:rPr>
        <w:t>»</w:t>
      </w:r>
    </w:p>
    <w:tbl>
      <w:tblPr>
        <w:tblW w:w="14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3"/>
        <w:gridCol w:w="4027"/>
        <w:gridCol w:w="4102"/>
        <w:gridCol w:w="1559"/>
        <w:gridCol w:w="4727"/>
      </w:tblGrid>
      <w:tr w:rsidR="00F632B9" w:rsidRPr="00E13E3B" w:rsidTr="006E2CD7">
        <w:tc>
          <w:tcPr>
            <w:tcW w:w="513" w:type="dxa"/>
            <w:tcBorders>
              <w:top w:val="single" w:sz="4" w:space="0" w:color="auto"/>
              <w:left w:val="single" w:sz="4" w:space="0" w:color="auto"/>
              <w:bottom w:val="single" w:sz="4" w:space="0" w:color="auto"/>
              <w:right w:val="single" w:sz="4" w:space="0" w:color="auto"/>
            </w:tcBorders>
            <w:hideMark/>
          </w:tcPr>
          <w:p w:rsidR="00F632B9" w:rsidRPr="00E13E3B" w:rsidRDefault="00F632B9">
            <w:pPr>
              <w:widowControl w:val="0"/>
              <w:autoSpaceDE w:val="0"/>
              <w:autoSpaceDN w:val="0"/>
              <w:adjustRightInd w:val="0"/>
              <w:spacing w:line="240" w:lineRule="auto"/>
              <w:outlineLvl w:val="2"/>
              <w:rPr>
                <w:rFonts w:ascii="Times New Roman" w:hAnsi="Times New Roman" w:cs="Times New Roman"/>
              </w:rPr>
            </w:pPr>
            <w:r w:rsidRPr="00E13E3B">
              <w:rPr>
                <w:rFonts w:ascii="Times New Roman" w:hAnsi="Times New Roman" w:cs="Times New Roman"/>
              </w:rPr>
              <w:t>№</w:t>
            </w:r>
          </w:p>
          <w:p w:rsidR="00F632B9" w:rsidRPr="00E13E3B" w:rsidRDefault="00F632B9">
            <w:pPr>
              <w:widowControl w:val="0"/>
              <w:autoSpaceDE w:val="0"/>
              <w:autoSpaceDN w:val="0"/>
              <w:adjustRightInd w:val="0"/>
              <w:spacing w:line="240" w:lineRule="auto"/>
              <w:outlineLvl w:val="2"/>
              <w:rPr>
                <w:rFonts w:ascii="Times New Roman" w:hAnsi="Times New Roman" w:cs="Times New Roman"/>
              </w:rPr>
            </w:pPr>
            <w:r w:rsidRPr="00E13E3B">
              <w:rPr>
                <w:rFonts w:ascii="Times New Roman" w:hAnsi="Times New Roman" w:cs="Times New Roman"/>
              </w:rPr>
              <w:t>п/п</w:t>
            </w:r>
          </w:p>
        </w:tc>
        <w:tc>
          <w:tcPr>
            <w:tcW w:w="4027" w:type="dxa"/>
            <w:tcBorders>
              <w:top w:val="single" w:sz="4" w:space="0" w:color="auto"/>
              <w:left w:val="single" w:sz="4" w:space="0" w:color="auto"/>
              <w:bottom w:val="single" w:sz="4" w:space="0" w:color="auto"/>
              <w:right w:val="single" w:sz="4" w:space="0" w:color="auto"/>
            </w:tcBorders>
            <w:hideMark/>
          </w:tcPr>
          <w:p w:rsidR="00F632B9" w:rsidRPr="00E13E3B" w:rsidRDefault="00F632B9">
            <w:pPr>
              <w:widowControl w:val="0"/>
              <w:autoSpaceDE w:val="0"/>
              <w:autoSpaceDN w:val="0"/>
              <w:adjustRightInd w:val="0"/>
              <w:spacing w:after="0" w:line="240" w:lineRule="auto"/>
              <w:jc w:val="both"/>
              <w:outlineLvl w:val="2"/>
              <w:rPr>
                <w:rFonts w:ascii="Times New Roman" w:hAnsi="Times New Roman" w:cs="Times New Roman"/>
              </w:rPr>
            </w:pPr>
            <w:r w:rsidRPr="00E13E3B">
              <w:rPr>
                <w:rFonts w:ascii="Times New Roman" w:hAnsi="Times New Roman" w:cs="Times New Roman"/>
              </w:rPr>
              <w:t>Наименование  целевых показателей</w:t>
            </w:r>
          </w:p>
        </w:tc>
        <w:tc>
          <w:tcPr>
            <w:tcW w:w="4102" w:type="dxa"/>
            <w:tcBorders>
              <w:top w:val="single" w:sz="4" w:space="0" w:color="auto"/>
              <w:left w:val="single" w:sz="4" w:space="0" w:color="auto"/>
              <w:bottom w:val="single" w:sz="4" w:space="0" w:color="auto"/>
              <w:right w:val="single" w:sz="4" w:space="0" w:color="auto"/>
            </w:tcBorders>
            <w:hideMark/>
          </w:tcPr>
          <w:p w:rsidR="00F632B9" w:rsidRPr="00E13E3B" w:rsidRDefault="00F632B9">
            <w:pPr>
              <w:widowControl w:val="0"/>
              <w:autoSpaceDE w:val="0"/>
              <w:autoSpaceDN w:val="0"/>
              <w:adjustRightInd w:val="0"/>
              <w:spacing w:after="0" w:line="240" w:lineRule="auto"/>
              <w:jc w:val="both"/>
              <w:outlineLvl w:val="2"/>
              <w:rPr>
                <w:rFonts w:ascii="Times New Roman" w:hAnsi="Times New Roman" w:cs="Times New Roman"/>
              </w:rPr>
            </w:pPr>
            <w:r w:rsidRPr="00E13E3B">
              <w:rPr>
                <w:rFonts w:ascii="Times New Roman" w:hAnsi="Times New Roman" w:cs="Times New Roman"/>
              </w:rPr>
              <w:t>Определение целевого показателя</w:t>
            </w:r>
          </w:p>
        </w:tc>
        <w:tc>
          <w:tcPr>
            <w:tcW w:w="1559" w:type="dxa"/>
            <w:tcBorders>
              <w:top w:val="single" w:sz="4" w:space="0" w:color="auto"/>
              <w:left w:val="single" w:sz="4" w:space="0" w:color="auto"/>
              <w:bottom w:val="single" w:sz="4" w:space="0" w:color="auto"/>
              <w:right w:val="single" w:sz="4" w:space="0" w:color="auto"/>
            </w:tcBorders>
            <w:hideMark/>
          </w:tcPr>
          <w:p w:rsidR="00F632B9" w:rsidRPr="00E13E3B" w:rsidRDefault="00F632B9">
            <w:pPr>
              <w:widowControl w:val="0"/>
              <w:autoSpaceDE w:val="0"/>
              <w:autoSpaceDN w:val="0"/>
              <w:adjustRightInd w:val="0"/>
              <w:spacing w:after="0" w:line="240" w:lineRule="auto"/>
              <w:jc w:val="both"/>
              <w:outlineLvl w:val="2"/>
              <w:rPr>
                <w:rFonts w:ascii="Times New Roman" w:hAnsi="Times New Roman" w:cs="Times New Roman"/>
              </w:rPr>
            </w:pPr>
            <w:r w:rsidRPr="00E13E3B">
              <w:rPr>
                <w:rFonts w:ascii="Times New Roman" w:hAnsi="Times New Roman" w:cs="Times New Roman"/>
              </w:rPr>
              <w:t>Единица измерения</w:t>
            </w:r>
          </w:p>
        </w:tc>
        <w:tc>
          <w:tcPr>
            <w:tcW w:w="4727" w:type="dxa"/>
            <w:tcBorders>
              <w:top w:val="single" w:sz="4" w:space="0" w:color="auto"/>
              <w:left w:val="single" w:sz="4" w:space="0" w:color="auto"/>
              <w:bottom w:val="single" w:sz="4" w:space="0" w:color="auto"/>
              <w:right w:val="single" w:sz="4" w:space="0" w:color="auto"/>
            </w:tcBorders>
            <w:hideMark/>
          </w:tcPr>
          <w:p w:rsidR="00F632B9" w:rsidRPr="00E13E3B" w:rsidRDefault="00F632B9">
            <w:pPr>
              <w:widowControl w:val="0"/>
              <w:autoSpaceDE w:val="0"/>
              <w:autoSpaceDN w:val="0"/>
              <w:adjustRightInd w:val="0"/>
              <w:spacing w:after="0" w:line="240" w:lineRule="auto"/>
              <w:jc w:val="both"/>
              <w:outlineLvl w:val="2"/>
              <w:rPr>
                <w:rFonts w:ascii="Times New Roman" w:hAnsi="Times New Roman" w:cs="Times New Roman"/>
              </w:rPr>
            </w:pPr>
            <w:r w:rsidRPr="00E13E3B">
              <w:rPr>
                <w:rFonts w:ascii="Times New Roman" w:hAnsi="Times New Roman" w:cs="Times New Roman"/>
              </w:rPr>
              <w:t>Источник предоставления отчетности</w:t>
            </w:r>
          </w:p>
        </w:tc>
      </w:tr>
      <w:tr w:rsidR="00F632B9" w:rsidRPr="00E13E3B" w:rsidTr="006E2CD7">
        <w:tc>
          <w:tcPr>
            <w:tcW w:w="513" w:type="dxa"/>
            <w:tcBorders>
              <w:top w:val="single" w:sz="4" w:space="0" w:color="auto"/>
              <w:left w:val="single" w:sz="4" w:space="0" w:color="auto"/>
              <w:bottom w:val="single" w:sz="4" w:space="0" w:color="auto"/>
              <w:right w:val="single" w:sz="4" w:space="0" w:color="auto"/>
            </w:tcBorders>
            <w:hideMark/>
          </w:tcPr>
          <w:p w:rsidR="00F632B9" w:rsidRPr="00E13E3B" w:rsidRDefault="00F632B9">
            <w:pPr>
              <w:widowControl w:val="0"/>
              <w:autoSpaceDE w:val="0"/>
              <w:autoSpaceDN w:val="0"/>
              <w:adjustRightInd w:val="0"/>
              <w:spacing w:line="240" w:lineRule="auto"/>
              <w:outlineLvl w:val="2"/>
              <w:rPr>
                <w:rFonts w:ascii="Times New Roman" w:hAnsi="Times New Roman" w:cs="Times New Roman"/>
              </w:rPr>
            </w:pPr>
            <w:r w:rsidRPr="00E13E3B">
              <w:rPr>
                <w:rFonts w:ascii="Times New Roman" w:hAnsi="Times New Roman" w:cs="Times New Roman"/>
              </w:rPr>
              <w:t>1.</w:t>
            </w:r>
          </w:p>
        </w:tc>
        <w:tc>
          <w:tcPr>
            <w:tcW w:w="4027" w:type="dxa"/>
            <w:tcBorders>
              <w:top w:val="single" w:sz="4" w:space="0" w:color="auto"/>
              <w:left w:val="single" w:sz="4" w:space="0" w:color="auto"/>
              <w:bottom w:val="single" w:sz="4" w:space="0" w:color="auto"/>
              <w:right w:val="single" w:sz="4" w:space="0" w:color="auto"/>
            </w:tcBorders>
            <w:hideMark/>
          </w:tcPr>
          <w:p w:rsidR="00F632B9" w:rsidRPr="00E13E3B" w:rsidRDefault="00F632B9">
            <w:pPr>
              <w:widowControl w:val="0"/>
              <w:autoSpaceDE w:val="0"/>
              <w:autoSpaceDN w:val="0"/>
              <w:adjustRightInd w:val="0"/>
              <w:spacing w:after="0" w:line="240" w:lineRule="auto"/>
              <w:jc w:val="both"/>
              <w:outlineLvl w:val="2"/>
              <w:rPr>
                <w:rFonts w:ascii="Times New Roman" w:hAnsi="Times New Roman" w:cs="Times New Roman"/>
              </w:rPr>
            </w:pPr>
            <w:r w:rsidRPr="00E13E3B">
              <w:rPr>
                <w:rFonts w:ascii="Times New Roman" w:hAnsi="Times New Roman" w:cs="Times New Roman"/>
              </w:rPr>
              <w:t>Макропоказатель.</w:t>
            </w:r>
          </w:p>
          <w:p w:rsidR="00F632B9" w:rsidRPr="00E13E3B" w:rsidRDefault="00F632B9">
            <w:pPr>
              <w:widowControl w:val="0"/>
              <w:autoSpaceDE w:val="0"/>
              <w:autoSpaceDN w:val="0"/>
              <w:adjustRightInd w:val="0"/>
              <w:spacing w:after="0" w:line="240" w:lineRule="auto"/>
              <w:jc w:val="both"/>
              <w:outlineLvl w:val="2"/>
              <w:rPr>
                <w:rFonts w:ascii="Times New Roman" w:hAnsi="Times New Roman" w:cs="Times New Roman"/>
              </w:rPr>
            </w:pPr>
            <w:r w:rsidRPr="00E13E3B">
              <w:rPr>
                <w:rFonts w:ascii="Times New Roman" w:hAnsi="Times New Roman" w:cs="Times New Roman"/>
              </w:rPr>
              <w:t xml:space="preserve">Увеличение доли сточных вод, очищенных до нормативных значений, в общем объеме сточных вод, </w:t>
            </w:r>
            <w:r w:rsidRPr="00E13E3B">
              <w:rPr>
                <w:rFonts w:ascii="Times New Roman" w:hAnsi="Times New Roman" w:cs="Times New Roman"/>
              </w:rPr>
              <w:lastRenderedPageBreak/>
              <w:t>пропущенных через очистные сооружения</w:t>
            </w:r>
          </w:p>
        </w:tc>
        <w:tc>
          <w:tcPr>
            <w:tcW w:w="4102" w:type="dxa"/>
            <w:tcBorders>
              <w:top w:val="single" w:sz="4" w:space="0" w:color="auto"/>
              <w:left w:val="single" w:sz="4" w:space="0" w:color="auto"/>
              <w:bottom w:val="single" w:sz="4" w:space="0" w:color="auto"/>
              <w:right w:val="single" w:sz="4" w:space="0" w:color="auto"/>
            </w:tcBorders>
            <w:hideMark/>
          </w:tcPr>
          <w:p w:rsidR="00F632B9" w:rsidRPr="00E13E3B" w:rsidRDefault="00F632B9">
            <w:pPr>
              <w:widowControl w:val="0"/>
              <w:autoSpaceDE w:val="0"/>
              <w:autoSpaceDN w:val="0"/>
              <w:adjustRightInd w:val="0"/>
              <w:spacing w:after="0" w:line="240" w:lineRule="auto"/>
              <w:jc w:val="both"/>
              <w:outlineLvl w:val="2"/>
              <w:rPr>
                <w:rFonts w:ascii="Times New Roman" w:hAnsi="Times New Roman" w:cs="Times New Roman"/>
              </w:rPr>
            </w:pPr>
            <w:r w:rsidRPr="00E13E3B">
              <w:rPr>
                <w:rFonts w:ascii="Times New Roman" w:hAnsi="Times New Roman" w:cs="Times New Roman"/>
              </w:rPr>
              <w:lastRenderedPageBreak/>
              <w:t xml:space="preserve">Определяется как частное от деления объема сточных вод, пропущенных через очистные сооружения, в том числе нормативно очищенных, на объем </w:t>
            </w:r>
            <w:r w:rsidRPr="00E13E3B">
              <w:rPr>
                <w:rFonts w:ascii="Times New Roman" w:hAnsi="Times New Roman" w:cs="Times New Roman"/>
              </w:rPr>
              <w:lastRenderedPageBreak/>
              <w:t>сточных вод, пропущенных через очистные сооружения .</w:t>
            </w:r>
          </w:p>
        </w:tc>
        <w:tc>
          <w:tcPr>
            <w:tcW w:w="1559" w:type="dxa"/>
            <w:tcBorders>
              <w:top w:val="single" w:sz="4" w:space="0" w:color="auto"/>
              <w:left w:val="single" w:sz="4" w:space="0" w:color="auto"/>
              <w:bottom w:val="single" w:sz="4" w:space="0" w:color="auto"/>
              <w:right w:val="single" w:sz="4" w:space="0" w:color="auto"/>
            </w:tcBorders>
            <w:hideMark/>
          </w:tcPr>
          <w:p w:rsidR="00F632B9" w:rsidRPr="00E13E3B" w:rsidRDefault="00F632B9">
            <w:pPr>
              <w:widowControl w:val="0"/>
              <w:autoSpaceDE w:val="0"/>
              <w:autoSpaceDN w:val="0"/>
              <w:adjustRightInd w:val="0"/>
              <w:spacing w:after="0" w:line="240" w:lineRule="auto"/>
              <w:jc w:val="both"/>
              <w:outlineLvl w:val="2"/>
              <w:rPr>
                <w:rFonts w:ascii="Times New Roman" w:hAnsi="Times New Roman" w:cs="Times New Roman"/>
              </w:rPr>
            </w:pPr>
            <w:r w:rsidRPr="00E13E3B">
              <w:rPr>
                <w:rFonts w:ascii="Times New Roman" w:hAnsi="Times New Roman" w:cs="Times New Roman"/>
              </w:rPr>
              <w:lastRenderedPageBreak/>
              <w:t>%</w:t>
            </w:r>
          </w:p>
        </w:tc>
        <w:tc>
          <w:tcPr>
            <w:tcW w:w="4727" w:type="dxa"/>
            <w:tcBorders>
              <w:top w:val="single" w:sz="4" w:space="0" w:color="auto"/>
              <w:left w:val="single" w:sz="4" w:space="0" w:color="auto"/>
              <w:bottom w:val="single" w:sz="4" w:space="0" w:color="auto"/>
              <w:right w:val="single" w:sz="4" w:space="0" w:color="auto"/>
            </w:tcBorders>
            <w:hideMark/>
          </w:tcPr>
          <w:p w:rsidR="00F632B9" w:rsidRPr="00E13E3B" w:rsidRDefault="00F632B9">
            <w:pPr>
              <w:widowControl w:val="0"/>
              <w:autoSpaceDE w:val="0"/>
              <w:autoSpaceDN w:val="0"/>
              <w:adjustRightInd w:val="0"/>
              <w:spacing w:after="0" w:line="240" w:lineRule="auto"/>
              <w:jc w:val="both"/>
              <w:outlineLvl w:val="2"/>
              <w:rPr>
                <w:rFonts w:ascii="Times New Roman" w:hAnsi="Times New Roman" w:cs="Times New Roman"/>
              </w:rPr>
            </w:pPr>
            <w:r w:rsidRPr="00E13E3B">
              <w:rPr>
                <w:rFonts w:ascii="Times New Roman" w:hAnsi="Times New Roman" w:cs="Times New Roman"/>
              </w:rPr>
              <w:t>Источник данных – стат. форма №1-канализация «Сведения о работе канализации (отдельной канализационной сети)».</w:t>
            </w:r>
          </w:p>
        </w:tc>
      </w:tr>
      <w:tr w:rsidR="00F632B9" w:rsidRPr="00E13E3B" w:rsidTr="006E2CD7">
        <w:tc>
          <w:tcPr>
            <w:tcW w:w="513" w:type="dxa"/>
            <w:tcBorders>
              <w:top w:val="single" w:sz="4" w:space="0" w:color="auto"/>
              <w:left w:val="single" w:sz="4" w:space="0" w:color="auto"/>
              <w:bottom w:val="single" w:sz="4" w:space="0" w:color="auto"/>
              <w:right w:val="single" w:sz="4" w:space="0" w:color="auto"/>
            </w:tcBorders>
            <w:hideMark/>
          </w:tcPr>
          <w:p w:rsidR="00F632B9" w:rsidRPr="00E13E3B" w:rsidRDefault="00F632B9">
            <w:pPr>
              <w:widowControl w:val="0"/>
              <w:autoSpaceDE w:val="0"/>
              <w:autoSpaceDN w:val="0"/>
              <w:adjustRightInd w:val="0"/>
              <w:spacing w:line="240" w:lineRule="auto"/>
              <w:outlineLvl w:val="2"/>
              <w:rPr>
                <w:rFonts w:ascii="Times New Roman" w:hAnsi="Times New Roman" w:cs="Times New Roman"/>
              </w:rPr>
            </w:pPr>
            <w:r w:rsidRPr="00E13E3B">
              <w:rPr>
                <w:rFonts w:ascii="Times New Roman" w:hAnsi="Times New Roman" w:cs="Times New Roman"/>
              </w:rPr>
              <w:lastRenderedPageBreak/>
              <w:t>2.</w:t>
            </w:r>
          </w:p>
        </w:tc>
        <w:tc>
          <w:tcPr>
            <w:tcW w:w="4027" w:type="dxa"/>
            <w:tcBorders>
              <w:top w:val="single" w:sz="4" w:space="0" w:color="auto"/>
              <w:left w:val="single" w:sz="4" w:space="0" w:color="auto"/>
              <w:bottom w:val="single" w:sz="4" w:space="0" w:color="auto"/>
              <w:right w:val="single" w:sz="4" w:space="0" w:color="auto"/>
            </w:tcBorders>
            <w:hideMark/>
          </w:tcPr>
          <w:p w:rsidR="00F632B9" w:rsidRPr="00E13E3B" w:rsidRDefault="00F632B9">
            <w:pPr>
              <w:widowControl w:val="0"/>
              <w:autoSpaceDE w:val="0"/>
              <w:autoSpaceDN w:val="0"/>
              <w:adjustRightInd w:val="0"/>
              <w:spacing w:after="0" w:line="240" w:lineRule="auto"/>
              <w:jc w:val="both"/>
              <w:outlineLvl w:val="2"/>
              <w:rPr>
                <w:rFonts w:ascii="Times New Roman" w:hAnsi="Times New Roman" w:cs="Times New Roman"/>
              </w:rPr>
            </w:pPr>
            <w:r w:rsidRPr="00E13E3B">
              <w:rPr>
                <w:rFonts w:ascii="Times New Roman" w:hAnsi="Times New Roman" w:cs="Times New Roman"/>
              </w:rPr>
              <w:t>Количество созданных и восстановленных объектов очистки сточных вод суммарной производительностью</w:t>
            </w:r>
          </w:p>
        </w:tc>
        <w:tc>
          <w:tcPr>
            <w:tcW w:w="4102" w:type="dxa"/>
            <w:tcBorders>
              <w:top w:val="single" w:sz="4" w:space="0" w:color="auto"/>
              <w:left w:val="single" w:sz="4" w:space="0" w:color="auto"/>
              <w:bottom w:val="single" w:sz="4" w:space="0" w:color="auto"/>
              <w:right w:val="single" w:sz="4" w:space="0" w:color="auto"/>
            </w:tcBorders>
            <w:hideMark/>
          </w:tcPr>
          <w:p w:rsidR="00F632B9" w:rsidRPr="00E13E3B" w:rsidRDefault="00F632B9">
            <w:pPr>
              <w:widowControl w:val="0"/>
              <w:autoSpaceDE w:val="0"/>
              <w:autoSpaceDN w:val="0"/>
              <w:adjustRightInd w:val="0"/>
              <w:spacing w:after="0" w:line="240" w:lineRule="auto"/>
              <w:jc w:val="both"/>
              <w:outlineLvl w:val="2"/>
              <w:rPr>
                <w:rFonts w:ascii="Times New Roman" w:hAnsi="Times New Roman" w:cs="Times New Roman"/>
              </w:rPr>
            </w:pPr>
            <w:r w:rsidRPr="00E13E3B">
              <w:rPr>
                <w:rFonts w:ascii="Times New Roman" w:hAnsi="Times New Roman" w:cs="Times New Roman"/>
              </w:rPr>
              <w:t>Определяется на основании данных о количестве очистных сооружений канализации, построенных, реконструированных и капитально отремонтированных, а также о их производительности на территории Городского округа Подольск</w:t>
            </w:r>
          </w:p>
        </w:tc>
        <w:tc>
          <w:tcPr>
            <w:tcW w:w="1559" w:type="dxa"/>
            <w:tcBorders>
              <w:top w:val="single" w:sz="4" w:space="0" w:color="auto"/>
              <w:left w:val="single" w:sz="4" w:space="0" w:color="auto"/>
              <w:bottom w:val="single" w:sz="4" w:space="0" w:color="auto"/>
              <w:right w:val="single" w:sz="4" w:space="0" w:color="auto"/>
            </w:tcBorders>
            <w:hideMark/>
          </w:tcPr>
          <w:p w:rsidR="00F632B9" w:rsidRPr="00E13E3B" w:rsidRDefault="006C0897" w:rsidP="006C0897">
            <w:pPr>
              <w:widowControl w:val="0"/>
              <w:autoSpaceDE w:val="0"/>
              <w:autoSpaceDN w:val="0"/>
              <w:adjustRightInd w:val="0"/>
              <w:spacing w:after="0" w:line="240" w:lineRule="auto"/>
              <w:jc w:val="both"/>
              <w:outlineLvl w:val="2"/>
              <w:rPr>
                <w:rFonts w:ascii="Times New Roman" w:hAnsi="Times New Roman" w:cs="Times New Roman"/>
              </w:rPr>
            </w:pPr>
            <w:r w:rsidRPr="00E13E3B">
              <w:rPr>
                <w:rFonts w:ascii="Times New Roman" w:hAnsi="Times New Roman" w:cs="Times New Roman"/>
              </w:rPr>
              <w:t>Ед</w:t>
            </w:r>
          </w:p>
        </w:tc>
        <w:tc>
          <w:tcPr>
            <w:tcW w:w="4727" w:type="dxa"/>
            <w:tcBorders>
              <w:top w:val="single" w:sz="4" w:space="0" w:color="auto"/>
              <w:left w:val="single" w:sz="4" w:space="0" w:color="auto"/>
              <w:bottom w:val="single" w:sz="4" w:space="0" w:color="auto"/>
              <w:right w:val="single" w:sz="4" w:space="0" w:color="auto"/>
            </w:tcBorders>
            <w:hideMark/>
          </w:tcPr>
          <w:p w:rsidR="00F632B9" w:rsidRPr="00E13E3B" w:rsidRDefault="00F632B9">
            <w:pPr>
              <w:widowControl w:val="0"/>
              <w:autoSpaceDE w:val="0"/>
              <w:autoSpaceDN w:val="0"/>
              <w:adjustRightInd w:val="0"/>
              <w:spacing w:after="0" w:line="240" w:lineRule="auto"/>
              <w:jc w:val="both"/>
              <w:outlineLvl w:val="2"/>
              <w:rPr>
                <w:rFonts w:ascii="Times New Roman" w:hAnsi="Times New Roman" w:cs="Times New Roman"/>
              </w:rPr>
            </w:pPr>
            <w:r w:rsidRPr="00E13E3B">
              <w:rPr>
                <w:rFonts w:ascii="Times New Roman" w:hAnsi="Times New Roman" w:cs="Times New Roman"/>
              </w:rPr>
              <w:t>Разрешение на ввод объекта в эксплуатацию</w:t>
            </w:r>
          </w:p>
        </w:tc>
      </w:tr>
      <w:tr w:rsidR="00F632B9" w:rsidRPr="00E13E3B" w:rsidTr="006E2CD7">
        <w:tc>
          <w:tcPr>
            <w:tcW w:w="513" w:type="dxa"/>
            <w:tcBorders>
              <w:top w:val="single" w:sz="4" w:space="0" w:color="auto"/>
              <w:left w:val="single" w:sz="4" w:space="0" w:color="auto"/>
              <w:bottom w:val="single" w:sz="4" w:space="0" w:color="auto"/>
              <w:right w:val="single" w:sz="4" w:space="0" w:color="auto"/>
            </w:tcBorders>
            <w:hideMark/>
          </w:tcPr>
          <w:p w:rsidR="00F632B9" w:rsidRPr="00E13E3B" w:rsidRDefault="00F632B9">
            <w:pPr>
              <w:widowControl w:val="0"/>
              <w:autoSpaceDE w:val="0"/>
              <w:autoSpaceDN w:val="0"/>
              <w:adjustRightInd w:val="0"/>
              <w:spacing w:line="240" w:lineRule="auto"/>
              <w:outlineLvl w:val="2"/>
              <w:rPr>
                <w:rFonts w:ascii="Times New Roman" w:hAnsi="Times New Roman" w:cs="Times New Roman"/>
              </w:rPr>
            </w:pPr>
            <w:r w:rsidRPr="00E13E3B">
              <w:rPr>
                <w:rFonts w:ascii="Times New Roman" w:hAnsi="Times New Roman" w:cs="Times New Roman"/>
              </w:rPr>
              <w:t>3.</w:t>
            </w:r>
          </w:p>
        </w:tc>
        <w:tc>
          <w:tcPr>
            <w:tcW w:w="4027" w:type="dxa"/>
            <w:tcBorders>
              <w:top w:val="single" w:sz="4" w:space="0" w:color="auto"/>
              <w:left w:val="single" w:sz="4" w:space="0" w:color="auto"/>
              <w:bottom w:val="single" w:sz="4" w:space="0" w:color="auto"/>
              <w:right w:val="single" w:sz="4" w:space="0" w:color="auto"/>
            </w:tcBorders>
            <w:hideMark/>
          </w:tcPr>
          <w:p w:rsidR="00F632B9" w:rsidRPr="00E13E3B" w:rsidRDefault="00F632B9" w:rsidP="007F0E32">
            <w:pPr>
              <w:widowControl w:val="0"/>
              <w:autoSpaceDE w:val="0"/>
              <w:autoSpaceDN w:val="0"/>
              <w:adjustRightInd w:val="0"/>
              <w:spacing w:after="0" w:line="240" w:lineRule="auto"/>
              <w:jc w:val="both"/>
              <w:outlineLvl w:val="2"/>
              <w:rPr>
                <w:rFonts w:ascii="Times New Roman" w:hAnsi="Times New Roman" w:cs="Times New Roman"/>
              </w:rPr>
            </w:pPr>
            <w:r w:rsidRPr="00E13E3B">
              <w:rPr>
                <w:rFonts w:ascii="Times New Roman" w:hAnsi="Times New Roman" w:cs="Times New Roman"/>
              </w:rPr>
              <w:t xml:space="preserve">Количество построенных, реконструированных, отремонтированных коллекторов (участков) </w:t>
            </w:r>
            <w:r w:rsidR="007F0E32" w:rsidRPr="00E13E3B">
              <w:rPr>
                <w:rFonts w:ascii="Times New Roman" w:hAnsi="Times New Roman" w:cs="Times New Roman"/>
              </w:rPr>
              <w:t>канализационных насосных станций</w:t>
            </w:r>
          </w:p>
        </w:tc>
        <w:tc>
          <w:tcPr>
            <w:tcW w:w="4102" w:type="dxa"/>
            <w:tcBorders>
              <w:top w:val="single" w:sz="4" w:space="0" w:color="auto"/>
              <w:left w:val="single" w:sz="4" w:space="0" w:color="auto"/>
              <w:bottom w:val="single" w:sz="4" w:space="0" w:color="auto"/>
              <w:right w:val="single" w:sz="4" w:space="0" w:color="auto"/>
            </w:tcBorders>
            <w:hideMark/>
          </w:tcPr>
          <w:p w:rsidR="00F632B9" w:rsidRPr="00E13E3B" w:rsidRDefault="00F632B9" w:rsidP="002E0A6A">
            <w:pPr>
              <w:widowControl w:val="0"/>
              <w:autoSpaceDE w:val="0"/>
              <w:autoSpaceDN w:val="0"/>
              <w:adjustRightInd w:val="0"/>
              <w:spacing w:after="0" w:line="240" w:lineRule="auto"/>
              <w:jc w:val="both"/>
              <w:outlineLvl w:val="2"/>
              <w:rPr>
                <w:rFonts w:ascii="Times New Roman" w:hAnsi="Times New Roman" w:cs="Times New Roman"/>
              </w:rPr>
            </w:pPr>
            <w:r w:rsidRPr="00E13E3B">
              <w:rPr>
                <w:rFonts w:ascii="Times New Roman" w:hAnsi="Times New Roman" w:cs="Times New Roman"/>
              </w:rPr>
              <w:t>Определяется на основании данных о количестве коллекторов (участков) и КНС,</w:t>
            </w:r>
            <w:r w:rsidR="002E0A6A" w:rsidRPr="00E13E3B">
              <w:rPr>
                <w:rFonts w:ascii="Times New Roman" w:hAnsi="Times New Roman" w:cs="Times New Roman"/>
              </w:rPr>
              <w:t xml:space="preserve"> </w:t>
            </w:r>
            <w:r w:rsidRPr="00E13E3B">
              <w:rPr>
                <w:rFonts w:ascii="Times New Roman" w:hAnsi="Times New Roman" w:cs="Times New Roman"/>
              </w:rPr>
              <w:t>построенных, реконструированных, отремонтированных на территории Городского округа Подольск</w:t>
            </w:r>
          </w:p>
        </w:tc>
        <w:tc>
          <w:tcPr>
            <w:tcW w:w="1559" w:type="dxa"/>
            <w:tcBorders>
              <w:top w:val="single" w:sz="4" w:space="0" w:color="auto"/>
              <w:left w:val="single" w:sz="4" w:space="0" w:color="auto"/>
              <w:bottom w:val="single" w:sz="4" w:space="0" w:color="auto"/>
              <w:right w:val="single" w:sz="4" w:space="0" w:color="auto"/>
            </w:tcBorders>
            <w:hideMark/>
          </w:tcPr>
          <w:p w:rsidR="00F632B9" w:rsidRPr="00E13E3B" w:rsidRDefault="00F632B9">
            <w:pPr>
              <w:widowControl w:val="0"/>
              <w:autoSpaceDE w:val="0"/>
              <w:autoSpaceDN w:val="0"/>
              <w:adjustRightInd w:val="0"/>
              <w:spacing w:after="0" w:line="240" w:lineRule="auto"/>
              <w:jc w:val="both"/>
              <w:outlineLvl w:val="2"/>
              <w:rPr>
                <w:rFonts w:ascii="Times New Roman" w:hAnsi="Times New Roman" w:cs="Times New Roman"/>
              </w:rPr>
            </w:pPr>
            <w:r w:rsidRPr="00E13E3B">
              <w:rPr>
                <w:rFonts w:ascii="Times New Roman" w:hAnsi="Times New Roman" w:cs="Times New Roman"/>
              </w:rPr>
              <w:t>Ед.</w:t>
            </w:r>
          </w:p>
        </w:tc>
        <w:tc>
          <w:tcPr>
            <w:tcW w:w="4727" w:type="dxa"/>
            <w:tcBorders>
              <w:top w:val="single" w:sz="4" w:space="0" w:color="auto"/>
              <w:left w:val="single" w:sz="4" w:space="0" w:color="auto"/>
              <w:bottom w:val="single" w:sz="4" w:space="0" w:color="auto"/>
              <w:right w:val="single" w:sz="4" w:space="0" w:color="auto"/>
            </w:tcBorders>
            <w:hideMark/>
          </w:tcPr>
          <w:p w:rsidR="00F632B9" w:rsidRPr="00E13E3B" w:rsidRDefault="00F632B9">
            <w:pPr>
              <w:widowControl w:val="0"/>
              <w:autoSpaceDE w:val="0"/>
              <w:autoSpaceDN w:val="0"/>
              <w:adjustRightInd w:val="0"/>
              <w:spacing w:after="0" w:line="240" w:lineRule="auto"/>
              <w:jc w:val="both"/>
              <w:outlineLvl w:val="2"/>
              <w:rPr>
                <w:rFonts w:ascii="Times New Roman" w:hAnsi="Times New Roman" w:cs="Times New Roman"/>
              </w:rPr>
            </w:pPr>
            <w:r w:rsidRPr="00E13E3B">
              <w:rPr>
                <w:rFonts w:ascii="Times New Roman" w:hAnsi="Times New Roman" w:cs="Times New Roman"/>
              </w:rPr>
              <w:t>Разрешение на ввод объекта в эксплуатацию.</w:t>
            </w:r>
          </w:p>
        </w:tc>
      </w:tr>
      <w:tr w:rsidR="002D57E1" w:rsidRPr="00E13E3B" w:rsidTr="006E2CD7">
        <w:tc>
          <w:tcPr>
            <w:tcW w:w="513" w:type="dxa"/>
            <w:tcBorders>
              <w:top w:val="single" w:sz="4" w:space="0" w:color="auto"/>
              <w:left w:val="single" w:sz="4" w:space="0" w:color="auto"/>
              <w:bottom w:val="single" w:sz="4" w:space="0" w:color="auto"/>
              <w:right w:val="single" w:sz="4" w:space="0" w:color="auto"/>
            </w:tcBorders>
          </w:tcPr>
          <w:p w:rsidR="002D57E1" w:rsidRPr="00E13E3B" w:rsidRDefault="002D57E1">
            <w:pPr>
              <w:widowControl w:val="0"/>
              <w:autoSpaceDE w:val="0"/>
              <w:autoSpaceDN w:val="0"/>
              <w:adjustRightInd w:val="0"/>
              <w:spacing w:line="240" w:lineRule="auto"/>
              <w:outlineLvl w:val="2"/>
              <w:rPr>
                <w:rFonts w:ascii="Times New Roman" w:hAnsi="Times New Roman" w:cs="Times New Roman"/>
              </w:rPr>
            </w:pPr>
            <w:r w:rsidRPr="00E13E3B">
              <w:rPr>
                <w:rFonts w:ascii="Times New Roman" w:hAnsi="Times New Roman" w:cs="Times New Roman"/>
              </w:rPr>
              <w:t>4</w:t>
            </w:r>
          </w:p>
        </w:tc>
        <w:tc>
          <w:tcPr>
            <w:tcW w:w="4027" w:type="dxa"/>
            <w:tcBorders>
              <w:top w:val="single" w:sz="4" w:space="0" w:color="auto"/>
              <w:left w:val="single" w:sz="4" w:space="0" w:color="auto"/>
              <w:bottom w:val="single" w:sz="4" w:space="0" w:color="auto"/>
              <w:right w:val="single" w:sz="4" w:space="0" w:color="auto"/>
            </w:tcBorders>
          </w:tcPr>
          <w:p w:rsidR="002D57E1" w:rsidRPr="00E13E3B" w:rsidRDefault="00D80C2B" w:rsidP="00CB308B">
            <w:pPr>
              <w:widowControl w:val="0"/>
              <w:autoSpaceDE w:val="0"/>
              <w:autoSpaceDN w:val="0"/>
              <w:adjustRightInd w:val="0"/>
              <w:spacing w:after="0" w:line="240" w:lineRule="auto"/>
              <w:jc w:val="both"/>
              <w:outlineLvl w:val="2"/>
              <w:rPr>
                <w:rFonts w:ascii="Times New Roman" w:hAnsi="Times New Roman" w:cs="Times New Roman"/>
              </w:rPr>
            </w:pPr>
            <w:r w:rsidRPr="00E13E3B">
              <w:rPr>
                <w:rFonts w:ascii="Times New Roman" w:hAnsi="Times New Roman" w:cs="Times New Roman"/>
              </w:rPr>
              <w:t xml:space="preserve"> </w:t>
            </w:r>
            <w:r w:rsidR="00CB308B" w:rsidRPr="00E13E3B">
              <w:rPr>
                <w:rFonts w:ascii="Times New Roman" w:hAnsi="Times New Roman" w:cs="Times New Roman"/>
              </w:rPr>
              <w:t>Снижение о</w:t>
            </w:r>
            <w:r w:rsidRPr="00E13E3B">
              <w:rPr>
                <w:rFonts w:ascii="Times New Roman" w:hAnsi="Times New Roman" w:cs="Times New Roman"/>
              </w:rPr>
              <w:t>бъем</w:t>
            </w:r>
            <w:r w:rsidR="00CB308B" w:rsidRPr="00E13E3B">
              <w:rPr>
                <w:rFonts w:ascii="Times New Roman" w:hAnsi="Times New Roman" w:cs="Times New Roman"/>
              </w:rPr>
              <w:t>а</w:t>
            </w:r>
            <w:r w:rsidRPr="00E13E3B">
              <w:rPr>
                <w:rFonts w:ascii="Times New Roman" w:hAnsi="Times New Roman" w:cs="Times New Roman"/>
              </w:rPr>
              <w:t xml:space="preserve"> отводимых в реку Волгу </w:t>
            </w:r>
            <w:r w:rsidR="00CB308B" w:rsidRPr="00E13E3B">
              <w:rPr>
                <w:rFonts w:ascii="Times New Roman" w:hAnsi="Times New Roman" w:cs="Times New Roman"/>
              </w:rPr>
              <w:t>загрязненных</w:t>
            </w:r>
            <w:r w:rsidRPr="00E13E3B">
              <w:rPr>
                <w:rFonts w:ascii="Times New Roman" w:hAnsi="Times New Roman" w:cs="Times New Roman"/>
              </w:rPr>
              <w:t xml:space="preserve"> сточных вод</w:t>
            </w:r>
          </w:p>
        </w:tc>
        <w:tc>
          <w:tcPr>
            <w:tcW w:w="4102" w:type="dxa"/>
            <w:tcBorders>
              <w:top w:val="single" w:sz="4" w:space="0" w:color="auto"/>
              <w:left w:val="single" w:sz="4" w:space="0" w:color="auto"/>
              <w:bottom w:val="single" w:sz="4" w:space="0" w:color="auto"/>
              <w:right w:val="single" w:sz="4" w:space="0" w:color="auto"/>
            </w:tcBorders>
          </w:tcPr>
          <w:p w:rsidR="002D57E1" w:rsidRPr="00E13E3B" w:rsidRDefault="0059653F">
            <w:pPr>
              <w:widowControl w:val="0"/>
              <w:autoSpaceDE w:val="0"/>
              <w:autoSpaceDN w:val="0"/>
              <w:adjustRightInd w:val="0"/>
              <w:spacing w:after="0" w:line="240" w:lineRule="auto"/>
              <w:jc w:val="both"/>
              <w:outlineLvl w:val="2"/>
              <w:rPr>
                <w:rFonts w:ascii="Times New Roman" w:hAnsi="Times New Roman" w:cs="Times New Roman"/>
              </w:rPr>
            </w:pPr>
            <w:r w:rsidRPr="00E13E3B">
              <w:rPr>
                <w:rFonts w:ascii="Times New Roman" w:hAnsi="Times New Roman" w:cs="Times New Roman"/>
              </w:rPr>
              <w:t>Определяется как разница годового объема всех сточных вод, пропущенных через очистные сооружения и канализации и годового объема нормативно очищенных сточных вод, пропущенных через очистные сооружения канализации.</w:t>
            </w:r>
          </w:p>
        </w:tc>
        <w:tc>
          <w:tcPr>
            <w:tcW w:w="1559" w:type="dxa"/>
            <w:tcBorders>
              <w:top w:val="single" w:sz="4" w:space="0" w:color="auto"/>
              <w:left w:val="single" w:sz="4" w:space="0" w:color="auto"/>
              <w:bottom w:val="single" w:sz="4" w:space="0" w:color="auto"/>
              <w:right w:val="single" w:sz="4" w:space="0" w:color="auto"/>
            </w:tcBorders>
          </w:tcPr>
          <w:p w:rsidR="002D57E1" w:rsidRPr="00E13E3B" w:rsidRDefault="0059653F">
            <w:pPr>
              <w:widowControl w:val="0"/>
              <w:autoSpaceDE w:val="0"/>
              <w:autoSpaceDN w:val="0"/>
              <w:adjustRightInd w:val="0"/>
              <w:spacing w:after="0" w:line="240" w:lineRule="auto"/>
              <w:jc w:val="both"/>
              <w:outlineLvl w:val="2"/>
              <w:rPr>
                <w:rFonts w:ascii="Times New Roman" w:hAnsi="Times New Roman" w:cs="Times New Roman"/>
              </w:rPr>
            </w:pPr>
            <w:r w:rsidRPr="00E13E3B">
              <w:rPr>
                <w:rFonts w:ascii="Times New Roman" w:hAnsi="Times New Roman" w:cs="Times New Roman"/>
              </w:rPr>
              <w:t>Куб.км/год</w:t>
            </w:r>
          </w:p>
        </w:tc>
        <w:tc>
          <w:tcPr>
            <w:tcW w:w="4727" w:type="dxa"/>
            <w:tcBorders>
              <w:top w:val="single" w:sz="4" w:space="0" w:color="auto"/>
              <w:left w:val="single" w:sz="4" w:space="0" w:color="auto"/>
              <w:bottom w:val="single" w:sz="4" w:space="0" w:color="auto"/>
              <w:right w:val="single" w:sz="4" w:space="0" w:color="auto"/>
            </w:tcBorders>
          </w:tcPr>
          <w:p w:rsidR="002D57E1" w:rsidRPr="00E13E3B" w:rsidRDefault="0059653F" w:rsidP="0059653F">
            <w:pPr>
              <w:widowControl w:val="0"/>
              <w:autoSpaceDE w:val="0"/>
              <w:autoSpaceDN w:val="0"/>
              <w:adjustRightInd w:val="0"/>
              <w:spacing w:after="0" w:line="240" w:lineRule="auto"/>
              <w:jc w:val="both"/>
              <w:outlineLvl w:val="2"/>
              <w:rPr>
                <w:rFonts w:ascii="Times New Roman" w:hAnsi="Times New Roman" w:cs="Times New Roman"/>
              </w:rPr>
            </w:pPr>
            <w:r w:rsidRPr="00E13E3B">
              <w:rPr>
                <w:rFonts w:ascii="Times New Roman" w:hAnsi="Times New Roman" w:cs="Times New Roman"/>
              </w:rPr>
              <w:t>Источник данных – стат. форма №1-канализация «Сведения о работе канализации (отдельной канализационной сети)»; стат. Форма №2 (водхоз) «Сведения об использовании воды»</w:t>
            </w:r>
          </w:p>
          <w:p w:rsidR="006E2CD7" w:rsidRPr="00E13E3B" w:rsidRDefault="006E2CD7" w:rsidP="0059653F">
            <w:pPr>
              <w:widowControl w:val="0"/>
              <w:autoSpaceDE w:val="0"/>
              <w:autoSpaceDN w:val="0"/>
              <w:adjustRightInd w:val="0"/>
              <w:spacing w:after="0" w:line="240" w:lineRule="auto"/>
              <w:jc w:val="both"/>
              <w:outlineLvl w:val="2"/>
              <w:rPr>
                <w:rFonts w:ascii="Times New Roman" w:hAnsi="Times New Roman" w:cs="Times New Roman"/>
              </w:rPr>
            </w:pPr>
          </w:p>
          <w:p w:rsidR="006E2CD7" w:rsidRPr="00E13E3B" w:rsidRDefault="006E2CD7" w:rsidP="0059653F">
            <w:pPr>
              <w:widowControl w:val="0"/>
              <w:autoSpaceDE w:val="0"/>
              <w:autoSpaceDN w:val="0"/>
              <w:adjustRightInd w:val="0"/>
              <w:spacing w:after="0" w:line="240" w:lineRule="auto"/>
              <w:jc w:val="both"/>
              <w:outlineLvl w:val="2"/>
              <w:rPr>
                <w:rFonts w:ascii="Times New Roman" w:hAnsi="Times New Roman" w:cs="Times New Roman"/>
              </w:rPr>
            </w:pPr>
          </w:p>
          <w:p w:rsidR="006E2CD7" w:rsidRPr="00E13E3B" w:rsidRDefault="006E2CD7" w:rsidP="0059653F">
            <w:pPr>
              <w:widowControl w:val="0"/>
              <w:autoSpaceDE w:val="0"/>
              <w:autoSpaceDN w:val="0"/>
              <w:adjustRightInd w:val="0"/>
              <w:spacing w:after="0" w:line="240" w:lineRule="auto"/>
              <w:jc w:val="both"/>
              <w:outlineLvl w:val="2"/>
              <w:rPr>
                <w:rFonts w:ascii="Times New Roman" w:hAnsi="Times New Roman" w:cs="Times New Roman"/>
              </w:rPr>
            </w:pPr>
          </w:p>
          <w:p w:rsidR="006E2CD7" w:rsidRPr="00E13E3B" w:rsidRDefault="006E2CD7" w:rsidP="0059653F">
            <w:pPr>
              <w:widowControl w:val="0"/>
              <w:autoSpaceDE w:val="0"/>
              <w:autoSpaceDN w:val="0"/>
              <w:adjustRightInd w:val="0"/>
              <w:spacing w:after="0" w:line="240" w:lineRule="auto"/>
              <w:jc w:val="both"/>
              <w:outlineLvl w:val="2"/>
              <w:rPr>
                <w:rFonts w:ascii="Times New Roman" w:hAnsi="Times New Roman" w:cs="Times New Roman"/>
              </w:rPr>
            </w:pPr>
          </w:p>
          <w:p w:rsidR="006E2CD7" w:rsidRPr="00E13E3B" w:rsidRDefault="006E2CD7" w:rsidP="0059653F">
            <w:pPr>
              <w:widowControl w:val="0"/>
              <w:autoSpaceDE w:val="0"/>
              <w:autoSpaceDN w:val="0"/>
              <w:adjustRightInd w:val="0"/>
              <w:spacing w:after="0" w:line="240" w:lineRule="auto"/>
              <w:jc w:val="both"/>
              <w:outlineLvl w:val="2"/>
              <w:rPr>
                <w:rFonts w:ascii="Times New Roman" w:hAnsi="Times New Roman" w:cs="Times New Roman"/>
              </w:rPr>
            </w:pPr>
          </w:p>
          <w:p w:rsidR="006E2CD7" w:rsidRPr="00E13E3B" w:rsidRDefault="006E2CD7" w:rsidP="0059653F">
            <w:pPr>
              <w:widowControl w:val="0"/>
              <w:autoSpaceDE w:val="0"/>
              <w:autoSpaceDN w:val="0"/>
              <w:adjustRightInd w:val="0"/>
              <w:spacing w:after="0" w:line="240" w:lineRule="auto"/>
              <w:jc w:val="both"/>
              <w:outlineLvl w:val="2"/>
              <w:rPr>
                <w:rFonts w:ascii="Times New Roman" w:hAnsi="Times New Roman" w:cs="Times New Roman"/>
              </w:rPr>
            </w:pPr>
          </w:p>
        </w:tc>
      </w:tr>
    </w:tbl>
    <w:p w:rsidR="009B690B" w:rsidRPr="00E13E3B" w:rsidRDefault="009B690B" w:rsidP="00F632B9">
      <w:pPr>
        <w:rPr>
          <w:rFonts w:ascii="Times New Roman" w:hAnsi="Times New Roman" w:cs="Times New Roman"/>
        </w:rPr>
      </w:pPr>
    </w:p>
    <w:p w:rsidR="00F632B9" w:rsidRPr="00E13E3B" w:rsidRDefault="00F632B9" w:rsidP="00F632B9">
      <w:pPr>
        <w:rPr>
          <w:rFonts w:ascii="Times New Roman" w:hAnsi="Times New Roman" w:cs="Times New Roman"/>
        </w:rPr>
      </w:pPr>
      <w:r w:rsidRPr="00E13E3B">
        <w:rPr>
          <w:rFonts w:ascii="Times New Roman" w:hAnsi="Times New Roman" w:cs="Times New Roman"/>
        </w:rPr>
        <w:t>Муниципальная подпрограмма 3 «Создание условий для обеспечения качественными жилищно-коммунальными услугами»</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3969"/>
        <w:gridCol w:w="3715"/>
        <w:gridCol w:w="1955"/>
        <w:gridCol w:w="4501"/>
      </w:tblGrid>
      <w:tr w:rsidR="00F632B9" w:rsidRPr="00E13E3B" w:rsidTr="006E2CD7">
        <w:tc>
          <w:tcPr>
            <w:tcW w:w="567" w:type="dxa"/>
            <w:tcBorders>
              <w:top w:val="single" w:sz="4" w:space="0" w:color="auto"/>
              <w:left w:val="single" w:sz="4" w:space="0" w:color="auto"/>
              <w:bottom w:val="single" w:sz="4" w:space="0" w:color="auto"/>
              <w:right w:val="single" w:sz="4" w:space="0" w:color="auto"/>
            </w:tcBorders>
            <w:hideMark/>
          </w:tcPr>
          <w:p w:rsidR="00F632B9" w:rsidRPr="00E13E3B" w:rsidRDefault="00F632B9">
            <w:pPr>
              <w:widowControl w:val="0"/>
              <w:autoSpaceDE w:val="0"/>
              <w:autoSpaceDN w:val="0"/>
              <w:adjustRightInd w:val="0"/>
              <w:spacing w:line="240" w:lineRule="auto"/>
              <w:jc w:val="both"/>
              <w:outlineLvl w:val="2"/>
              <w:rPr>
                <w:rFonts w:ascii="Times New Roman" w:hAnsi="Times New Roman" w:cs="Times New Roman"/>
              </w:rPr>
            </w:pPr>
            <w:r w:rsidRPr="00E13E3B">
              <w:rPr>
                <w:rFonts w:ascii="Times New Roman" w:hAnsi="Times New Roman" w:cs="Times New Roman"/>
              </w:rPr>
              <w:t>№</w:t>
            </w:r>
          </w:p>
          <w:p w:rsidR="00F632B9" w:rsidRPr="00E13E3B" w:rsidRDefault="00F632B9">
            <w:pPr>
              <w:widowControl w:val="0"/>
              <w:autoSpaceDE w:val="0"/>
              <w:autoSpaceDN w:val="0"/>
              <w:adjustRightInd w:val="0"/>
              <w:spacing w:line="240" w:lineRule="auto"/>
              <w:jc w:val="both"/>
              <w:outlineLvl w:val="2"/>
              <w:rPr>
                <w:rFonts w:ascii="Times New Roman" w:hAnsi="Times New Roman" w:cs="Times New Roman"/>
              </w:rPr>
            </w:pPr>
            <w:r w:rsidRPr="00E13E3B">
              <w:rPr>
                <w:rFonts w:ascii="Times New Roman" w:hAnsi="Times New Roman" w:cs="Times New Roman"/>
              </w:rPr>
              <w:t>п/п</w:t>
            </w:r>
          </w:p>
        </w:tc>
        <w:tc>
          <w:tcPr>
            <w:tcW w:w="3969" w:type="dxa"/>
            <w:tcBorders>
              <w:top w:val="single" w:sz="4" w:space="0" w:color="auto"/>
              <w:left w:val="single" w:sz="4" w:space="0" w:color="auto"/>
              <w:bottom w:val="single" w:sz="4" w:space="0" w:color="auto"/>
              <w:right w:val="single" w:sz="4" w:space="0" w:color="auto"/>
            </w:tcBorders>
            <w:hideMark/>
          </w:tcPr>
          <w:p w:rsidR="00F632B9" w:rsidRPr="00E13E3B" w:rsidRDefault="00F632B9">
            <w:pPr>
              <w:widowControl w:val="0"/>
              <w:autoSpaceDE w:val="0"/>
              <w:autoSpaceDN w:val="0"/>
              <w:adjustRightInd w:val="0"/>
              <w:spacing w:after="0" w:line="240" w:lineRule="auto"/>
              <w:jc w:val="both"/>
              <w:outlineLvl w:val="2"/>
              <w:rPr>
                <w:rFonts w:ascii="Times New Roman" w:hAnsi="Times New Roman" w:cs="Times New Roman"/>
              </w:rPr>
            </w:pPr>
            <w:r w:rsidRPr="00E13E3B">
              <w:rPr>
                <w:rFonts w:ascii="Times New Roman" w:hAnsi="Times New Roman" w:cs="Times New Roman"/>
              </w:rPr>
              <w:t>Наименование</w:t>
            </w:r>
            <w:r w:rsidR="00F62ED8" w:rsidRPr="00E13E3B">
              <w:rPr>
                <w:rFonts w:ascii="Times New Roman" w:hAnsi="Times New Roman" w:cs="Times New Roman"/>
              </w:rPr>
              <w:t xml:space="preserve"> </w:t>
            </w:r>
            <w:r w:rsidRPr="00E13E3B">
              <w:rPr>
                <w:rFonts w:ascii="Times New Roman" w:hAnsi="Times New Roman" w:cs="Times New Roman"/>
              </w:rPr>
              <w:t>целевых показателей</w:t>
            </w:r>
          </w:p>
        </w:tc>
        <w:tc>
          <w:tcPr>
            <w:tcW w:w="3715" w:type="dxa"/>
            <w:tcBorders>
              <w:top w:val="single" w:sz="4" w:space="0" w:color="auto"/>
              <w:left w:val="single" w:sz="4" w:space="0" w:color="auto"/>
              <w:bottom w:val="single" w:sz="4" w:space="0" w:color="auto"/>
              <w:right w:val="single" w:sz="4" w:space="0" w:color="auto"/>
            </w:tcBorders>
            <w:hideMark/>
          </w:tcPr>
          <w:p w:rsidR="00F632B9" w:rsidRPr="00E13E3B" w:rsidRDefault="00F632B9">
            <w:pPr>
              <w:widowControl w:val="0"/>
              <w:autoSpaceDE w:val="0"/>
              <w:autoSpaceDN w:val="0"/>
              <w:adjustRightInd w:val="0"/>
              <w:spacing w:after="0" w:line="240" w:lineRule="auto"/>
              <w:jc w:val="both"/>
              <w:outlineLvl w:val="2"/>
              <w:rPr>
                <w:rFonts w:ascii="Times New Roman" w:hAnsi="Times New Roman" w:cs="Times New Roman"/>
              </w:rPr>
            </w:pPr>
            <w:r w:rsidRPr="00E13E3B">
              <w:rPr>
                <w:rFonts w:ascii="Times New Roman" w:hAnsi="Times New Roman" w:cs="Times New Roman"/>
              </w:rPr>
              <w:t>Определение целевого показателя</w:t>
            </w:r>
          </w:p>
        </w:tc>
        <w:tc>
          <w:tcPr>
            <w:tcW w:w="1955" w:type="dxa"/>
            <w:tcBorders>
              <w:top w:val="single" w:sz="4" w:space="0" w:color="auto"/>
              <w:left w:val="single" w:sz="4" w:space="0" w:color="auto"/>
              <w:bottom w:val="single" w:sz="4" w:space="0" w:color="auto"/>
              <w:right w:val="single" w:sz="4" w:space="0" w:color="auto"/>
            </w:tcBorders>
            <w:hideMark/>
          </w:tcPr>
          <w:p w:rsidR="00F632B9" w:rsidRPr="00E13E3B" w:rsidRDefault="00F632B9">
            <w:pPr>
              <w:widowControl w:val="0"/>
              <w:autoSpaceDE w:val="0"/>
              <w:autoSpaceDN w:val="0"/>
              <w:adjustRightInd w:val="0"/>
              <w:spacing w:after="0" w:line="240" w:lineRule="auto"/>
              <w:jc w:val="both"/>
              <w:outlineLvl w:val="2"/>
              <w:rPr>
                <w:rFonts w:ascii="Times New Roman" w:hAnsi="Times New Roman" w:cs="Times New Roman"/>
              </w:rPr>
            </w:pPr>
            <w:r w:rsidRPr="00E13E3B">
              <w:rPr>
                <w:rFonts w:ascii="Times New Roman" w:hAnsi="Times New Roman" w:cs="Times New Roman"/>
              </w:rPr>
              <w:t>Единица измерения</w:t>
            </w:r>
          </w:p>
        </w:tc>
        <w:tc>
          <w:tcPr>
            <w:tcW w:w="4501" w:type="dxa"/>
            <w:tcBorders>
              <w:top w:val="single" w:sz="4" w:space="0" w:color="auto"/>
              <w:left w:val="single" w:sz="4" w:space="0" w:color="auto"/>
              <w:bottom w:val="single" w:sz="4" w:space="0" w:color="auto"/>
              <w:right w:val="single" w:sz="4" w:space="0" w:color="auto"/>
            </w:tcBorders>
            <w:hideMark/>
          </w:tcPr>
          <w:p w:rsidR="00F632B9" w:rsidRPr="00E13E3B" w:rsidRDefault="00F632B9">
            <w:pPr>
              <w:widowControl w:val="0"/>
              <w:autoSpaceDE w:val="0"/>
              <w:autoSpaceDN w:val="0"/>
              <w:adjustRightInd w:val="0"/>
              <w:spacing w:after="0" w:line="240" w:lineRule="auto"/>
              <w:jc w:val="both"/>
              <w:outlineLvl w:val="2"/>
              <w:rPr>
                <w:rFonts w:ascii="Times New Roman" w:hAnsi="Times New Roman" w:cs="Times New Roman"/>
              </w:rPr>
            </w:pPr>
            <w:r w:rsidRPr="00E13E3B">
              <w:rPr>
                <w:rFonts w:ascii="Times New Roman" w:hAnsi="Times New Roman" w:cs="Times New Roman"/>
              </w:rPr>
              <w:t>Источник предоставления отчетности</w:t>
            </w:r>
          </w:p>
        </w:tc>
      </w:tr>
      <w:tr w:rsidR="00F632B9" w:rsidRPr="00E13E3B" w:rsidTr="006E2CD7">
        <w:trPr>
          <w:trHeight w:val="1796"/>
        </w:trPr>
        <w:tc>
          <w:tcPr>
            <w:tcW w:w="567" w:type="dxa"/>
            <w:tcBorders>
              <w:top w:val="single" w:sz="4" w:space="0" w:color="auto"/>
              <w:left w:val="single" w:sz="4" w:space="0" w:color="auto"/>
              <w:bottom w:val="single" w:sz="4" w:space="0" w:color="auto"/>
              <w:right w:val="single" w:sz="4" w:space="0" w:color="auto"/>
            </w:tcBorders>
            <w:hideMark/>
          </w:tcPr>
          <w:p w:rsidR="00F632B9" w:rsidRPr="00E13E3B" w:rsidRDefault="00F632B9">
            <w:pPr>
              <w:widowControl w:val="0"/>
              <w:autoSpaceDE w:val="0"/>
              <w:autoSpaceDN w:val="0"/>
              <w:adjustRightInd w:val="0"/>
              <w:spacing w:line="240" w:lineRule="auto"/>
              <w:jc w:val="both"/>
              <w:outlineLvl w:val="2"/>
              <w:rPr>
                <w:rFonts w:ascii="Times New Roman" w:hAnsi="Times New Roman" w:cs="Times New Roman"/>
              </w:rPr>
            </w:pPr>
            <w:r w:rsidRPr="00E13E3B">
              <w:rPr>
                <w:rFonts w:ascii="Times New Roman" w:hAnsi="Times New Roman" w:cs="Times New Roman"/>
              </w:rPr>
              <w:t>1</w:t>
            </w:r>
            <w:r w:rsidR="00F62ED8" w:rsidRPr="00E13E3B">
              <w:rPr>
                <w:rFonts w:ascii="Times New Roman" w:hAnsi="Times New Roman" w:cs="Times New Roman"/>
              </w:rPr>
              <w:t>.</w:t>
            </w:r>
          </w:p>
        </w:tc>
        <w:tc>
          <w:tcPr>
            <w:tcW w:w="3969" w:type="dxa"/>
            <w:tcBorders>
              <w:top w:val="single" w:sz="4" w:space="0" w:color="auto"/>
              <w:left w:val="single" w:sz="4" w:space="0" w:color="auto"/>
              <w:bottom w:val="single" w:sz="4" w:space="0" w:color="auto"/>
              <w:right w:val="single" w:sz="4" w:space="0" w:color="auto"/>
            </w:tcBorders>
            <w:hideMark/>
          </w:tcPr>
          <w:p w:rsidR="00F632B9" w:rsidRPr="00E13E3B" w:rsidRDefault="00F632B9">
            <w:pPr>
              <w:widowControl w:val="0"/>
              <w:autoSpaceDE w:val="0"/>
              <w:autoSpaceDN w:val="0"/>
              <w:adjustRightInd w:val="0"/>
              <w:spacing w:line="240" w:lineRule="auto"/>
              <w:jc w:val="both"/>
              <w:outlineLvl w:val="2"/>
              <w:rPr>
                <w:rFonts w:ascii="Times New Roman" w:hAnsi="Times New Roman" w:cs="Times New Roman"/>
              </w:rPr>
            </w:pPr>
            <w:r w:rsidRPr="00E13E3B">
              <w:rPr>
                <w:rFonts w:ascii="Times New Roman" w:hAnsi="Times New Roman" w:cs="Times New Roman"/>
              </w:rPr>
              <w:t>Количество созданных и восстановленных объектов коммунальной инфраструктуры</w:t>
            </w:r>
          </w:p>
        </w:tc>
        <w:tc>
          <w:tcPr>
            <w:tcW w:w="3715" w:type="dxa"/>
            <w:tcBorders>
              <w:top w:val="single" w:sz="4" w:space="0" w:color="auto"/>
              <w:left w:val="single" w:sz="4" w:space="0" w:color="auto"/>
              <w:bottom w:val="single" w:sz="4" w:space="0" w:color="auto"/>
              <w:right w:val="single" w:sz="4" w:space="0" w:color="auto"/>
            </w:tcBorders>
            <w:hideMark/>
          </w:tcPr>
          <w:p w:rsidR="00F632B9" w:rsidRPr="00E13E3B" w:rsidRDefault="00F632B9">
            <w:pPr>
              <w:widowControl w:val="0"/>
              <w:autoSpaceDE w:val="0"/>
              <w:autoSpaceDN w:val="0"/>
              <w:adjustRightInd w:val="0"/>
              <w:spacing w:line="240" w:lineRule="auto"/>
              <w:jc w:val="both"/>
              <w:outlineLvl w:val="2"/>
              <w:rPr>
                <w:rFonts w:ascii="Times New Roman" w:hAnsi="Times New Roman" w:cs="Times New Roman"/>
              </w:rPr>
            </w:pPr>
            <w:r w:rsidRPr="00E13E3B">
              <w:rPr>
                <w:rFonts w:ascii="Times New Roman" w:hAnsi="Times New Roman" w:cs="Times New Roman"/>
              </w:rPr>
              <w:t>Определяется на основании данных о количестве котельных и участков сетей (тепловых, водопроводных и канализационных) построенных, реконструированных и капитально отремонтированных на территории Городского округа Подольск</w:t>
            </w:r>
          </w:p>
        </w:tc>
        <w:tc>
          <w:tcPr>
            <w:tcW w:w="1955" w:type="dxa"/>
            <w:tcBorders>
              <w:top w:val="single" w:sz="4" w:space="0" w:color="auto"/>
              <w:left w:val="single" w:sz="4" w:space="0" w:color="auto"/>
              <w:bottom w:val="single" w:sz="4" w:space="0" w:color="auto"/>
              <w:right w:val="single" w:sz="4" w:space="0" w:color="auto"/>
            </w:tcBorders>
            <w:hideMark/>
          </w:tcPr>
          <w:p w:rsidR="00F632B9" w:rsidRPr="00E13E3B" w:rsidRDefault="00F632B9">
            <w:pPr>
              <w:widowControl w:val="0"/>
              <w:autoSpaceDE w:val="0"/>
              <w:autoSpaceDN w:val="0"/>
              <w:adjustRightInd w:val="0"/>
              <w:spacing w:line="240" w:lineRule="auto"/>
              <w:jc w:val="both"/>
              <w:outlineLvl w:val="2"/>
              <w:rPr>
                <w:rFonts w:ascii="Times New Roman" w:hAnsi="Times New Roman" w:cs="Times New Roman"/>
              </w:rPr>
            </w:pPr>
            <w:r w:rsidRPr="00E13E3B">
              <w:rPr>
                <w:rFonts w:ascii="Times New Roman" w:hAnsi="Times New Roman" w:cs="Times New Roman"/>
              </w:rPr>
              <w:t>Единиц</w:t>
            </w:r>
          </w:p>
        </w:tc>
        <w:tc>
          <w:tcPr>
            <w:tcW w:w="4501" w:type="dxa"/>
            <w:tcBorders>
              <w:top w:val="single" w:sz="4" w:space="0" w:color="auto"/>
              <w:left w:val="single" w:sz="4" w:space="0" w:color="auto"/>
              <w:bottom w:val="single" w:sz="4" w:space="0" w:color="auto"/>
              <w:right w:val="single" w:sz="4" w:space="0" w:color="auto"/>
            </w:tcBorders>
            <w:hideMark/>
          </w:tcPr>
          <w:p w:rsidR="00F632B9" w:rsidRPr="00E13E3B" w:rsidRDefault="00F632B9">
            <w:pPr>
              <w:widowControl w:val="0"/>
              <w:autoSpaceDE w:val="0"/>
              <w:autoSpaceDN w:val="0"/>
              <w:adjustRightInd w:val="0"/>
              <w:spacing w:line="240" w:lineRule="auto"/>
              <w:jc w:val="both"/>
              <w:outlineLvl w:val="2"/>
              <w:rPr>
                <w:rFonts w:ascii="Times New Roman" w:hAnsi="Times New Roman" w:cs="Times New Roman"/>
              </w:rPr>
            </w:pPr>
            <w:r w:rsidRPr="00E13E3B">
              <w:rPr>
                <w:rFonts w:ascii="Times New Roman" w:hAnsi="Times New Roman" w:cs="Times New Roman"/>
              </w:rPr>
              <w:t>Разрешение на ввод объекта в эксплуатацию.</w:t>
            </w:r>
          </w:p>
        </w:tc>
      </w:tr>
      <w:tr w:rsidR="009409BD" w:rsidRPr="00E13E3B" w:rsidTr="006E2CD7">
        <w:trPr>
          <w:trHeight w:val="1796"/>
        </w:trPr>
        <w:tc>
          <w:tcPr>
            <w:tcW w:w="567" w:type="dxa"/>
            <w:tcBorders>
              <w:top w:val="single" w:sz="4" w:space="0" w:color="auto"/>
              <w:left w:val="single" w:sz="4" w:space="0" w:color="auto"/>
              <w:bottom w:val="single" w:sz="4" w:space="0" w:color="auto"/>
              <w:right w:val="single" w:sz="4" w:space="0" w:color="auto"/>
            </w:tcBorders>
            <w:hideMark/>
          </w:tcPr>
          <w:p w:rsidR="009409BD" w:rsidRPr="00E13E3B" w:rsidRDefault="00F62ED8">
            <w:pPr>
              <w:widowControl w:val="0"/>
              <w:autoSpaceDE w:val="0"/>
              <w:autoSpaceDN w:val="0"/>
              <w:adjustRightInd w:val="0"/>
              <w:spacing w:line="240" w:lineRule="auto"/>
              <w:jc w:val="both"/>
              <w:outlineLvl w:val="2"/>
              <w:rPr>
                <w:rFonts w:ascii="Times New Roman" w:hAnsi="Times New Roman" w:cs="Times New Roman"/>
              </w:rPr>
            </w:pPr>
            <w:r w:rsidRPr="00E13E3B">
              <w:rPr>
                <w:rFonts w:ascii="Times New Roman" w:hAnsi="Times New Roman" w:cs="Times New Roman"/>
              </w:rPr>
              <w:t>2.</w:t>
            </w:r>
          </w:p>
        </w:tc>
        <w:tc>
          <w:tcPr>
            <w:tcW w:w="3969" w:type="dxa"/>
            <w:tcBorders>
              <w:top w:val="single" w:sz="4" w:space="0" w:color="auto"/>
              <w:left w:val="single" w:sz="4" w:space="0" w:color="auto"/>
              <w:bottom w:val="single" w:sz="4" w:space="0" w:color="auto"/>
              <w:right w:val="single" w:sz="4" w:space="0" w:color="auto"/>
            </w:tcBorders>
            <w:hideMark/>
          </w:tcPr>
          <w:p w:rsidR="009409BD" w:rsidRPr="00E13E3B" w:rsidRDefault="009409BD">
            <w:pPr>
              <w:widowControl w:val="0"/>
              <w:autoSpaceDE w:val="0"/>
              <w:autoSpaceDN w:val="0"/>
              <w:adjustRightInd w:val="0"/>
              <w:spacing w:line="240" w:lineRule="auto"/>
              <w:jc w:val="both"/>
              <w:outlineLvl w:val="2"/>
              <w:rPr>
                <w:rFonts w:ascii="Times New Roman" w:hAnsi="Times New Roman" w:cs="Times New Roman"/>
              </w:rPr>
            </w:pPr>
            <w:r w:rsidRPr="00E13E3B">
              <w:rPr>
                <w:rFonts w:ascii="Times New Roman" w:hAnsi="Times New Roman" w:cs="Times New Roman"/>
              </w:rPr>
              <w:t>Количество организаций в сфере ЖКХ, для которых созданы условия для повышения эффективности работы</w:t>
            </w:r>
          </w:p>
        </w:tc>
        <w:tc>
          <w:tcPr>
            <w:tcW w:w="3715" w:type="dxa"/>
            <w:tcBorders>
              <w:top w:val="single" w:sz="4" w:space="0" w:color="auto"/>
              <w:left w:val="single" w:sz="4" w:space="0" w:color="auto"/>
              <w:bottom w:val="single" w:sz="4" w:space="0" w:color="auto"/>
              <w:right w:val="single" w:sz="4" w:space="0" w:color="auto"/>
            </w:tcBorders>
            <w:hideMark/>
          </w:tcPr>
          <w:p w:rsidR="009409BD" w:rsidRPr="00E13E3B" w:rsidRDefault="00CA752F" w:rsidP="00CA752F">
            <w:pPr>
              <w:widowControl w:val="0"/>
              <w:autoSpaceDE w:val="0"/>
              <w:autoSpaceDN w:val="0"/>
              <w:adjustRightInd w:val="0"/>
              <w:spacing w:line="240" w:lineRule="auto"/>
              <w:jc w:val="both"/>
              <w:outlineLvl w:val="2"/>
              <w:rPr>
                <w:rFonts w:ascii="Times New Roman" w:hAnsi="Times New Roman" w:cs="Times New Roman"/>
              </w:rPr>
            </w:pPr>
            <w:r w:rsidRPr="00E13E3B">
              <w:rPr>
                <w:rFonts w:ascii="Times New Roman" w:hAnsi="Times New Roman" w:cs="Times New Roman"/>
              </w:rPr>
              <w:t>Определяется</w:t>
            </w:r>
            <w:r w:rsidR="00262669" w:rsidRPr="00E13E3B">
              <w:rPr>
                <w:rFonts w:ascii="Times New Roman" w:hAnsi="Times New Roman" w:cs="Times New Roman"/>
              </w:rPr>
              <w:t xml:space="preserve"> на основании данных главных распорядителей средств.</w:t>
            </w:r>
          </w:p>
        </w:tc>
        <w:tc>
          <w:tcPr>
            <w:tcW w:w="1955" w:type="dxa"/>
            <w:tcBorders>
              <w:top w:val="single" w:sz="4" w:space="0" w:color="auto"/>
              <w:left w:val="single" w:sz="4" w:space="0" w:color="auto"/>
              <w:bottom w:val="single" w:sz="4" w:space="0" w:color="auto"/>
              <w:right w:val="single" w:sz="4" w:space="0" w:color="auto"/>
            </w:tcBorders>
            <w:hideMark/>
          </w:tcPr>
          <w:p w:rsidR="009409BD" w:rsidRPr="00E13E3B" w:rsidRDefault="00262669">
            <w:pPr>
              <w:widowControl w:val="0"/>
              <w:autoSpaceDE w:val="0"/>
              <w:autoSpaceDN w:val="0"/>
              <w:adjustRightInd w:val="0"/>
              <w:spacing w:line="240" w:lineRule="auto"/>
              <w:jc w:val="both"/>
              <w:outlineLvl w:val="2"/>
              <w:rPr>
                <w:rFonts w:ascii="Times New Roman" w:hAnsi="Times New Roman" w:cs="Times New Roman"/>
              </w:rPr>
            </w:pPr>
            <w:r w:rsidRPr="00E13E3B">
              <w:rPr>
                <w:rFonts w:ascii="Times New Roman" w:hAnsi="Times New Roman" w:cs="Times New Roman"/>
              </w:rPr>
              <w:t>Штука</w:t>
            </w:r>
          </w:p>
        </w:tc>
        <w:tc>
          <w:tcPr>
            <w:tcW w:w="4501" w:type="dxa"/>
            <w:tcBorders>
              <w:top w:val="single" w:sz="4" w:space="0" w:color="auto"/>
              <w:left w:val="single" w:sz="4" w:space="0" w:color="auto"/>
              <w:bottom w:val="single" w:sz="4" w:space="0" w:color="auto"/>
              <w:right w:val="single" w:sz="4" w:space="0" w:color="auto"/>
            </w:tcBorders>
            <w:hideMark/>
          </w:tcPr>
          <w:p w:rsidR="009409BD" w:rsidRPr="00E13E3B" w:rsidRDefault="00262669">
            <w:pPr>
              <w:widowControl w:val="0"/>
              <w:autoSpaceDE w:val="0"/>
              <w:autoSpaceDN w:val="0"/>
              <w:adjustRightInd w:val="0"/>
              <w:spacing w:line="240" w:lineRule="auto"/>
              <w:jc w:val="both"/>
              <w:outlineLvl w:val="2"/>
              <w:rPr>
                <w:rFonts w:ascii="Times New Roman" w:hAnsi="Times New Roman" w:cs="Times New Roman"/>
              </w:rPr>
            </w:pPr>
            <w:r w:rsidRPr="00E13E3B">
              <w:rPr>
                <w:rFonts w:ascii="Times New Roman" w:hAnsi="Times New Roman" w:cs="Times New Roman"/>
              </w:rPr>
              <w:t>Отчеты главных распорядителей средств</w:t>
            </w:r>
          </w:p>
        </w:tc>
      </w:tr>
      <w:tr w:rsidR="00F62ED8" w:rsidRPr="00E13E3B" w:rsidTr="006E2CD7">
        <w:trPr>
          <w:trHeight w:val="1796"/>
        </w:trPr>
        <w:tc>
          <w:tcPr>
            <w:tcW w:w="567" w:type="dxa"/>
            <w:tcBorders>
              <w:top w:val="single" w:sz="4" w:space="0" w:color="auto"/>
              <w:left w:val="single" w:sz="4" w:space="0" w:color="auto"/>
              <w:bottom w:val="single" w:sz="4" w:space="0" w:color="auto"/>
              <w:right w:val="single" w:sz="4" w:space="0" w:color="auto"/>
            </w:tcBorders>
          </w:tcPr>
          <w:p w:rsidR="00F62ED8" w:rsidRPr="00E13E3B" w:rsidRDefault="00F62ED8" w:rsidP="00F62ED8">
            <w:pPr>
              <w:widowControl w:val="0"/>
              <w:autoSpaceDE w:val="0"/>
              <w:autoSpaceDN w:val="0"/>
              <w:adjustRightInd w:val="0"/>
              <w:spacing w:line="240" w:lineRule="auto"/>
              <w:jc w:val="both"/>
              <w:outlineLvl w:val="2"/>
              <w:rPr>
                <w:rFonts w:ascii="Times New Roman" w:hAnsi="Times New Roman" w:cs="Times New Roman"/>
              </w:rPr>
            </w:pPr>
            <w:r w:rsidRPr="00E13E3B">
              <w:rPr>
                <w:rFonts w:ascii="Times New Roman" w:hAnsi="Times New Roman" w:cs="Times New Roman"/>
              </w:rPr>
              <w:t>3.</w:t>
            </w:r>
          </w:p>
        </w:tc>
        <w:tc>
          <w:tcPr>
            <w:tcW w:w="3969" w:type="dxa"/>
            <w:tcBorders>
              <w:top w:val="single" w:sz="4" w:space="0" w:color="auto"/>
              <w:left w:val="single" w:sz="4" w:space="0" w:color="auto"/>
              <w:bottom w:val="single" w:sz="4" w:space="0" w:color="auto"/>
              <w:right w:val="single" w:sz="4" w:space="0" w:color="auto"/>
            </w:tcBorders>
          </w:tcPr>
          <w:p w:rsidR="00F62ED8" w:rsidRPr="00E13E3B" w:rsidRDefault="00F62ED8" w:rsidP="000953D5">
            <w:pPr>
              <w:widowControl w:val="0"/>
              <w:autoSpaceDE w:val="0"/>
              <w:autoSpaceDN w:val="0"/>
              <w:adjustRightInd w:val="0"/>
              <w:spacing w:line="240" w:lineRule="auto"/>
              <w:jc w:val="both"/>
              <w:outlineLvl w:val="2"/>
              <w:rPr>
                <w:rFonts w:ascii="Times New Roman" w:hAnsi="Times New Roman" w:cs="Times New Roman"/>
              </w:rPr>
            </w:pPr>
            <w:r w:rsidRPr="00E13E3B">
              <w:rPr>
                <w:rFonts w:ascii="Times New Roman" w:hAnsi="Times New Roman" w:cs="Times New Roman"/>
              </w:rPr>
              <w:t>Снижение задолженности за потребленные топливно-энер</w:t>
            </w:r>
            <w:r w:rsidR="000953D5" w:rsidRPr="00E13E3B">
              <w:rPr>
                <w:rFonts w:ascii="Times New Roman" w:hAnsi="Times New Roman" w:cs="Times New Roman"/>
              </w:rPr>
              <w:t>гетические ресурсы</w:t>
            </w:r>
            <w:r w:rsidRPr="00E13E3B">
              <w:rPr>
                <w:rFonts w:ascii="Times New Roman" w:hAnsi="Times New Roman" w:cs="Times New Roman"/>
              </w:rPr>
              <w:t>: за газ</w:t>
            </w:r>
          </w:p>
        </w:tc>
        <w:tc>
          <w:tcPr>
            <w:tcW w:w="3715" w:type="dxa"/>
            <w:tcBorders>
              <w:top w:val="single" w:sz="4" w:space="0" w:color="auto"/>
              <w:left w:val="single" w:sz="4" w:space="0" w:color="auto"/>
              <w:bottom w:val="single" w:sz="4" w:space="0" w:color="auto"/>
              <w:right w:val="single" w:sz="4" w:space="0" w:color="auto"/>
            </w:tcBorders>
          </w:tcPr>
          <w:p w:rsidR="00F62ED8" w:rsidRPr="00E13E3B" w:rsidRDefault="00F62ED8" w:rsidP="000953D5">
            <w:pPr>
              <w:widowControl w:val="0"/>
              <w:autoSpaceDE w:val="0"/>
              <w:autoSpaceDN w:val="0"/>
              <w:adjustRightInd w:val="0"/>
              <w:spacing w:line="240" w:lineRule="auto"/>
              <w:jc w:val="both"/>
              <w:outlineLvl w:val="2"/>
              <w:rPr>
                <w:rFonts w:ascii="Times New Roman" w:hAnsi="Times New Roman" w:cs="Times New Roman"/>
              </w:rPr>
            </w:pPr>
            <w:r w:rsidRPr="00E13E3B">
              <w:rPr>
                <w:rFonts w:ascii="Times New Roman" w:hAnsi="Times New Roman" w:cs="Times New Roman"/>
              </w:rPr>
              <w:t xml:space="preserve">Определяется как </w:t>
            </w:r>
            <w:r w:rsidR="00AB0D33" w:rsidRPr="00E13E3B">
              <w:rPr>
                <w:rFonts w:ascii="Times New Roman" w:hAnsi="Times New Roman" w:cs="Times New Roman"/>
              </w:rPr>
              <w:t>снижение</w:t>
            </w:r>
            <w:r w:rsidRPr="00E13E3B">
              <w:rPr>
                <w:rFonts w:ascii="Times New Roman" w:hAnsi="Times New Roman" w:cs="Times New Roman"/>
              </w:rPr>
              <w:t xml:space="preserve"> задолженности за потребленные т</w:t>
            </w:r>
            <w:r w:rsidR="000953D5" w:rsidRPr="00E13E3B">
              <w:rPr>
                <w:rFonts w:ascii="Times New Roman" w:hAnsi="Times New Roman" w:cs="Times New Roman"/>
              </w:rPr>
              <w:t xml:space="preserve">опливно-энергетические ресурсы </w:t>
            </w:r>
            <w:r w:rsidRPr="00E13E3B">
              <w:rPr>
                <w:rFonts w:ascii="Times New Roman" w:hAnsi="Times New Roman" w:cs="Times New Roman"/>
              </w:rPr>
              <w:t xml:space="preserve"> в тыс. руб. </w:t>
            </w:r>
          </w:p>
        </w:tc>
        <w:tc>
          <w:tcPr>
            <w:tcW w:w="1955" w:type="dxa"/>
            <w:tcBorders>
              <w:top w:val="single" w:sz="4" w:space="0" w:color="auto"/>
              <w:left w:val="single" w:sz="4" w:space="0" w:color="auto"/>
              <w:bottom w:val="single" w:sz="4" w:space="0" w:color="auto"/>
              <w:right w:val="single" w:sz="4" w:space="0" w:color="auto"/>
            </w:tcBorders>
          </w:tcPr>
          <w:p w:rsidR="00F62ED8" w:rsidRPr="00E13E3B" w:rsidRDefault="00F62ED8" w:rsidP="00F62ED8">
            <w:pPr>
              <w:widowControl w:val="0"/>
              <w:autoSpaceDE w:val="0"/>
              <w:autoSpaceDN w:val="0"/>
              <w:adjustRightInd w:val="0"/>
              <w:spacing w:line="240" w:lineRule="auto"/>
              <w:jc w:val="both"/>
              <w:outlineLvl w:val="2"/>
              <w:rPr>
                <w:rFonts w:ascii="Times New Roman" w:hAnsi="Times New Roman" w:cs="Times New Roman"/>
              </w:rPr>
            </w:pPr>
            <w:r w:rsidRPr="00E13E3B">
              <w:rPr>
                <w:rFonts w:ascii="Times New Roman" w:hAnsi="Times New Roman" w:cs="Times New Roman"/>
              </w:rPr>
              <w:t>Тыс.руб</w:t>
            </w:r>
            <w:r w:rsidR="00AB0D33" w:rsidRPr="00E13E3B">
              <w:rPr>
                <w:rFonts w:ascii="Times New Roman" w:hAnsi="Times New Roman" w:cs="Times New Roman"/>
              </w:rPr>
              <w:t>.</w:t>
            </w:r>
          </w:p>
        </w:tc>
        <w:tc>
          <w:tcPr>
            <w:tcW w:w="4501" w:type="dxa"/>
            <w:tcBorders>
              <w:top w:val="single" w:sz="4" w:space="0" w:color="auto"/>
              <w:left w:val="single" w:sz="4" w:space="0" w:color="auto"/>
              <w:bottom w:val="single" w:sz="4" w:space="0" w:color="auto"/>
              <w:right w:val="single" w:sz="4" w:space="0" w:color="auto"/>
            </w:tcBorders>
          </w:tcPr>
          <w:p w:rsidR="00F62ED8" w:rsidRPr="00E13E3B" w:rsidRDefault="00F62ED8" w:rsidP="00F62ED8">
            <w:pPr>
              <w:widowControl w:val="0"/>
              <w:autoSpaceDE w:val="0"/>
              <w:autoSpaceDN w:val="0"/>
              <w:adjustRightInd w:val="0"/>
              <w:spacing w:line="240" w:lineRule="auto"/>
              <w:jc w:val="both"/>
              <w:outlineLvl w:val="2"/>
              <w:rPr>
                <w:rFonts w:ascii="Times New Roman" w:hAnsi="Times New Roman" w:cs="Times New Roman"/>
              </w:rPr>
            </w:pPr>
            <w:r w:rsidRPr="00E13E3B">
              <w:rPr>
                <w:rFonts w:ascii="Times New Roman" w:hAnsi="Times New Roman" w:cs="Times New Roman"/>
              </w:rPr>
              <w:t>Ресурсоснабжающие организации</w:t>
            </w:r>
          </w:p>
        </w:tc>
      </w:tr>
      <w:tr w:rsidR="000953D5" w:rsidRPr="00E13E3B" w:rsidTr="006E2CD7">
        <w:trPr>
          <w:trHeight w:val="1796"/>
        </w:trPr>
        <w:tc>
          <w:tcPr>
            <w:tcW w:w="567" w:type="dxa"/>
            <w:tcBorders>
              <w:top w:val="single" w:sz="4" w:space="0" w:color="auto"/>
              <w:left w:val="single" w:sz="4" w:space="0" w:color="auto"/>
              <w:bottom w:val="single" w:sz="4" w:space="0" w:color="auto"/>
              <w:right w:val="single" w:sz="4" w:space="0" w:color="auto"/>
            </w:tcBorders>
          </w:tcPr>
          <w:p w:rsidR="000953D5" w:rsidRPr="00E13E3B" w:rsidRDefault="000953D5" w:rsidP="000953D5">
            <w:pPr>
              <w:widowControl w:val="0"/>
              <w:autoSpaceDE w:val="0"/>
              <w:autoSpaceDN w:val="0"/>
              <w:adjustRightInd w:val="0"/>
              <w:spacing w:line="240" w:lineRule="auto"/>
              <w:jc w:val="both"/>
              <w:outlineLvl w:val="2"/>
              <w:rPr>
                <w:rFonts w:ascii="Times New Roman" w:hAnsi="Times New Roman" w:cs="Times New Roman"/>
              </w:rPr>
            </w:pPr>
            <w:r w:rsidRPr="00E13E3B">
              <w:rPr>
                <w:rFonts w:ascii="Times New Roman" w:hAnsi="Times New Roman" w:cs="Times New Roman"/>
              </w:rPr>
              <w:t>4</w:t>
            </w:r>
          </w:p>
        </w:tc>
        <w:tc>
          <w:tcPr>
            <w:tcW w:w="3969" w:type="dxa"/>
            <w:tcBorders>
              <w:top w:val="single" w:sz="4" w:space="0" w:color="auto"/>
              <w:left w:val="single" w:sz="4" w:space="0" w:color="auto"/>
              <w:bottom w:val="single" w:sz="4" w:space="0" w:color="auto"/>
              <w:right w:val="single" w:sz="4" w:space="0" w:color="auto"/>
            </w:tcBorders>
          </w:tcPr>
          <w:p w:rsidR="000953D5" w:rsidRPr="00E13E3B" w:rsidRDefault="000953D5" w:rsidP="000953D5">
            <w:pPr>
              <w:widowControl w:val="0"/>
              <w:autoSpaceDE w:val="0"/>
              <w:autoSpaceDN w:val="0"/>
              <w:adjustRightInd w:val="0"/>
              <w:spacing w:line="240" w:lineRule="auto"/>
              <w:jc w:val="both"/>
              <w:outlineLvl w:val="2"/>
              <w:rPr>
                <w:rFonts w:ascii="Times New Roman" w:hAnsi="Times New Roman" w:cs="Times New Roman"/>
              </w:rPr>
            </w:pPr>
            <w:r w:rsidRPr="00E13E3B">
              <w:rPr>
                <w:rFonts w:ascii="Times New Roman" w:hAnsi="Times New Roman" w:cs="Times New Roman"/>
              </w:rPr>
              <w:t>Снижение задолженности за потребленные топливно-энергетические ресурсы: за  электроэнергию</w:t>
            </w:r>
          </w:p>
        </w:tc>
        <w:tc>
          <w:tcPr>
            <w:tcW w:w="3715" w:type="dxa"/>
            <w:tcBorders>
              <w:top w:val="single" w:sz="4" w:space="0" w:color="auto"/>
              <w:left w:val="single" w:sz="4" w:space="0" w:color="auto"/>
              <w:bottom w:val="single" w:sz="4" w:space="0" w:color="auto"/>
              <w:right w:val="single" w:sz="4" w:space="0" w:color="auto"/>
            </w:tcBorders>
          </w:tcPr>
          <w:p w:rsidR="000953D5" w:rsidRPr="00E13E3B" w:rsidRDefault="00EC5C97" w:rsidP="00BF721E">
            <w:pPr>
              <w:widowControl w:val="0"/>
              <w:autoSpaceDE w:val="0"/>
              <w:autoSpaceDN w:val="0"/>
              <w:adjustRightInd w:val="0"/>
              <w:spacing w:line="240" w:lineRule="auto"/>
              <w:jc w:val="both"/>
              <w:outlineLvl w:val="2"/>
              <w:rPr>
                <w:rFonts w:ascii="Times New Roman" w:hAnsi="Times New Roman" w:cs="Times New Roman"/>
              </w:rPr>
            </w:pPr>
            <w:r w:rsidRPr="00E13E3B">
              <w:rPr>
                <w:rFonts w:ascii="Times New Roman" w:hAnsi="Times New Roman" w:cs="Times New Roman"/>
              </w:rPr>
              <w:t>Снижение задолженности за потребленные топливно-энергетические ресурсы: за  электроэнергию</w:t>
            </w:r>
          </w:p>
        </w:tc>
        <w:tc>
          <w:tcPr>
            <w:tcW w:w="1955" w:type="dxa"/>
            <w:tcBorders>
              <w:top w:val="single" w:sz="4" w:space="0" w:color="auto"/>
              <w:left w:val="single" w:sz="4" w:space="0" w:color="auto"/>
              <w:bottom w:val="single" w:sz="4" w:space="0" w:color="auto"/>
              <w:right w:val="single" w:sz="4" w:space="0" w:color="auto"/>
            </w:tcBorders>
          </w:tcPr>
          <w:p w:rsidR="000953D5" w:rsidRPr="00E13E3B" w:rsidRDefault="000953D5" w:rsidP="000953D5">
            <w:pPr>
              <w:widowControl w:val="0"/>
              <w:autoSpaceDE w:val="0"/>
              <w:autoSpaceDN w:val="0"/>
              <w:adjustRightInd w:val="0"/>
              <w:spacing w:line="240" w:lineRule="auto"/>
              <w:jc w:val="both"/>
              <w:outlineLvl w:val="2"/>
              <w:rPr>
                <w:rFonts w:ascii="Times New Roman" w:hAnsi="Times New Roman" w:cs="Times New Roman"/>
              </w:rPr>
            </w:pPr>
            <w:r w:rsidRPr="00E13E3B">
              <w:rPr>
                <w:rFonts w:ascii="Times New Roman" w:hAnsi="Times New Roman" w:cs="Times New Roman"/>
              </w:rPr>
              <w:t>Тыс.руб.</w:t>
            </w:r>
          </w:p>
        </w:tc>
        <w:tc>
          <w:tcPr>
            <w:tcW w:w="4501" w:type="dxa"/>
            <w:tcBorders>
              <w:top w:val="single" w:sz="4" w:space="0" w:color="auto"/>
              <w:left w:val="single" w:sz="4" w:space="0" w:color="auto"/>
              <w:bottom w:val="single" w:sz="4" w:space="0" w:color="auto"/>
              <w:right w:val="single" w:sz="4" w:space="0" w:color="auto"/>
            </w:tcBorders>
          </w:tcPr>
          <w:p w:rsidR="000953D5" w:rsidRPr="00E13E3B" w:rsidRDefault="000953D5" w:rsidP="000953D5">
            <w:pPr>
              <w:widowControl w:val="0"/>
              <w:autoSpaceDE w:val="0"/>
              <w:autoSpaceDN w:val="0"/>
              <w:adjustRightInd w:val="0"/>
              <w:spacing w:line="240" w:lineRule="auto"/>
              <w:jc w:val="both"/>
              <w:outlineLvl w:val="2"/>
              <w:rPr>
                <w:rFonts w:ascii="Times New Roman" w:hAnsi="Times New Roman" w:cs="Times New Roman"/>
              </w:rPr>
            </w:pPr>
            <w:r w:rsidRPr="00E13E3B">
              <w:rPr>
                <w:rFonts w:ascii="Times New Roman" w:hAnsi="Times New Roman" w:cs="Times New Roman"/>
              </w:rPr>
              <w:t>Ресурсоснабжающие организации</w:t>
            </w:r>
          </w:p>
        </w:tc>
      </w:tr>
      <w:tr w:rsidR="000953D5" w:rsidRPr="00E13E3B" w:rsidTr="006E2CD7">
        <w:trPr>
          <w:trHeight w:val="1796"/>
        </w:trPr>
        <w:tc>
          <w:tcPr>
            <w:tcW w:w="567" w:type="dxa"/>
            <w:tcBorders>
              <w:top w:val="single" w:sz="4" w:space="0" w:color="auto"/>
              <w:left w:val="single" w:sz="4" w:space="0" w:color="auto"/>
              <w:bottom w:val="single" w:sz="4" w:space="0" w:color="auto"/>
              <w:right w:val="single" w:sz="4" w:space="0" w:color="auto"/>
            </w:tcBorders>
          </w:tcPr>
          <w:p w:rsidR="000953D5" w:rsidRPr="00E13E3B" w:rsidRDefault="000953D5" w:rsidP="000953D5">
            <w:pPr>
              <w:widowControl w:val="0"/>
              <w:autoSpaceDE w:val="0"/>
              <w:autoSpaceDN w:val="0"/>
              <w:adjustRightInd w:val="0"/>
              <w:spacing w:line="240" w:lineRule="auto"/>
              <w:jc w:val="both"/>
              <w:outlineLvl w:val="2"/>
              <w:rPr>
                <w:rFonts w:ascii="Times New Roman" w:hAnsi="Times New Roman" w:cs="Times New Roman"/>
              </w:rPr>
            </w:pPr>
            <w:r w:rsidRPr="00E13E3B">
              <w:rPr>
                <w:rFonts w:ascii="Times New Roman" w:hAnsi="Times New Roman" w:cs="Times New Roman"/>
              </w:rPr>
              <w:t>5.</w:t>
            </w:r>
          </w:p>
        </w:tc>
        <w:tc>
          <w:tcPr>
            <w:tcW w:w="3969" w:type="dxa"/>
            <w:tcBorders>
              <w:top w:val="single" w:sz="4" w:space="0" w:color="auto"/>
              <w:left w:val="single" w:sz="4" w:space="0" w:color="auto"/>
              <w:bottom w:val="single" w:sz="4" w:space="0" w:color="auto"/>
              <w:right w:val="single" w:sz="4" w:space="0" w:color="auto"/>
            </w:tcBorders>
          </w:tcPr>
          <w:p w:rsidR="000953D5" w:rsidRPr="00E13E3B" w:rsidRDefault="000953D5" w:rsidP="000953D5">
            <w:pPr>
              <w:widowControl w:val="0"/>
              <w:autoSpaceDE w:val="0"/>
              <w:autoSpaceDN w:val="0"/>
              <w:adjustRightInd w:val="0"/>
              <w:spacing w:line="240" w:lineRule="auto"/>
              <w:jc w:val="both"/>
              <w:outlineLvl w:val="2"/>
              <w:rPr>
                <w:rFonts w:ascii="Times New Roman" w:hAnsi="Times New Roman" w:cs="Times New Roman"/>
              </w:rPr>
            </w:pPr>
            <w:r w:rsidRPr="00E13E3B">
              <w:rPr>
                <w:rFonts w:ascii="Times New Roman" w:hAnsi="Times New Roman" w:cs="Times New Roman"/>
              </w:rPr>
              <w:t>Отсутствие ограничений в поставке ТЭР</w:t>
            </w:r>
          </w:p>
        </w:tc>
        <w:tc>
          <w:tcPr>
            <w:tcW w:w="3715" w:type="dxa"/>
            <w:tcBorders>
              <w:top w:val="single" w:sz="4" w:space="0" w:color="auto"/>
              <w:left w:val="single" w:sz="4" w:space="0" w:color="auto"/>
              <w:bottom w:val="single" w:sz="4" w:space="0" w:color="auto"/>
              <w:right w:val="single" w:sz="4" w:space="0" w:color="auto"/>
            </w:tcBorders>
          </w:tcPr>
          <w:p w:rsidR="000953D5" w:rsidRPr="00E13E3B" w:rsidRDefault="000953D5" w:rsidP="000953D5">
            <w:pPr>
              <w:tabs>
                <w:tab w:val="left" w:pos="285"/>
                <w:tab w:val="center" w:pos="2188"/>
              </w:tabs>
              <w:jc w:val="both"/>
              <w:rPr>
                <w:rFonts w:ascii="Times New Roman" w:hAnsi="Times New Roman" w:cs="Times New Roman"/>
              </w:rPr>
            </w:pPr>
            <w:r w:rsidRPr="00E13E3B">
              <w:rPr>
                <w:rFonts w:ascii="Times New Roman" w:hAnsi="Times New Roman" w:cs="Times New Roman"/>
              </w:rPr>
              <w:t xml:space="preserve">Отсутствие задолженности по налогам в бюджеты, отсутствие просроченных либо неурегулируемых задолжностей за потребляемые энергетические ресурсы,  </w:t>
            </w:r>
            <w:r w:rsidRPr="00E13E3B">
              <w:rPr>
                <w:rFonts w:ascii="Times New Roman" w:hAnsi="Times New Roman" w:cs="Times New Roman"/>
              </w:rPr>
              <w:lastRenderedPageBreak/>
              <w:t>предприятие не должно находится</w:t>
            </w:r>
            <w:r w:rsidRPr="00E13E3B">
              <w:rPr>
                <w:rFonts w:ascii="Times New Roman" w:hAnsi="Times New Roman" w:cs="Times New Roman"/>
              </w:rPr>
              <w:tab/>
              <w:t xml:space="preserve"> в состоянии реорганизации, наличие актуального энергетического паспорта предприятия</w:t>
            </w:r>
            <w:r w:rsidRPr="00E13E3B">
              <w:rPr>
                <w:rFonts w:ascii="Times New Roman" w:hAnsi="Times New Roman" w:cs="Times New Roman"/>
              </w:rPr>
              <w:tab/>
            </w:r>
            <w:r w:rsidRPr="00E13E3B">
              <w:rPr>
                <w:rFonts w:ascii="Times New Roman" w:hAnsi="Times New Roman" w:cs="Times New Roman"/>
              </w:rPr>
              <w:tab/>
            </w:r>
          </w:p>
        </w:tc>
        <w:tc>
          <w:tcPr>
            <w:tcW w:w="1955" w:type="dxa"/>
            <w:tcBorders>
              <w:top w:val="single" w:sz="4" w:space="0" w:color="auto"/>
              <w:left w:val="single" w:sz="4" w:space="0" w:color="auto"/>
              <w:bottom w:val="single" w:sz="4" w:space="0" w:color="auto"/>
              <w:right w:val="single" w:sz="4" w:space="0" w:color="auto"/>
            </w:tcBorders>
          </w:tcPr>
          <w:p w:rsidR="000953D5" w:rsidRPr="00E13E3B" w:rsidRDefault="000953D5" w:rsidP="000953D5">
            <w:pPr>
              <w:widowControl w:val="0"/>
              <w:autoSpaceDE w:val="0"/>
              <w:autoSpaceDN w:val="0"/>
              <w:adjustRightInd w:val="0"/>
              <w:spacing w:line="240" w:lineRule="auto"/>
              <w:jc w:val="both"/>
              <w:outlineLvl w:val="2"/>
              <w:rPr>
                <w:rFonts w:ascii="Times New Roman" w:hAnsi="Times New Roman" w:cs="Times New Roman"/>
              </w:rPr>
            </w:pPr>
            <w:r w:rsidRPr="00E13E3B">
              <w:rPr>
                <w:rFonts w:ascii="Times New Roman" w:hAnsi="Times New Roman" w:cs="Times New Roman"/>
              </w:rPr>
              <w:lastRenderedPageBreak/>
              <w:t>Ед</w:t>
            </w:r>
          </w:p>
        </w:tc>
        <w:tc>
          <w:tcPr>
            <w:tcW w:w="4501" w:type="dxa"/>
            <w:tcBorders>
              <w:top w:val="single" w:sz="4" w:space="0" w:color="auto"/>
              <w:left w:val="single" w:sz="4" w:space="0" w:color="auto"/>
              <w:bottom w:val="single" w:sz="4" w:space="0" w:color="auto"/>
              <w:right w:val="single" w:sz="4" w:space="0" w:color="auto"/>
            </w:tcBorders>
          </w:tcPr>
          <w:p w:rsidR="000953D5" w:rsidRPr="00E13E3B" w:rsidRDefault="000953D5" w:rsidP="000953D5">
            <w:pPr>
              <w:widowControl w:val="0"/>
              <w:autoSpaceDE w:val="0"/>
              <w:autoSpaceDN w:val="0"/>
              <w:adjustRightInd w:val="0"/>
              <w:spacing w:line="240" w:lineRule="auto"/>
              <w:jc w:val="both"/>
              <w:outlineLvl w:val="2"/>
              <w:rPr>
                <w:rFonts w:ascii="Times New Roman" w:hAnsi="Times New Roman" w:cs="Times New Roman"/>
              </w:rPr>
            </w:pPr>
            <w:r w:rsidRPr="00E13E3B">
              <w:rPr>
                <w:rFonts w:ascii="Times New Roman" w:hAnsi="Times New Roman" w:cs="Times New Roman"/>
              </w:rPr>
              <w:t>Ресурсоснабжающие организации</w:t>
            </w:r>
          </w:p>
        </w:tc>
      </w:tr>
    </w:tbl>
    <w:p w:rsidR="006F3A7A" w:rsidRPr="00E13E3B" w:rsidRDefault="006F3A7A" w:rsidP="006F3A7A">
      <w:pPr>
        <w:spacing w:before="240"/>
        <w:jc w:val="both"/>
        <w:rPr>
          <w:rFonts w:ascii="Times New Roman" w:hAnsi="Times New Roman" w:cs="Times New Roman"/>
        </w:rPr>
      </w:pPr>
      <w:r w:rsidRPr="00E13E3B">
        <w:rPr>
          <w:rFonts w:ascii="Times New Roman" w:hAnsi="Times New Roman" w:cs="Times New Roman"/>
        </w:rPr>
        <w:lastRenderedPageBreak/>
        <w:t xml:space="preserve">                                     Муниципальная подпрограмма 4 «Энергосбережение и повышение энергетической эффективности»</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3"/>
        <w:gridCol w:w="4336"/>
        <w:gridCol w:w="3814"/>
        <w:gridCol w:w="1856"/>
        <w:gridCol w:w="4501"/>
      </w:tblGrid>
      <w:tr w:rsidR="006F3A7A" w:rsidRPr="00E13E3B" w:rsidTr="006C72BE">
        <w:tc>
          <w:tcPr>
            <w:tcW w:w="0" w:type="auto"/>
            <w:tcBorders>
              <w:top w:val="single" w:sz="4" w:space="0" w:color="auto"/>
              <w:left w:val="single" w:sz="4" w:space="0" w:color="auto"/>
              <w:bottom w:val="single" w:sz="4" w:space="0" w:color="auto"/>
              <w:right w:val="single" w:sz="4" w:space="0" w:color="auto"/>
            </w:tcBorders>
            <w:hideMark/>
          </w:tcPr>
          <w:p w:rsidR="006F3A7A" w:rsidRPr="00E13E3B" w:rsidRDefault="006F3A7A" w:rsidP="00A664DF">
            <w:pPr>
              <w:widowControl w:val="0"/>
              <w:autoSpaceDE w:val="0"/>
              <w:autoSpaceDN w:val="0"/>
              <w:adjustRightInd w:val="0"/>
              <w:spacing w:line="240" w:lineRule="auto"/>
              <w:jc w:val="both"/>
              <w:outlineLvl w:val="2"/>
              <w:rPr>
                <w:rFonts w:ascii="Times New Roman" w:hAnsi="Times New Roman" w:cs="Times New Roman"/>
              </w:rPr>
            </w:pPr>
            <w:r w:rsidRPr="00E13E3B">
              <w:rPr>
                <w:rFonts w:ascii="Times New Roman" w:hAnsi="Times New Roman" w:cs="Times New Roman"/>
              </w:rPr>
              <w:t>№</w:t>
            </w:r>
          </w:p>
          <w:p w:rsidR="006F3A7A" w:rsidRPr="00E13E3B" w:rsidRDefault="006F3A7A" w:rsidP="00A664DF">
            <w:pPr>
              <w:widowControl w:val="0"/>
              <w:autoSpaceDE w:val="0"/>
              <w:autoSpaceDN w:val="0"/>
              <w:adjustRightInd w:val="0"/>
              <w:spacing w:line="240" w:lineRule="auto"/>
              <w:jc w:val="both"/>
              <w:outlineLvl w:val="2"/>
              <w:rPr>
                <w:rFonts w:ascii="Times New Roman" w:hAnsi="Times New Roman" w:cs="Times New Roman"/>
              </w:rPr>
            </w:pPr>
            <w:r w:rsidRPr="00E13E3B">
              <w:rPr>
                <w:rFonts w:ascii="Times New Roman" w:hAnsi="Times New Roman" w:cs="Times New Roman"/>
              </w:rPr>
              <w:t>п/п</w:t>
            </w:r>
          </w:p>
        </w:tc>
        <w:tc>
          <w:tcPr>
            <w:tcW w:w="4336" w:type="dxa"/>
            <w:tcBorders>
              <w:top w:val="single" w:sz="4" w:space="0" w:color="auto"/>
              <w:left w:val="single" w:sz="4" w:space="0" w:color="auto"/>
              <w:bottom w:val="single" w:sz="4" w:space="0" w:color="auto"/>
              <w:right w:val="single" w:sz="4" w:space="0" w:color="auto"/>
            </w:tcBorders>
            <w:hideMark/>
          </w:tcPr>
          <w:p w:rsidR="006F3A7A" w:rsidRPr="00E13E3B" w:rsidRDefault="006F3A7A" w:rsidP="00A664DF">
            <w:pPr>
              <w:widowControl w:val="0"/>
              <w:autoSpaceDE w:val="0"/>
              <w:autoSpaceDN w:val="0"/>
              <w:adjustRightInd w:val="0"/>
              <w:spacing w:after="0" w:line="240" w:lineRule="auto"/>
              <w:jc w:val="both"/>
              <w:outlineLvl w:val="2"/>
              <w:rPr>
                <w:rFonts w:ascii="Times New Roman" w:hAnsi="Times New Roman" w:cs="Times New Roman"/>
              </w:rPr>
            </w:pPr>
            <w:r w:rsidRPr="00E13E3B">
              <w:rPr>
                <w:rFonts w:ascii="Times New Roman" w:hAnsi="Times New Roman" w:cs="Times New Roman"/>
              </w:rPr>
              <w:t>Наименование целевых показателей</w:t>
            </w:r>
          </w:p>
        </w:tc>
        <w:tc>
          <w:tcPr>
            <w:tcW w:w="3814" w:type="dxa"/>
            <w:tcBorders>
              <w:top w:val="single" w:sz="4" w:space="0" w:color="auto"/>
              <w:left w:val="single" w:sz="4" w:space="0" w:color="auto"/>
              <w:bottom w:val="single" w:sz="4" w:space="0" w:color="auto"/>
              <w:right w:val="single" w:sz="4" w:space="0" w:color="auto"/>
            </w:tcBorders>
            <w:hideMark/>
          </w:tcPr>
          <w:p w:rsidR="006F3A7A" w:rsidRPr="00E13E3B" w:rsidRDefault="006F3A7A" w:rsidP="00A664DF">
            <w:pPr>
              <w:widowControl w:val="0"/>
              <w:autoSpaceDE w:val="0"/>
              <w:autoSpaceDN w:val="0"/>
              <w:adjustRightInd w:val="0"/>
              <w:spacing w:after="0" w:line="240" w:lineRule="auto"/>
              <w:jc w:val="both"/>
              <w:outlineLvl w:val="2"/>
              <w:rPr>
                <w:rFonts w:ascii="Times New Roman" w:hAnsi="Times New Roman" w:cs="Times New Roman"/>
              </w:rPr>
            </w:pPr>
            <w:r w:rsidRPr="00E13E3B">
              <w:rPr>
                <w:rFonts w:ascii="Times New Roman" w:hAnsi="Times New Roman" w:cs="Times New Roman"/>
              </w:rPr>
              <w:t>Определение целевого показателя</w:t>
            </w:r>
          </w:p>
        </w:tc>
        <w:tc>
          <w:tcPr>
            <w:tcW w:w="1856" w:type="dxa"/>
            <w:tcBorders>
              <w:top w:val="single" w:sz="4" w:space="0" w:color="auto"/>
              <w:left w:val="single" w:sz="4" w:space="0" w:color="auto"/>
              <w:bottom w:val="single" w:sz="4" w:space="0" w:color="auto"/>
              <w:right w:val="single" w:sz="4" w:space="0" w:color="auto"/>
            </w:tcBorders>
            <w:hideMark/>
          </w:tcPr>
          <w:p w:rsidR="006F3A7A" w:rsidRPr="00E13E3B" w:rsidRDefault="006F3A7A" w:rsidP="00A664DF">
            <w:pPr>
              <w:widowControl w:val="0"/>
              <w:autoSpaceDE w:val="0"/>
              <w:autoSpaceDN w:val="0"/>
              <w:adjustRightInd w:val="0"/>
              <w:spacing w:after="0" w:line="240" w:lineRule="auto"/>
              <w:jc w:val="both"/>
              <w:outlineLvl w:val="2"/>
              <w:rPr>
                <w:rFonts w:ascii="Times New Roman" w:hAnsi="Times New Roman" w:cs="Times New Roman"/>
              </w:rPr>
            </w:pPr>
            <w:r w:rsidRPr="00E13E3B">
              <w:rPr>
                <w:rFonts w:ascii="Times New Roman" w:hAnsi="Times New Roman" w:cs="Times New Roman"/>
              </w:rPr>
              <w:t>Единица измерения</w:t>
            </w:r>
          </w:p>
        </w:tc>
        <w:tc>
          <w:tcPr>
            <w:tcW w:w="4501" w:type="dxa"/>
            <w:tcBorders>
              <w:top w:val="single" w:sz="4" w:space="0" w:color="auto"/>
              <w:left w:val="single" w:sz="4" w:space="0" w:color="auto"/>
              <w:bottom w:val="single" w:sz="4" w:space="0" w:color="auto"/>
              <w:right w:val="single" w:sz="4" w:space="0" w:color="auto"/>
            </w:tcBorders>
            <w:hideMark/>
          </w:tcPr>
          <w:p w:rsidR="006F3A7A" w:rsidRPr="00E13E3B" w:rsidRDefault="006F3A7A" w:rsidP="00A664DF">
            <w:pPr>
              <w:widowControl w:val="0"/>
              <w:autoSpaceDE w:val="0"/>
              <w:autoSpaceDN w:val="0"/>
              <w:adjustRightInd w:val="0"/>
              <w:spacing w:after="0" w:line="240" w:lineRule="auto"/>
              <w:jc w:val="both"/>
              <w:outlineLvl w:val="2"/>
              <w:rPr>
                <w:rFonts w:ascii="Times New Roman" w:hAnsi="Times New Roman" w:cs="Times New Roman"/>
              </w:rPr>
            </w:pPr>
            <w:r w:rsidRPr="00E13E3B">
              <w:rPr>
                <w:rFonts w:ascii="Times New Roman" w:hAnsi="Times New Roman" w:cs="Times New Roman"/>
              </w:rPr>
              <w:t>Источник предоставления отчетности</w:t>
            </w:r>
          </w:p>
        </w:tc>
      </w:tr>
      <w:tr w:rsidR="006F3A7A" w:rsidRPr="00E13E3B" w:rsidTr="006C72BE">
        <w:trPr>
          <w:trHeight w:val="1125"/>
        </w:trPr>
        <w:tc>
          <w:tcPr>
            <w:tcW w:w="236" w:type="dxa"/>
            <w:tcBorders>
              <w:top w:val="single" w:sz="4" w:space="0" w:color="auto"/>
              <w:left w:val="single" w:sz="4" w:space="0" w:color="auto"/>
              <w:bottom w:val="single" w:sz="4" w:space="0" w:color="auto"/>
              <w:right w:val="single" w:sz="4" w:space="0" w:color="auto"/>
            </w:tcBorders>
            <w:hideMark/>
          </w:tcPr>
          <w:p w:rsidR="006F3A7A" w:rsidRPr="00E13E3B" w:rsidRDefault="006F3A7A" w:rsidP="00A664DF">
            <w:pPr>
              <w:widowControl w:val="0"/>
              <w:autoSpaceDE w:val="0"/>
              <w:autoSpaceDN w:val="0"/>
              <w:adjustRightInd w:val="0"/>
              <w:spacing w:line="240" w:lineRule="auto"/>
              <w:jc w:val="both"/>
              <w:outlineLvl w:val="2"/>
              <w:rPr>
                <w:rFonts w:ascii="Times New Roman" w:hAnsi="Times New Roman" w:cs="Times New Roman"/>
              </w:rPr>
            </w:pPr>
            <w:r w:rsidRPr="00E13E3B">
              <w:rPr>
                <w:rFonts w:ascii="Times New Roman" w:hAnsi="Times New Roman" w:cs="Times New Roman"/>
              </w:rPr>
              <w:t>1.</w:t>
            </w:r>
          </w:p>
        </w:tc>
        <w:tc>
          <w:tcPr>
            <w:tcW w:w="4336" w:type="dxa"/>
            <w:tcBorders>
              <w:top w:val="single" w:sz="4" w:space="0" w:color="auto"/>
              <w:left w:val="single" w:sz="4" w:space="0" w:color="auto"/>
              <w:bottom w:val="single" w:sz="4" w:space="0" w:color="auto"/>
              <w:right w:val="single" w:sz="4" w:space="0" w:color="auto"/>
            </w:tcBorders>
          </w:tcPr>
          <w:p w:rsidR="006F3A7A" w:rsidRPr="00E13E3B" w:rsidRDefault="006F3A7A" w:rsidP="00A664DF">
            <w:pPr>
              <w:widowControl w:val="0"/>
              <w:autoSpaceDE w:val="0"/>
              <w:autoSpaceDN w:val="0"/>
              <w:adjustRightInd w:val="0"/>
              <w:spacing w:line="240" w:lineRule="auto"/>
              <w:jc w:val="both"/>
              <w:outlineLvl w:val="2"/>
              <w:rPr>
                <w:rFonts w:ascii="Times New Roman" w:hAnsi="Times New Roman" w:cs="Times New Roman"/>
              </w:rPr>
            </w:pPr>
            <w:r w:rsidRPr="00E13E3B">
              <w:rPr>
                <w:rFonts w:ascii="Times New Roman" w:hAnsi="Times New Roman" w:cs="Times New Roman"/>
              </w:rPr>
              <w:t>Доля зданий, строений, сооружений органов местного самоуправления и муниципальных учреждений, оснащенных приборами учета потребляемых энергетических ресурсов</w:t>
            </w:r>
          </w:p>
          <w:p w:rsidR="006F3A7A" w:rsidRPr="00E13E3B" w:rsidRDefault="006F3A7A" w:rsidP="00A664DF">
            <w:pPr>
              <w:widowControl w:val="0"/>
              <w:autoSpaceDE w:val="0"/>
              <w:autoSpaceDN w:val="0"/>
              <w:adjustRightInd w:val="0"/>
              <w:spacing w:line="240" w:lineRule="auto"/>
              <w:jc w:val="both"/>
              <w:outlineLvl w:val="2"/>
              <w:rPr>
                <w:rFonts w:ascii="Times New Roman" w:hAnsi="Times New Roman" w:cs="Times New Roman"/>
              </w:rPr>
            </w:pPr>
          </w:p>
        </w:tc>
        <w:tc>
          <w:tcPr>
            <w:tcW w:w="3814" w:type="dxa"/>
            <w:tcBorders>
              <w:top w:val="single" w:sz="4" w:space="0" w:color="auto"/>
              <w:left w:val="single" w:sz="4" w:space="0" w:color="auto"/>
              <w:bottom w:val="single" w:sz="4" w:space="0" w:color="auto"/>
              <w:right w:val="single" w:sz="4" w:space="0" w:color="auto"/>
            </w:tcBorders>
            <w:hideMark/>
          </w:tcPr>
          <w:p w:rsidR="006F3A7A" w:rsidRPr="00E13E3B" w:rsidRDefault="006F3A7A" w:rsidP="00A664DF">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 xml:space="preserve">Дпу = Кпу / Ко * 100%, где: </w:t>
            </w:r>
          </w:p>
          <w:p w:rsidR="006F3A7A" w:rsidRPr="00E13E3B" w:rsidRDefault="006F3A7A" w:rsidP="00A664DF">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Као – количество зданий, строений, сооружений органов местного самоуправления и муниципальных учреждений, оснащенных приборами учета потребляемых ресурсов, единиц;</w:t>
            </w:r>
          </w:p>
          <w:p w:rsidR="006F3A7A" w:rsidRPr="00E13E3B" w:rsidRDefault="006F3A7A" w:rsidP="00A664DF">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Ко – общее количество зданий, строений, сооружений органов местного самоуправления и муниципальных учреждений, единиц.</w:t>
            </w:r>
          </w:p>
        </w:tc>
        <w:tc>
          <w:tcPr>
            <w:tcW w:w="1856" w:type="dxa"/>
            <w:tcBorders>
              <w:top w:val="single" w:sz="4" w:space="0" w:color="auto"/>
              <w:left w:val="single" w:sz="4" w:space="0" w:color="auto"/>
              <w:bottom w:val="single" w:sz="4" w:space="0" w:color="auto"/>
              <w:right w:val="single" w:sz="4" w:space="0" w:color="auto"/>
            </w:tcBorders>
            <w:hideMark/>
          </w:tcPr>
          <w:p w:rsidR="006F3A7A" w:rsidRPr="00E13E3B" w:rsidRDefault="006F3A7A" w:rsidP="00A664DF">
            <w:pPr>
              <w:widowControl w:val="0"/>
              <w:autoSpaceDE w:val="0"/>
              <w:autoSpaceDN w:val="0"/>
              <w:adjustRightInd w:val="0"/>
              <w:spacing w:line="240" w:lineRule="auto"/>
              <w:outlineLvl w:val="2"/>
              <w:rPr>
                <w:rFonts w:ascii="Times New Roman" w:hAnsi="Times New Roman" w:cs="Times New Roman"/>
              </w:rPr>
            </w:pPr>
            <w:r w:rsidRPr="00E13E3B">
              <w:rPr>
                <w:rFonts w:ascii="Times New Roman" w:hAnsi="Times New Roman" w:cs="Times New Roman"/>
              </w:rPr>
              <w:t>%</w:t>
            </w:r>
          </w:p>
        </w:tc>
        <w:tc>
          <w:tcPr>
            <w:tcW w:w="4501" w:type="dxa"/>
            <w:tcBorders>
              <w:top w:val="single" w:sz="4" w:space="0" w:color="auto"/>
              <w:left w:val="single" w:sz="4" w:space="0" w:color="auto"/>
              <w:bottom w:val="single" w:sz="4" w:space="0" w:color="auto"/>
              <w:right w:val="single" w:sz="4" w:space="0" w:color="auto"/>
            </w:tcBorders>
            <w:hideMark/>
          </w:tcPr>
          <w:p w:rsidR="006F3A7A" w:rsidRPr="00E13E3B" w:rsidRDefault="006F3A7A" w:rsidP="00A664DF">
            <w:pPr>
              <w:widowControl w:val="0"/>
              <w:autoSpaceDE w:val="0"/>
              <w:autoSpaceDN w:val="0"/>
              <w:adjustRightInd w:val="0"/>
              <w:spacing w:line="240" w:lineRule="auto"/>
              <w:jc w:val="both"/>
              <w:outlineLvl w:val="2"/>
              <w:rPr>
                <w:rFonts w:ascii="Times New Roman" w:hAnsi="Times New Roman" w:cs="Times New Roman"/>
              </w:rPr>
            </w:pPr>
            <w:r w:rsidRPr="00E13E3B">
              <w:rPr>
                <w:rFonts w:ascii="Times New Roman" w:hAnsi="Times New Roman" w:cs="Times New Roman"/>
              </w:rPr>
              <w:t>Муниципальные учреждения</w:t>
            </w:r>
          </w:p>
        </w:tc>
      </w:tr>
      <w:tr w:rsidR="006F3A7A" w:rsidRPr="00E13E3B" w:rsidTr="006C72BE">
        <w:trPr>
          <w:trHeight w:val="1265"/>
        </w:trPr>
        <w:tc>
          <w:tcPr>
            <w:tcW w:w="0" w:type="auto"/>
          </w:tcPr>
          <w:p w:rsidR="006F3A7A" w:rsidRPr="00E13E3B" w:rsidRDefault="006F3A7A" w:rsidP="00A664DF">
            <w:pPr>
              <w:widowControl w:val="0"/>
              <w:autoSpaceDE w:val="0"/>
              <w:autoSpaceDN w:val="0"/>
              <w:adjustRightInd w:val="0"/>
              <w:spacing w:line="240" w:lineRule="auto"/>
              <w:jc w:val="both"/>
              <w:outlineLvl w:val="2"/>
              <w:rPr>
                <w:rFonts w:ascii="Times New Roman" w:hAnsi="Times New Roman" w:cs="Times New Roman"/>
              </w:rPr>
            </w:pPr>
            <w:r w:rsidRPr="00E13E3B">
              <w:rPr>
                <w:rFonts w:ascii="Times New Roman" w:hAnsi="Times New Roman" w:cs="Times New Roman"/>
              </w:rPr>
              <w:t>2.</w:t>
            </w:r>
          </w:p>
        </w:tc>
        <w:tc>
          <w:tcPr>
            <w:tcW w:w="4336" w:type="dxa"/>
          </w:tcPr>
          <w:p w:rsidR="006F3A7A" w:rsidRPr="00E13E3B" w:rsidRDefault="006F3A7A" w:rsidP="00A664DF">
            <w:pPr>
              <w:widowControl w:val="0"/>
              <w:autoSpaceDE w:val="0"/>
              <w:autoSpaceDN w:val="0"/>
              <w:adjustRightInd w:val="0"/>
              <w:spacing w:line="240" w:lineRule="auto"/>
              <w:jc w:val="both"/>
              <w:outlineLvl w:val="2"/>
              <w:rPr>
                <w:rFonts w:ascii="Times New Roman" w:hAnsi="Times New Roman" w:cs="Times New Roman"/>
              </w:rPr>
            </w:pPr>
            <w:r w:rsidRPr="00E13E3B">
              <w:rPr>
                <w:rFonts w:ascii="Times New Roman" w:hAnsi="Times New Roman" w:cs="Times New Roman"/>
              </w:rPr>
              <w:t>Бережливый учет- Оснащенность многоквартирных домов приборами учета ресурсов</w:t>
            </w:r>
          </w:p>
        </w:tc>
        <w:tc>
          <w:tcPr>
            <w:tcW w:w="3814" w:type="dxa"/>
          </w:tcPr>
          <w:p w:rsidR="006F3A7A" w:rsidRPr="00E13E3B" w:rsidRDefault="006F3A7A" w:rsidP="00A664DF">
            <w:pPr>
              <w:widowControl w:val="0"/>
              <w:autoSpaceDE w:val="0"/>
              <w:autoSpaceDN w:val="0"/>
              <w:adjustRightInd w:val="0"/>
              <w:spacing w:after="0" w:line="240" w:lineRule="auto"/>
              <w:jc w:val="both"/>
              <w:rPr>
                <w:rFonts w:ascii="Times New Roman" w:eastAsia="Times New Roman" w:hAnsi="Times New Roman" w:cs="Times New Roman"/>
                <w:bCs/>
                <w:lang w:eastAsia="ru-RU"/>
              </w:rPr>
            </w:pPr>
            <w:r w:rsidRPr="00E13E3B">
              <w:rPr>
                <w:rFonts w:ascii="Times New Roman" w:eastAsia="Times New Roman" w:hAnsi="Times New Roman" w:cs="Times New Roman"/>
                <w:bCs/>
                <w:lang w:eastAsia="ru-RU"/>
              </w:rPr>
              <w:t>Опу = (Кпу.хвс / Кмкд.хвс + Кпу.гвс / Кмкд.гвс + Кпу.тэ / Кмкд.тэ + Кпу.ээ / Кмкд.ээ) /4 x 100%,</w:t>
            </w:r>
          </w:p>
          <w:p w:rsidR="006F3A7A" w:rsidRPr="00E13E3B" w:rsidRDefault="006F3A7A" w:rsidP="00A664DF">
            <w:pPr>
              <w:widowControl w:val="0"/>
              <w:autoSpaceDE w:val="0"/>
              <w:autoSpaceDN w:val="0"/>
              <w:adjustRightInd w:val="0"/>
              <w:spacing w:after="0" w:line="240" w:lineRule="auto"/>
              <w:jc w:val="both"/>
              <w:rPr>
                <w:rFonts w:ascii="Times New Roman" w:eastAsia="Times New Roman" w:hAnsi="Times New Roman" w:cs="Times New Roman"/>
                <w:bCs/>
                <w:lang w:eastAsia="ru-RU"/>
              </w:rPr>
            </w:pPr>
            <w:r w:rsidRPr="00E13E3B">
              <w:rPr>
                <w:rFonts w:ascii="Times New Roman" w:eastAsia="Times New Roman" w:hAnsi="Times New Roman" w:cs="Times New Roman"/>
                <w:bCs/>
                <w:lang w:eastAsia="ru-RU"/>
              </w:rPr>
              <w:t>где:</w:t>
            </w:r>
          </w:p>
          <w:p w:rsidR="006F3A7A" w:rsidRPr="00E13E3B" w:rsidRDefault="006F3A7A" w:rsidP="00A664DF">
            <w:pPr>
              <w:widowControl w:val="0"/>
              <w:autoSpaceDE w:val="0"/>
              <w:autoSpaceDN w:val="0"/>
              <w:adjustRightInd w:val="0"/>
              <w:spacing w:after="0" w:line="240" w:lineRule="auto"/>
              <w:jc w:val="both"/>
              <w:rPr>
                <w:rFonts w:ascii="Times New Roman" w:eastAsia="Times New Roman" w:hAnsi="Times New Roman" w:cs="Times New Roman"/>
                <w:bCs/>
                <w:lang w:eastAsia="ru-RU"/>
              </w:rPr>
            </w:pPr>
            <w:r w:rsidRPr="00E13E3B">
              <w:rPr>
                <w:rFonts w:ascii="Times New Roman" w:eastAsia="Times New Roman" w:hAnsi="Times New Roman" w:cs="Times New Roman"/>
                <w:bCs/>
                <w:lang w:eastAsia="ru-RU"/>
              </w:rPr>
              <w:t>Опу - доля многоквартирных домов в Городском округе Подольск, оснащенных общедомовыми (коллективными) приборами учета потребляемых энергетических ресурсов, %;</w:t>
            </w:r>
          </w:p>
          <w:p w:rsidR="006F3A7A" w:rsidRPr="00E13E3B" w:rsidRDefault="006F3A7A" w:rsidP="00A664DF">
            <w:pPr>
              <w:widowControl w:val="0"/>
              <w:autoSpaceDE w:val="0"/>
              <w:autoSpaceDN w:val="0"/>
              <w:adjustRightInd w:val="0"/>
              <w:spacing w:after="0" w:line="240" w:lineRule="auto"/>
              <w:jc w:val="both"/>
              <w:rPr>
                <w:rFonts w:ascii="Times New Roman" w:eastAsia="Times New Roman" w:hAnsi="Times New Roman" w:cs="Times New Roman"/>
                <w:bCs/>
                <w:lang w:eastAsia="ru-RU"/>
              </w:rPr>
            </w:pPr>
            <w:r w:rsidRPr="00E13E3B">
              <w:rPr>
                <w:rFonts w:ascii="Times New Roman" w:eastAsia="Times New Roman" w:hAnsi="Times New Roman" w:cs="Times New Roman"/>
                <w:bCs/>
                <w:lang w:eastAsia="ru-RU"/>
              </w:rPr>
              <w:t>Кпу.хвс - количество многоквартирных домов в Городском округе Подольск, оснащенных общедомовыми (коллективными) приборами учета холодной воды, %;</w:t>
            </w:r>
          </w:p>
          <w:p w:rsidR="006F3A7A" w:rsidRPr="00E13E3B" w:rsidRDefault="006F3A7A" w:rsidP="00A664DF">
            <w:pPr>
              <w:widowControl w:val="0"/>
              <w:autoSpaceDE w:val="0"/>
              <w:autoSpaceDN w:val="0"/>
              <w:adjustRightInd w:val="0"/>
              <w:spacing w:after="0" w:line="240" w:lineRule="auto"/>
              <w:jc w:val="both"/>
              <w:rPr>
                <w:rFonts w:ascii="Times New Roman" w:eastAsia="Times New Roman" w:hAnsi="Times New Roman" w:cs="Times New Roman"/>
                <w:bCs/>
                <w:lang w:eastAsia="ru-RU"/>
              </w:rPr>
            </w:pPr>
            <w:r w:rsidRPr="00E13E3B">
              <w:rPr>
                <w:rFonts w:ascii="Times New Roman" w:eastAsia="Times New Roman" w:hAnsi="Times New Roman" w:cs="Times New Roman"/>
                <w:bCs/>
                <w:lang w:eastAsia="ru-RU"/>
              </w:rPr>
              <w:t>Кмкд.хвс - общее количество многоквартирных домов в Городском округе Подольск, подлежащих оснащению общедомовыми (коллективными) приборами учета холодной воды, ед.;</w:t>
            </w:r>
          </w:p>
          <w:p w:rsidR="006F3A7A" w:rsidRPr="00E13E3B" w:rsidRDefault="006F3A7A" w:rsidP="00A664DF">
            <w:pPr>
              <w:widowControl w:val="0"/>
              <w:autoSpaceDE w:val="0"/>
              <w:autoSpaceDN w:val="0"/>
              <w:adjustRightInd w:val="0"/>
              <w:spacing w:after="0" w:line="240" w:lineRule="auto"/>
              <w:jc w:val="both"/>
              <w:rPr>
                <w:rFonts w:ascii="Times New Roman" w:eastAsia="Times New Roman" w:hAnsi="Times New Roman" w:cs="Times New Roman"/>
                <w:bCs/>
                <w:lang w:eastAsia="ru-RU"/>
              </w:rPr>
            </w:pPr>
            <w:r w:rsidRPr="00E13E3B">
              <w:rPr>
                <w:rFonts w:ascii="Times New Roman" w:eastAsia="Times New Roman" w:hAnsi="Times New Roman" w:cs="Times New Roman"/>
                <w:bCs/>
                <w:lang w:eastAsia="ru-RU"/>
              </w:rPr>
              <w:t>Кпу.гвс - количество многоквартирных домов в Городском округе Подольск, оснащенных общедомовыми (коллективными) приборами учета горячей воды, ед.;</w:t>
            </w:r>
          </w:p>
          <w:p w:rsidR="006F3A7A" w:rsidRPr="00E13E3B" w:rsidRDefault="006F3A7A" w:rsidP="00A664DF">
            <w:pPr>
              <w:widowControl w:val="0"/>
              <w:autoSpaceDE w:val="0"/>
              <w:autoSpaceDN w:val="0"/>
              <w:adjustRightInd w:val="0"/>
              <w:spacing w:after="0" w:line="240" w:lineRule="auto"/>
              <w:jc w:val="both"/>
              <w:rPr>
                <w:rFonts w:ascii="Times New Roman" w:eastAsia="Times New Roman" w:hAnsi="Times New Roman" w:cs="Times New Roman"/>
                <w:bCs/>
                <w:lang w:eastAsia="ru-RU"/>
              </w:rPr>
            </w:pPr>
            <w:r w:rsidRPr="00E13E3B">
              <w:rPr>
                <w:rFonts w:ascii="Times New Roman" w:eastAsia="Times New Roman" w:hAnsi="Times New Roman" w:cs="Times New Roman"/>
                <w:bCs/>
                <w:lang w:eastAsia="ru-RU"/>
              </w:rPr>
              <w:t>Кмкд.гвс - общее количество многоквартирных домов в Городском округе Подольск, подлежащих оснащению общедомовыми (коллективными) приборами учета горячей воды, ед.;</w:t>
            </w:r>
          </w:p>
          <w:p w:rsidR="006F3A7A" w:rsidRPr="00E13E3B" w:rsidRDefault="006F3A7A" w:rsidP="00A664DF">
            <w:pPr>
              <w:widowControl w:val="0"/>
              <w:autoSpaceDE w:val="0"/>
              <w:autoSpaceDN w:val="0"/>
              <w:adjustRightInd w:val="0"/>
              <w:spacing w:after="0" w:line="240" w:lineRule="auto"/>
              <w:jc w:val="both"/>
              <w:rPr>
                <w:rFonts w:ascii="Times New Roman" w:eastAsia="Times New Roman" w:hAnsi="Times New Roman" w:cs="Times New Roman"/>
                <w:bCs/>
                <w:lang w:eastAsia="ru-RU"/>
              </w:rPr>
            </w:pPr>
            <w:r w:rsidRPr="00E13E3B">
              <w:rPr>
                <w:rFonts w:ascii="Times New Roman" w:eastAsia="Times New Roman" w:hAnsi="Times New Roman" w:cs="Times New Roman"/>
                <w:bCs/>
                <w:lang w:eastAsia="ru-RU"/>
              </w:rPr>
              <w:t>Кпу.тэ - количество многоквартирных домов в Городском округе Подольск, оснащенных общедомовыми (коллективными) приборами учета тепловой энергии, ед.;</w:t>
            </w:r>
          </w:p>
          <w:p w:rsidR="006F3A7A" w:rsidRPr="00E13E3B" w:rsidRDefault="006F3A7A" w:rsidP="00A664DF">
            <w:pPr>
              <w:widowControl w:val="0"/>
              <w:autoSpaceDE w:val="0"/>
              <w:autoSpaceDN w:val="0"/>
              <w:adjustRightInd w:val="0"/>
              <w:spacing w:after="0" w:line="240" w:lineRule="auto"/>
              <w:jc w:val="both"/>
              <w:rPr>
                <w:rFonts w:ascii="Times New Roman" w:eastAsia="Times New Roman" w:hAnsi="Times New Roman" w:cs="Times New Roman"/>
                <w:bCs/>
                <w:lang w:eastAsia="ru-RU"/>
              </w:rPr>
            </w:pPr>
            <w:r w:rsidRPr="00E13E3B">
              <w:rPr>
                <w:rFonts w:ascii="Times New Roman" w:eastAsia="Times New Roman" w:hAnsi="Times New Roman" w:cs="Times New Roman"/>
                <w:bCs/>
                <w:lang w:eastAsia="ru-RU"/>
              </w:rPr>
              <w:t>Кмкд.тэ - общее количество многоквартирных домов в Городском округе Подольск, подлежащих оснащению общедомовыми (коллективными) приборами учета тепловой энергии, ед.;</w:t>
            </w:r>
          </w:p>
          <w:p w:rsidR="006F3A7A" w:rsidRPr="00E13E3B" w:rsidRDefault="006F3A7A" w:rsidP="00A664DF">
            <w:pPr>
              <w:widowControl w:val="0"/>
              <w:autoSpaceDE w:val="0"/>
              <w:autoSpaceDN w:val="0"/>
              <w:adjustRightInd w:val="0"/>
              <w:spacing w:after="0" w:line="240" w:lineRule="auto"/>
              <w:jc w:val="both"/>
              <w:rPr>
                <w:rFonts w:ascii="Times New Roman" w:eastAsia="Times New Roman" w:hAnsi="Times New Roman" w:cs="Times New Roman"/>
                <w:bCs/>
                <w:lang w:eastAsia="ru-RU"/>
              </w:rPr>
            </w:pPr>
            <w:r w:rsidRPr="00E13E3B">
              <w:rPr>
                <w:rFonts w:ascii="Times New Roman" w:eastAsia="Times New Roman" w:hAnsi="Times New Roman" w:cs="Times New Roman"/>
                <w:bCs/>
                <w:lang w:eastAsia="ru-RU"/>
              </w:rPr>
              <w:t xml:space="preserve">Кпу.ээ - количество многоквартирных </w:t>
            </w:r>
            <w:r w:rsidRPr="00E13E3B">
              <w:rPr>
                <w:rFonts w:ascii="Times New Roman" w:eastAsia="Times New Roman" w:hAnsi="Times New Roman" w:cs="Times New Roman"/>
                <w:bCs/>
                <w:lang w:eastAsia="ru-RU"/>
              </w:rPr>
              <w:lastRenderedPageBreak/>
              <w:t>домов в Городском округе Подольск, оснащенных общедомовыми (коллективными) приборами учета электрической энергии, ед.;</w:t>
            </w:r>
          </w:p>
          <w:p w:rsidR="006F3A7A" w:rsidRPr="00E13E3B" w:rsidRDefault="006F3A7A" w:rsidP="00A664DF">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13E3B">
              <w:rPr>
                <w:rFonts w:ascii="Times New Roman" w:eastAsia="Times New Roman" w:hAnsi="Times New Roman" w:cs="Times New Roman"/>
                <w:bCs/>
                <w:lang w:eastAsia="ru-RU"/>
              </w:rPr>
              <w:t>Кмкд.ээ - общее количество многоквартирных домов в Городском округе Подольск, подлежащих оснащению общедомовыми (коллективными) приборами учета электрической энергии, ед.</w:t>
            </w:r>
          </w:p>
        </w:tc>
        <w:tc>
          <w:tcPr>
            <w:tcW w:w="1856" w:type="dxa"/>
          </w:tcPr>
          <w:p w:rsidR="006F3A7A" w:rsidRPr="00E13E3B" w:rsidRDefault="006F3A7A" w:rsidP="00A664DF">
            <w:pPr>
              <w:widowControl w:val="0"/>
              <w:autoSpaceDE w:val="0"/>
              <w:autoSpaceDN w:val="0"/>
              <w:adjustRightInd w:val="0"/>
              <w:spacing w:line="240" w:lineRule="auto"/>
              <w:jc w:val="both"/>
              <w:outlineLvl w:val="2"/>
              <w:rPr>
                <w:rFonts w:ascii="Times New Roman" w:hAnsi="Times New Roman" w:cs="Times New Roman"/>
              </w:rPr>
            </w:pPr>
            <w:r w:rsidRPr="00E13E3B">
              <w:rPr>
                <w:rFonts w:ascii="Times New Roman" w:hAnsi="Times New Roman" w:cs="Times New Roman"/>
              </w:rPr>
              <w:lastRenderedPageBreak/>
              <w:t xml:space="preserve">          %</w:t>
            </w:r>
          </w:p>
        </w:tc>
        <w:tc>
          <w:tcPr>
            <w:tcW w:w="4501" w:type="dxa"/>
          </w:tcPr>
          <w:p w:rsidR="006F3A7A" w:rsidRPr="00E13E3B" w:rsidRDefault="006F3A7A" w:rsidP="00A664DF">
            <w:pPr>
              <w:widowControl w:val="0"/>
              <w:autoSpaceDE w:val="0"/>
              <w:autoSpaceDN w:val="0"/>
              <w:adjustRightInd w:val="0"/>
              <w:spacing w:line="240" w:lineRule="auto"/>
              <w:jc w:val="both"/>
              <w:outlineLvl w:val="2"/>
              <w:rPr>
                <w:rFonts w:ascii="Times New Roman" w:hAnsi="Times New Roman" w:cs="Times New Roman"/>
              </w:rPr>
            </w:pPr>
            <w:r w:rsidRPr="00E13E3B">
              <w:rPr>
                <w:rFonts w:ascii="Times New Roman" w:hAnsi="Times New Roman" w:cs="Times New Roman"/>
              </w:rPr>
              <w:t>Управляющие организации в систему АИС ГЖИ</w:t>
            </w:r>
          </w:p>
        </w:tc>
      </w:tr>
      <w:tr w:rsidR="006F3A7A" w:rsidRPr="00E13E3B" w:rsidTr="006C72BE">
        <w:trPr>
          <w:trHeight w:val="551"/>
        </w:trPr>
        <w:tc>
          <w:tcPr>
            <w:tcW w:w="0" w:type="auto"/>
            <w:tcBorders>
              <w:top w:val="single" w:sz="4" w:space="0" w:color="auto"/>
              <w:left w:val="single" w:sz="4" w:space="0" w:color="auto"/>
              <w:bottom w:val="single" w:sz="4" w:space="0" w:color="auto"/>
              <w:right w:val="single" w:sz="4" w:space="0" w:color="auto"/>
            </w:tcBorders>
            <w:hideMark/>
          </w:tcPr>
          <w:p w:rsidR="006F3A7A" w:rsidRPr="00E13E3B" w:rsidRDefault="006F3A7A" w:rsidP="00A664DF">
            <w:pPr>
              <w:widowControl w:val="0"/>
              <w:autoSpaceDE w:val="0"/>
              <w:autoSpaceDN w:val="0"/>
              <w:adjustRightInd w:val="0"/>
              <w:spacing w:line="240" w:lineRule="auto"/>
              <w:jc w:val="both"/>
              <w:outlineLvl w:val="2"/>
              <w:rPr>
                <w:rFonts w:ascii="Times New Roman" w:hAnsi="Times New Roman" w:cs="Times New Roman"/>
              </w:rPr>
            </w:pPr>
            <w:r w:rsidRPr="00E13E3B">
              <w:rPr>
                <w:rFonts w:ascii="Times New Roman" w:hAnsi="Times New Roman" w:cs="Times New Roman"/>
              </w:rPr>
              <w:lastRenderedPageBreak/>
              <w:t>3.</w:t>
            </w:r>
          </w:p>
        </w:tc>
        <w:tc>
          <w:tcPr>
            <w:tcW w:w="4336" w:type="dxa"/>
            <w:tcBorders>
              <w:top w:val="single" w:sz="4" w:space="0" w:color="auto"/>
              <w:left w:val="single" w:sz="4" w:space="0" w:color="auto"/>
              <w:bottom w:val="single" w:sz="4" w:space="0" w:color="auto"/>
              <w:right w:val="single" w:sz="4" w:space="0" w:color="auto"/>
            </w:tcBorders>
            <w:hideMark/>
          </w:tcPr>
          <w:p w:rsidR="006F3A7A" w:rsidRPr="00E13E3B" w:rsidRDefault="006F3A7A" w:rsidP="00A664DF">
            <w:pPr>
              <w:widowControl w:val="0"/>
              <w:autoSpaceDE w:val="0"/>
              <w:autoSpaceDN w:val="0"/>
              <w:adjustRightInd w:val="0"/>
              <w:spacing w:line="240" w:lineRule="auto"/>
              <w:jc w:val="both"/>
              <w:outlineLvl w:val="2"/>
              <w:rPr>
                <w:rFonts w:ascii="Times New Roman" w:hAnsi="Times New Roman" w:cs="Times New Roman"/>
              </w:rPr>
            </w:pPr>
            <w:r w:rsidRPr="00E13E3B">
              <w:rPr>
                <w:rFonts w:ascii="Times New Roman" w:hAnsi="Times New Roman" w:cs="Times New Roman"/>
              </w:rPr>
              <w:t>Доля зданий, строений, сооружений муниципальной собственности, соответствующих нормальному уровню энергетической эффективности и выше (А, B, C, D)</w:t>
            </w:r>
          </w:p>
        </w:tc>
        <w:tc>
          <w:tcPr>
            <w:tcW w:w="3814" w:type="dxa"/>
            <w:tcBorders>
              <w:top w:val="single" w:sz="4" w:space="0" w:color="auto"/>
              <w:left w:val="single" w:sz="4" w:space="0" w:color="auto"/>
              <w:bottom w:val="single" w:sz="4" w:space="0" w:color="auto"/>
              <w:right w:val="single" w:sz="4" w:space="0" w:color="auto"/>
            </w:tcBorders>
            <w:hideMark/>
          </w:tcPr>
          <w:p w:rsidR="006F3A7A" w:rsidRPr="00E13E3B" w:rsidRDefault="006F3A7A" w:rsidP="00A664DF">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 xml:space="preserve">Дму = Кму / Ку * 100%, где: </w:t>
            </w:r>
          </w:p>
          <w:p w:rsidR="006F3A7A" w:rsidRPr="00E13E3B" w:rsidRDefault="006F3A7A" w:rsidP="00A664DF">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 xml:space="preserve">Кму – количество зданий, строений, сооружений органов местного самоуправления и муниципальных учреждений, </w:t>
            </w:r>
            <w:r w:rsidRPr="00E13E3B">
              <w:rPr>
                <w:rFonts w:ascii="Times New Roman" w:hAnsi="Times New Roman" w:cs="Times New Roman"/>
              </w:rPr>
              <w:t>соответствующих нормальному уровню энергетической эффективности и выше (А, B, C, D)</w:t>
            </w:r>
            <w:r w:rsidRPr="00E13E3B">
              <w:rPr>
                <w:rFonts w:ascii="Times New Roman" w:eastAsia="Times New Roman" w:hAnsi="Times New Roman" w:cs="Times New Roman"/>
                <w:lang w:eastAsia="ru-RU"/>
              </w:rPr>
              <w:t>, единиц;</w:t>
            </w:r>
          </w:p>
          <w:p w:rsidR="006F3A7A" w:rsidRPr="00E13E3B" w:rsidRDefault="006F3A7A" w:rsidP="00A664DF">
            <w:pPr>
              <w:widowControl w:val="0"/>
              <w:autoSpaceDE w:val="0"/>
              <w:autoSpaceDN w:val="0"/>
              <w:adjustRightInd w:val="0"/>
              <w:spacing w:line="240" w:lineRule="auto"/>
              <w:jc w:val="both"/>
              <w:outlineLvl w:val="2"/>
              <w:rPr>
                <w:rFonts w:ascii="Times New Roman" w:hAnsi="Times New Roman" w:cs="Times New Roman"/>
              </w:rPr>
            </w:pPr>
            <w:r w:rsidRPr="00E13E3B">
              <w:rPr>
                <w:rFonts w:ascii="Times New Roman" w:eastAsia="Times New Roman" w:hAnsi="Times New Roman" w:cs="Times New Roman"/>
                <w:lang w:eastAsia="ru-RU"/>
              </w:rPr>
              <w:t>Ку – общее количество зданий, строений, сооружений органов местного самоуправления и муниципальных учреждений, единиц.</w:t>
            </w:r>
          </w:p>
        </w:tc>
        <w:tc>
          <w:tcPr>
            <w:tcW w:w="1856" w:type="dxa"/>
            <w:tcBorders>
              <w:top w:val="single" w:sz="4" w:space="0" w:color="auto"/>
              <w:left w:val="single" w:sz="4" w:space="0" w:color="auto"/>
              <w:bottom w:val="single" w:sz="4" w:space="0" w:color="auto"/>
              <w:right w:val="single" w:sz="4" w:space="0" w:color="auto"/>
            </w:tcBorders>
            <w:hideMark/>
          </w:tcPr>
          <w:p w:rsidR="006F3A7A" w:rsidRPr="00E13E3B" w:rsidRDefault="006F3A7A" w:rsidP="00A664DF">
            <w:pPr>
              <w:widowControl w:val="0"/>
              <w:autoSpaceDE w:val="0"/>
              <w:autoSpaceDN w:val="0"/>
              <w:adjustRightInd w:val="0"/>
              <w:spacing w:line="240" w:lineRule="auto"/>
              <w:outlineLvl w:val="2"/>
              <w:rPr>
                <w:rFonts w:ascii="Times New Roman" w:hAnsi="Times New Roman" w:cs="Times New Roman"/>
              </w:rPr>
            </w:pPr>
            <w:r w:rsidRPr="00E13E3B">
              <w:rPr>
                <w:rFonts w:ascii="Times New Roman" w:hAnsi="Times New Roman" w:cs="Times New Roman"/>
              </w:rPr>
              <w:t>%</w:t>
            </w:r>
          </w:p>
        </w:tc>
        <w:tc>
          <w:tcPr>
            <w:tcW w:w="4501" w:type="dxa"/>
            <w:tcBorders>
              <w:top w:val="single" w:sz="4" w:space="0" w:color="auto"/>
              <w:left w:val="single" w:sz="4" w:space="0" w:color="auto"/>
              <w:bottom w:val="single" w:sz="4" w:space="0" w:color="auto"/>
              <w:right w:val="single" w:sz="4" w:space="0" w:color="auto"/>
            </w:tcBorders>
            <w:hideMark/>
          </w:tcPr>
          <w:p w:rsidR="006F3A7A" w:rsidRPr="00E13E3B" w:rsidRDefault="006F3A7A" w:rsidP="00A664DF">
            <w:pPr>
              <w:widowControl w:val="0"/>
              <w:autoSpaceDE w:val="0"/>
              <w:autoSpaceDN w:val="0"/>
              <w:adjustRightInd w:val="0"/>
              <w:spacing w:line="240" w:lineRule="auto"/>
              <w:jc w:val="both"/>
              <w:outlineLvl w:val="2"/>
              <w:rPr>
                <w:rFonts w:ascii="Times New Roman" w:hAnsi="Times New Roman" w:cs="Times New Roman"/>
              </w:rPr>
            </w:pPr>
            <w:r w:rsidRPr="00E13E3B">
              <w:rPr>
                <w:rFonts w:ascii="Times New Roman" w:hAnsi="Times New Roman" w:cs="Times New Roman"/>
              </w:rPr>
              <w:t>Муниципальные учреждения</w:t>
            </w:r>
          </w:p>
        </w:tc>
      </w:tr>
    </w:tbl>
    <w:p w:rsidR="006F3A7A" w:rsidRPr="00E13E3B" w:rsidRDefault="006F3A7A" w:rsidP="00B90779">
      <w:pPr>
        <w:spacing w:before="240"/>
        <w:jc w:val="both"/>
        <w:rPr>
          <w:rFonts w:ascii="Times New Roman" w:hAnsi="Times New Roman" w:cs="Times New Roman"/>
          <w:b/>
          <w:bCs/>
        </w:rPr>
      </w:pPr>
    </w:p>
    <w:p w:rsidR="00A412C7" w:rsidRPr="00E13E3B" w:rsidRDefault="00DD7EA6" w:rsidP="00247CE0">
      <w:pPr>
        <w:spacing w:before="240"/>
        <w:rPr>
          <w:rFonts w:ascii="Times New Roman" w:hAnsi="Times New Roman" w:cs="Times New Roman"/>
          <w:b/>
          <w:bCs/>
          <w:snapToGrid w:val="0"/>
        </w:rPr>
      </w:pPr>
      <w:r w:rsidRPr="00E13E3B">
        <w:rPr>
          <w:rFonts w:ascii="Times New Roman" w:hAnsi="Times New Roman" w:cs="Times New Roman"/>
          <w:b/>
          <w:bCs/>
        </w:rPr>
        <w:t xml:space="preserve">ПОРЯДОК </w:t>
      </w:r>
      <w:r w:rsidR="00A412C7" w:rsidRPr="00E13E3B">
        <w:rPr>
          <w:rFonts w:ascii="Times New Roman" w:hAnsi="Times New Roman" w:cs="Times New Roman"/>
          <w:b/>
          <w:bCs/>
        </w:rPr>
        <w:t>ВЗАИМОДЕЙСТВИЯ ОТВЕТСТВЕНН</w:t>
      </w:r>
      <w:r w:rsidR="004B3C74" w:rsidRPr="00E13E3B">
        <w:rPr>
          <w:rFonts w:ascii="Times New Roman" w:hAnsi="Times New Roman" w:cs="Times New Roman"/>
          <w:b/>
          <w:bCs/>
        </w:rPr>
        <w:t>ОГО</w:t>
      </w:r>
      <w:r w:rsidRPr="00E13E3B">
        <w:rPr>
          <w:rFonts w:ascii="Times New Roman" w:hAnsi="Times New Roman" w:cs="Times New Roman"/>
          <w:b/>
          <w:bCs/>
        </w:rPr>
        <w:t xml:space="preserve"> ЗА</w:t>
      </w:r>
      <w:r w:rsidR="00A412C7" w:rsidRPr="00E13E3B">
        <w:rPr>
          <w:rFonts w:ascii="Times New Roman" w:hAnsi="Times New Roman" w:cs="Times New Roman"/>
          <w:b/>
          <w:bCs/>
        </w:rPr>
        <w:t xml:space="preserve"> ВЫПОЛНЕНИЕ МЕРОПРИЯТИ</w:t>
      </w:r>
      <w:r w:rsidR="004B3C74" w:rsidRPr="00E13E3B">
        <w:rPr>
          <w:rFonts w:ascii="Times New Roman" w:hAnsi="Times New Roman" w:cs="Times New Roman"/>
          <w:b/>
          <w:bCs/>
        </w:rPr>
        <w:t>Я</w:t>
      </w:r>
      <w:r w:rsidR="00A64A14" w:rsidRPr="00E13E3B">
        <w:rPr>
          <w:rFonts w:ascii="Times New Roman" w:hAnsi="Times New Roman" w:cs="Times New Roman"/>
          <w:b/>
          <w:bCs/>
        </w:rPr>
        <w:t xml:space="preserve"> МУНИЦИПАЛЬНОЙ </w:t>
      </w:r>
      <w:r w:rsidR="004B3C74" w:rsidRPr="00E13E3B">
        <w:rPr>
          <w:rFonts w:ascii="Times New Roman" w:hAnsi="Times New Roman" w:cs="Times New Roman"/>
          <w:b/>
          <w:bCs/>
        </w:rPr>
        <w:t>ПОДПРОГРАММЫ С</w:t>
      </w:r>
      <w:r w:rsidR="00A412C7" w:rsidRPr="00E13E3B">
        <w:rPr>
          <w:rFonts w:ascii="Times New Roman" w:hAnsi="Times New Roman" w:cs="Times New Roman"/>
          <w:b/>
          <w:bCs/>
        </w:rPr>
        <w:t xml:space="preserve">  МУНИЦИПАЛЬН</w:t>
      </w:r>
      <w:r w:rsidR="004B3C74" w:rsidRPr="00E13E3B">
        <w:rPr>
          <w:rFonts w:ascii="Times New Roman" w:hAnsi="Times New Roman" w:cs="Times New Roman"/>
          <w:b/>
          <w:bCs/>
        </w:rPr>
        <w:t>ЫМ</w:t>
      </w:r>
      <w:r w:rsidR="00A412C7" w:rsidRPr="00E13E3B">
        <w:rPr>
          <w:rFonts w:ascii="Times New Roman" w:hAnsi="Times New Roman" w:cs="Times New Roman"/>
          <w:b/>
          <w:bCs/>
        </w:rPr>
        <w:t xml:space="preserve"> </w:t>
      </w:r>
      <w:r w:rsidR="004B3C74" w:rsidRPr="00E13E3B">
        <w:rPr>
          <w:rFonts w:ascii="Times New Roman" w:hAnsi="Times New Roman" w:cs="Times New Roman"/>
          <w:b/>
          <w:bCs/>
        </w:rPr>
        <w:t>ЗАКАЗЧИКОМ МУНИЦИПАЛЬНОЙ ПРОГРАММЫ (ПОДПРОГРАММЫ)</w:t>
      </w:r>
    </w:p>
    <w:p w:rsidR="00C42EA7" w:rsidRPr="00E13E3B" w:rsidRDefault="00C42EA7" w:rsidP="00C42EA7">
      <w:pPr>
        <w:widowControl w:val="0"/>
        <w:autoSpaceDE w:val="0"/>
        <w:autoSpaceDN w:val="0"/>
        <w:adjustRightInd w:val="0"/>
        <w:spacing w:after="0" w:line="240" w:lineRule="auto"/>
        <w:jc w:val="both"/>
        <w:rPr>
          <w:rFonts w:ascii="Times New Roman" w:hAnsi="Times New Roman" w:cs="Times New Roman"/>
        </w:rPr>
      </w:pPr>
    </w:p>
    <w:p w:rsidR="00C42EA7" w:rsidRPr="00E13E3B" w:rsidRDefault="00C42EA7" w:rsidP="00C42EA7">
      <w:pPr>
        <w:widowControl w:val="0"/>
        <w:autoSpaceDE w:val="0"/>
        <w:autoSpaceDN w:val="0"/>
        <w:adjustRightInd w:val="0"/>
        <w:spacing w:after="0" w:line="240" w:lineRule="auto"/>
        <w:ind w:firstLine="540"/>
        <w:jc w:val="both"/>
        <w:rPr>
          <w:rFonts w:ascii="Times New Roman" w:hAnsi="Times New Roman" w:cs="Times New Roman"/>
        </w:rPr>
      </w:pPr>
      <w:r w:rsidRPr="00E13E3B">
        <w:rPr>
          <w:rFonts w:ascii="Times New Roman" w:hAnsi="Times New Roman" w:cs="Times New Roman"/>
        </w:rPr>
        <w:t xml:space="preserve"> Управление реализацией муниципальной программы осуществляет координатор муниципальной программы</w:t>
      </w:r>
      <w:r w:rsidR="009854EF" w:rsidRPr="00E13E3B">
        <w:rPr>
          <w:rFonts w:ascii="Times New Roman" w:hAnsi="Times New Roman" w:cs="Times New Roman"/>
        </w:rPr>
        <w:t xml:space="preserve"> – </w:t>
      </w:r>
      <w:r w:rsidR="002466BA" w:rsidRPr="00E13E3B">
        <w:rPr>
          <w:rFonts w:ascii="Times New Roman" w:hAnsi="Times New Roman" w:cs="Times New Roman"/>
        </w:rPr>
        <w:t xml:space="preserve">  </w:t>
      </w:r>
      <w:r w:rsidR="002466BA" w:rsidRPr="00E13E3B">
        <w:rPr>
          <w:rFonts w:ascii="Times New Roman" w:hAnsi="Times New Roman" w:cs="Times New Roman"/>
          <w:snapToGrid w:val="0"/>
        </w:rPr>
        <w:t>Заместитель Главы Администрации по жилищно-коммунальному комплексу Лукьяненко В.О.</w:t>
      </w:r>
    </w:p>
    <w:p w:rsidR="00C42EA7" w:rsidRPr="00E13E3B" w:rsidRDefault="00C42EA7" w:rsidP="00C42EA7">
      <w:pPr>
        <w:widowControl w:val="0"/>
        <w:autoSpaceDE w:val="0"/>
        <w:autoSpaceDN w:val="0"/>
        <w:adjustRightInd w:val="0"/>
        <w:spacing w:after="0" w:line="240" w:lineRule="auto"/>
        <w:ind w:firstLine="540"/>
        <w:jc w:val="both"/>
        <w:rPr>
          <w:rFonts w:ascii="Times New Roman" w:hAnsi="Times New Roman" w:cs="Times New Roman"/>
        </w:rPr>
      </w:pPr>
      <w:r w:rsidRPr="00E13E3B">
        <w:rPr>
          <w:rFonts w:ascii="Times New Roman" w:hAnsi="Times New Roman" w:cs="Times New Roman"/>
        </w:rPr>
        <w:t xml:space="preserve"> </w:t>
      </w:r>
      <w:r w:rsidR="00013D03" w:rsidRPr="00E13E3B">
        <w:rPr>
          <w:rFonts w:ascii="Times New Roman" w:hAnsi="Times New Roman" w:cs="Times New Roman"/>
          <w:snapToGrid w:val="0"/>
        </w:rPr>
        <w:t>Заместитель Главы Администрации по жилищно-коммунальному комплексу Лукьяненко В.О.</w:t>
      </w:r>
      <w:r w:rsidR="009A3D37" w:rsidRPr="00E13E3B">
        <w:rPr>
          <w:rFonts w:ascii="Times New Roman" w:hAnsi="Times New Roman" w:cs="Times New Roman"/>
          <w:snapToGrid w:val="0"/>
        </w:rPr>
        <w:t xml:space="preserve"> </w:t>
      </w:r>
      <w:r w:rsidRPr="00E13E3B">
        <w:rPr>
          <w:rFonts w:ascii="Times New Roman" w:hAnsi="Times New Roman" w:cs="Times New Roman"/>
        </w:rPr>
        <w:t>организовывает работу, направленную на:</w:t>
      </w:r>
    </w:p>
    <w:p w:rsidR="00C42EA7" w:rsidRPr="00E13E3B" w:rsidRDefault="002466BA" w:rsidP="00C42EA7">
      <w:pPr>
        <w:widowControl w:val="0"/>
        <w:autoSpaceDE w:val="0"/>
        <w:autoSpaceDN w:val="0"/>
        <w:adjustRightInd w:val="0"/>
        <w:spacing w:after="0" w:line="240" w:lineRule="auto"/>
        <w:ind w:firstLine="540"/>
        <w:jc w:val="both"/>
        <w:rPr>
          <w:rFonts w:ascii="Times New Roman" w:hAnsi="Times New Roman" w:cs="Times New Roman"/>
        </w:rPr>
      </w:pPr>
      <w:r w:rsidRPr="00E13E3B">
        <w:rPr>
          <w:rFonts w:ascii="Times New Roman" w:hAnsi="Times New Roman" w:cs="Times New Roman"/>
        </w:rPr>
        <w:t xml:space="preserve"> – </w:t>
      </w:r>
      <w:r w:rsidR="00C42EA7" w:rsidRPr="00E13E3B">
        <w:rPr>
          <w:rFonts w:ascii="Times New Roman" w:hAnsi="Times New Roman" w:cs="Times New Roman"/>
        </w:rPr>
        <w:t xml:space="preserve">координацию деятельности муниципального заказчика программы и муниципальных заказчиков подпрограмм в процессе разработки муниципальной программы, обеспечивает согласование проекта постановления </w:t>
      </w:r>
      <w:r w:rsidR="00412A59" w:rsidRPr="00E13E3B">
        <w:rPr>
          <w:rFonts w:ascii="Times New Roman" w:hAnsi="Times New Roman" w:cs="Times New Roman"/>
        </w:rPr>
        <w:t>Администрации</w:t>
      </w:r>
      <w:r w:rsidR="00C42EA7" w:rsidRPr="00E13E3B">
        <w:rPr>
          <w:rFonts w:ascii="Times New Roman" w:hAnsi="Times New Roman" w:cs="Times New Roman"/>
        </w:rPr>
        <w:t xml:space="preserve"> Городского округа Подольск об утверждении муниципальной программы и вносит его в установленном порядке на рассмотрение Главе Городского округа Подольск;</w:t>
      </w:r>
    </w:p>
    <w:p w:rsidR="00C42EA7" w:rsidRPr="00E13E3B" w:rsidRDefault="00582094" w:rsidP="00C42EA7">
      <w:pPr>
        <w:widowControl w:val="0"/>
        <w:autoSpaceDE w:val="0"/>
        <w:autoSpaceDN w:val="0"/>
        <w:adjustRightInd w:val="0"/>
        <w:spacing w:after="0" w:line="240" w:lineRule="auto"/>
        <w:ind w:firstLine="540"/>
        <w:jc w:val="both"/>
        <w:rPr>
          <w:rFonts w:ascii="Times New Roman" w:hAnsi="Times New Roman" w:cs="Times New Roman"/>
        </w:rPr>
      </w:pPr>
      <w:r w:rsidRPr="00E13E3B">
        <w:rPr>
          <w:rFonts w:ascii="Times New Roman" w:hAnsi="Times New Roman" w:cs="Times New Roman"/>
        </w:rPr>
        <w:t xml:space="preserve">–  </w:t>
      </w:r>
      <w:r w:rsidR="00C42EA7" w:rsidRPr="00E13E3B">
        <w:rPr>
          <w:rFonts w:ascii="Times New Roman" w:hAnsi="Times New Roman" w:cs="Times New Roman"/>
        </w:rPr>
        <w:t>организацию управления муниципальной программой;</w:t>
      </w:r>
    </w:p>
    <w:p w:rsidR="00C42EA7" w:rsidRPr="00E13E3B" w:rsidRDefault="00582094" w:rsidP="00C42EA7">
      <w:pPr>
        <w:widowControl w:val="0"/>
        <w:autoSpaceDE w:val="0"/>
        <w:autoSpaceDN w:val="0"/>
        <w:adjustRightInd w:val="0"/>
        <w:spacing w:after="0" w:line="240" w:lineRule="auto"/>
        <w:ind w:firstLine="540"/>
        <w:jc w:val="both"/>
        <w:rPr>
          <w:rFonts w:ascii="Times New Roman" w:hAnsi="Times New Roman" w:cs="Times New Roman"/>
        </w:rPr>
      </w:pPr>
      <w:r w:rsidRPr="00E13E3B">
        <w:rPr>
          <w:rFonts w:ascii="Times New Roman" w:hAnsi="Times New Roman" w:cs="Times New Roman"/>
        </w:rPr>
        <w:t xml:space="preserve">– </w:t>
      </w:r>
      <w:r w:rsidR="00C42EA7" w:rsidRPr="00E13E3B">
        <w:rPr>
          <w:rFonts w:ascii="Times New Roman" w:hAnsi="Times New Roman" w:cs="Times New Roman"/>
        </w:rPr>
        <w:t xml:space="preserve"> создание при необходимости комиссии (штаба, рабочей группы) по управлению муниципальной программой;</w:t>
      </w:r>
    </w:p>
    <w:p w:rsidR="00C42EA7" w:rsidRPr="00E13E3B" w:rsidRDefault="00582094" w:rsidP="00C42EA7">
      <w:pPr>
        <w:widowControl w:val="0"/>
        <w:autoSpaceDE w:val="0"/>
        <w:autoSpaceDN w:val="0"/>
        <w:adjustRightInd w:val="0"/>
        <w:spacing w:after="0" w:line="240" w:lineRule="auto"/>
        <w:ind w:firstLine="540"/>
        <w:jc w:val="both"/>
        <w:rPr>
          <w:rFonts w:ascii="Times New Roman" w:hAnsi="Times New Roman" w:cs="Times New Roman"/>
        </w:rPr>
      </w:pPr>
      <w:r w:rsidRPr="00E13E3B">
        <w:rPr>
          <w:rFonts w:ascii="Times New Roman" w:hAnsi="Times New Roman" w:cs="Times New Roman"/>
        </w:rPr>
        <w:t xml:space="preserve">–  </w:t>
      </w:r>
      <w:r w:rsidR="00C42EA7" w:rsidRPr="00E13E3B">
        <w:rPr>
          <w:rFonts w:ascii="Times New Roman" w:hAnsi="Times New Roman" w:cs="Times New Roman"/>
        </w:rPr>
        <w:t>реализацию муниципальной программы;</w:t>
      </w:r>
    </w:p>
    <w:p w:rsidR="00C42EA7" w:rsidRPr="00E13E3B" w:rsidRDefault="00582094" w:rsidP="00C42EA7">
      <w:pPr>
        <w:widowControl w:val="0"/>
        <w:autoSpaceDE w:val="0"/>
        <w:autoSpaceDN w:val="0"/>
        <w:adjustRightInd w:val="0"/>
        <w:spacing w:after="0" w:line="240" w:lineRule="auto"/>
        <w:ind w:firstLine="540"/>
        <w:jc w:val="both"/>
        <w:rPr>
          <w:rFonts w:ascii="Times New Roman" w:hAnsi="Times New Roman" w:cs="Times New Roman"/>
        </w:rPr>
      </w:pPr>
      <w:r w:rsidRPr="00E13E3B">
        <w:rPr>
          <w:rFonts w:ascii="Times New Roman" w:hAnsi="Times New Roman" w:cs="Times New Roman"/>
        </w:rPr>
        <w:t xml:space="preserve">– </w:t>
      </w:r>
      <w:r w:rsidR="00C42EA7" w:rsidRPr="00E13E3B">
        <w:rPr>
          <w:rFonts w:ascii="Times New Roman" w:hAnsi="Times New Roman" w:cs="Times New Roman"/>
        </w:rPr>
        <w:t xml:space="preserve"> достижение целей, задач и конечных результатов муниципальной программ;</w:t>
      </w:r>
    </w:p>
    <w:p w:rsidR="00C42EA7" w:rsidRPr="00E13E3B" w:rsidRDefault="00582094" w:rsidP="00C42EA7">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r w:rsidRPr="00E13E3B">
        <w:rPr>
          <w:rFonts w:ascii="Times New Roman" w:hAnsi="Times New Roman" w:cs="Times New Roman"/>
        </w:rPr>
        <w:t xml:space="preserve">– </w:t>
      </w:r>
      <w:r w:rsidR="00C42EA7" w:rsidRPr="00E13E3B">
        <w:rPr>
          <w:rFonts w:ascii="Times New Roman" w:eastAsia="Times New Roman" w:hAnsi="Times New Roman" w:cs="Times New Roman"/>
          <w:lang w:eastAsia="ru-RU"/>
        </w:rPr>
        <w:t xml:space="preserve"> утверждение «Дорожных карт» и отчетов об их исполнении.</w:t>
      </w:r>
    </w:p>
    <w:p w:rsidR="00C42EA7" w:rsidRPr="00E13E3B" w:rsidRDefault="00C42EA7" w:rsidP="00C42EA7">
      <w:pPr>
        <w:widowControl w:val="0"/>
        <w:autoSpaceDE w:val="0"/>
        <w:autoSpaceDN w:val="0"/>
        <w:adjustRightInd w:val="0"/>
        <w:spacing w:after="0" w:line="240" w:lineRule="auto"/>
        <w:ind w:firstLine="540"/>
        <w:jc w:val="both"/>
        <w:rPr>
          <w:rFonts w:ascii="Times New Roman" w:hAnsi="Times New Roman" w:cs="Times New Roman"/>
        </w:rPr>
      </w:pPr>
      <w:r w:rsidRPr="00E13E3B">
        <w:rPr>
          <w:rFonts w:ascii="Times New Roman" w:hAnsi="Times New Roman" w:cs="Times New Roman"/>
        </w:rPr>
        <w:t xml:space="preserve"> </w:t>
      </w:r>
      <w:r w:rsidRPr="00E13E3B">
        <w:rPr>
          <w:rFonts w:ascii="Times New Roman" w:hAnsi="Times New Roman" w:cs="Times New Roman"/>
          <w:b/>
        </w:rPr>
        <w:t>Муниципальный заказчик программы</w:t>
      </w:r>
      <w:r w:rsidR="00582094" w:rsidRPr="00E13E3B">
        <w:rPr>
          <w:rFonts w:ascii="Times New Roman" w:hAnsi="Times New Roman" w:cs="Times New Roman"/>
        </w:rPr>
        <w:t xml:space="preserve"> – </w:t>
      </w:r>
      <w:r w:rsidR="00DC6E2E" w:rsidRPr="00E13E3B">
        <w:rPr>
          <w:rFonts w:ascii="Times New Roman" w:hAnsi="Times New Roman" w:cs="Times New Roman"/>
        </w:rPr>
        <w:t>Комитет по жилищно-коммунальному хозяйству</w:t>
      </w:r>
      <w:r w:rsidR="00813000" w:rsidRPr="00E13E3B">
        <w:rPr>
          <w:rFonts w:ascii="Times New Roman" w:hAnsi="Times New Roman" w:cs="Times New Roman"/>
        </w:rPr>
        <w:t xml:space="preserve"> </w:t>
      </w:r>
      <w:r w:rsidR="009A3D37" w:rsidRPr="00E13E3B">
        <w:rPr>
          <w:rFonts w:ascii="Times New Roman" w:hAnsi="Times New Roman" w:cs="Times New Roman"/>
        </w:rPr>
        <w:t>Администраци</w:t>
      </w:r>
      <w:r w:rsidR="000E348C" w:rsidRPr="00E13E3B">
        <w:rPr>
          <w:rFonts w:ascii="Times New Roman" w:hAnsi="Times New Roman" w:cs="Times New Roman"/>
        </w:rPr>
        <w:t>и</w:t>
      </w:r>
      <w:r w:rsidR="009A3D37" w:rsidRPr="00E13E3B">
        <w:rPr>
          <w:rFonts w:ascii="Times New Roman" w:hAnsi="Times New Roman" w:cs="Times New Roman"/>
        </w:rPr>
        <w:t xml:space="preserve"> Городского округа Подольск</w:t>
      </w:r>
      <w:r w:rsidRPr="00E13E3B">
        <w:rPr>
          <w:rFonts w:ascii="Times New Roman" w:hAnsi="Times New Roman" w:cs="Times New Roman"/>
        </w:rPr>
        <w:t>:</w:t>
      </w:r>
    </w:p>
    <w:p w:rsidR="00E87C07" w:rsidRPr="00E13E3B" w:rsidRDefault="00E87C07" w:rsidP="00E87C07">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r w:rsidRPr="00E13E3B">
        <w:rPr>
          <w:rFonts w:ascii="Times New Roman" w:eastAsia="Times New Roman" w:hAnsi="Times New Roman" w:cs="Times New Roman"/>
          <w:lang w:eastAsia="ru-RU"/>
        </w:rPr>
        <w:lastRenderedPageBreak/>
        <w:t>-  разрабатывает муниципальную программу;</w:t>
      </w:r>
    </w:p>
    <w:p w:rsidR="00E87C07" w:rsidRPr="00E13E3B" w:rsidRDefault="00E87C07" w:rsidP="00E87C07">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  формирует прогноз расходов на реализацию мероприятий и готовит финансовое экономическое обоснование;</w:t>
      </w:r>
    </w:p>
    <w:p w:rsidR="00E87C07" w:rsidRPr="00E13E3B" w:rsidRDefault="00E87C07" w:rsidP="00E87C07">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 обеспечивает взаимодействие между муниципальными заказчиками подпрограмм и ответственными за выполнение мероприятий, а также координацию их действий по реализации подпрограмм;</w:t>
      </w:r>
    </w:p>
    <w:p w:rsidR="00E87C07" w:rsidRPr="00E13E3B" w:rsidRDefault="00E87C07" w:rsidP="00E87C07">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 xml:space="preserve">          -  согласовывает «Дорожные карты» и отчеты об их исполнении; </w:t>
      </w:r>
    </w:p>
    <w:p w:rsidR="00E87C07" w:rsidRPr="00E13E3B" w:rsidRDefault="00E87C07" w:rsidP="00E87C07">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 xml:space="preserve">-  участвует в обсуждении вопросов, связанных с реализацией и финансированием муниципальной программы; </w:t>
      </w:r>
    </w:p>
    <w:p w:rsidR="00E87C07" w:rsidRPr="00E13E3B" w:rsidRDefault="00E87C07" w:rsidP="0029592A">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 xml:space="preserve">- вводит в подсистему ГАСУ МО информацию в соответствии с пунктом 7.2 </w:t>
      </w:r>
      <w:bookmarkStart w:id="1" w:name="_Hlk14266078"/>
      <w:r w:rsidR="0029592A" w:rsidRPr="00E13E3B">
        <w:rPr>
          <w:rFonts w:ascii="Times New Roman" w:eastAsia="Times New Roman" w:hAnsi="Times New Roman" w:cs="Times New Roman"/>
          <w:lang w:eastAsia="ru-RU"/>
        </w:rPr>
        <w:t xml:space="preserve">Порядка разработки и реализации муниципальных программ, утвержденного постановлением </w:t>
      </w:r>
      <w:r w:rsidR="00881B20" w:rsidRPr="00E13E3B">
        <w:rPr>
          <w:rFonts w:ascii="Times New Roman" w:eastAsia="Times New Roman" w:hAnsi="Times New Roman" w:cs="Times New Roman"/>
          <w:lang w:eastAsia="ru-RU"/>
        </w:rPr>
        <w:t>Главы</w:t>
      </w:r>
      <w:r w:rsidR="0029592A" w:rsidRPr="00E13E3B">
        <w:rPr>
          <w:rFonts w:ascii="Times New Roman" w:eastAsia="Times New Roman" w:hAnsi="Times New Roman" w:cs="Times New Roman"/>
          <w:lang w:eastAsia="ru-RU"/>
        </w:rPr>
        <w:t xml:space="preserve"> Городского округа Подольск от </w:t>
      </w:r>
      <w:r w:rsidR="00881B20" w:rsidRPr="00E13E3B">
        <w:rPr>
          <w:rFonts w:ascii="Times New Roman" w:eastAsia="Times New Roman" w:hAnsi="Times New Roman" w:cs="Times New Roman"/>
          <w:lang w:eastAsia="ru-RU"/>
        </w:rPr>
        <w:t>11.01.2016</w:t>
      </w:r>
      <w:r w:rsidR="0029592A" w:rsidRPr="00E13E3B">
        <w:rPr>
          <w:rFonts w:ascii="Times New Roman" w:eastAsia="Times New Roman" w:hAnsi="Times New Roman" w:cs="Times New Roman"/>
          <w:lang w:eastAsia="ru-RU"/>
        </w:rPr>
        <w:t xml:space="preserve"> № </w:t>
      </w:r>
      <w:r w:rsidR="00881B20" w:rsidRPr="00E13E3B">
        <w:rPr>
          <w:rFonts w:ascii="Times New Roman" w:eastAsia="Times New Roman" w:hAnsi="Times New Roman" w:cs="Times New Roman"/>
          <w:lang w:eastAsia="ru-RU"/>
        </w:rPr>
        <w:t>1</w:t>
      </w:r>
      <w:r w:rsidR="0029592A" w:rsidRPr="00E13E3B">
        <w:rPr>
          <w:rFonts w:ascii="Times New Roman" w:eastAsia="Times New Roman" w:hAnsi="Times New Roman" w:cs="Times New Roman"/>
          <w:lang w:eastAsia="ru-RU"/>
        </w:rPr>
        <w:t>-П</w:t>
      </w:r>
      <w:r w:rsidR="00881B20" w:rsidRPr="00E13E3B">
        <w:rPr>
          <w:rFonts w:ascii="Times New Roman" w:eastAsia="Times New Roman" w:hAnsi="Times New Roman" w:cs="Times New Roman"/>
          <w:lang w:eastAsia="ru-RU"/>
        </w:rPr>
        <w:t xml:space="preserve"> (далее – Порядок)</w:t>
      </w:r>
      <w:r w:rsidR="0029592A" w:rsidRPr="00E13E3B">
        <w:rPr>
          <w:rFonts w:ascii="Times New Roman" w:eastAsia="Times New Roman" w:hAnsi="Times New Roman" w:cs="Times New Roman"/>
          <w:lang w:eastAsia="ru-RU"/>
        </w:rPr>
        <w:t xml:space="preserve">. </w:t>
      </w:r>
      <w:bookmarkEnd w:id="1"/>
      <w:r w:rsidRPr="00E13E3B">
        <w:rPr>
          <w:rFonts w:ascii="Times New Roman" w:eastAsia="Times New Roman" w:hAnsi="Times New Roman" w:cs="Times New Roman"/>
          <w:lang w:eastAsia="ru-RU"/>
        </w:rPr>
        <w:t>По решению муниципального заказчика программы введение информации в подсистему ГАСУ МО осуществляется муниципальным заказчиком подпрограммы и (или) ответственным за выполнение мероприятия;</w:t>
      </w:r>
    </w:p>
    <w:p w:rsidR="00E87C07" w:rsidRPr="00E13E3B" w:rsidRDefault="00E87C07" w:rsidP="00E87C07">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  обеспечивает выполнение муниципальной программы, а также эффективность и результативность ее реализации.</w:t>
      </w:r>
    </w:p>
    <w:p w:rsidR="00E87C07" w:rsidRPr="00E13E3B" w:rsidRDefault="00E87C07" w:rsidP="00E87C07">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 представляет координатору муниципальной программы оперативные и годовые отчеты, предусмотренные подпунктами 7.2.1 и 7.2.2 пункта 7.2</w:t>
      </w:r>
      <w:r w:rsidR="0029592A" w:rsidRPr="00E13E3B">
        <w:t xml:space="preserve"> </w:t>
      </w:r>
      <w:r w:rsidR="0029592A" w:rsidRPr="00E13E3B">
        <w:rPr>
          <w:rFonts w:ascii="Times New Roman" w:eastAsia="Times New Roman" w:hAnsi="Times New Roman" w:cs="Times New Roman"/>
          <w:lang w:eastAsia="ru-RU"/>
        </w:rPr>
        <w:t xml:space="preserve">Порядка. </w:t>
      </w:r>
    </w:p>
    <w:p w:rsidR="004E356C" w:rsidRPr="00E13E3B" w:rsidRDefault="0029592A" w:rsidP="00E87C07">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 xml:space="preserve">-  </w:t>
      </w:r>
      <w:r w:rsidR="00E87C07" w:rsidRPr="00E13E3B">
        <w:rPr>
          <w:rFonts w:ascii="Times New Roman" w:eastAsia="Times New Roman" w:hAnsi="Times New Roman" w:cs="Times New Roman"/>
          <w:lang w:eastAsia="ru-RU"/>
        </w:rPr>
        <w:t>согласовывает в подсистеме ГАСУ МО «Дорожные карты», внесение в них изменений и отчеты об их исполнении.</w:t>
      </w:r>
    </w:p>
    <w:p w:rsidR="00280AB7" w:rsidRPr="00E13E3B" w:rsidRDefault="00B63DA5" w:rsidP="00C42EA7">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 xml:space="preserve"> </w:t>
      </w:r>
      <w:r w:rsidRPr="00E13E3B">
        <w:rPr>
          <w:rFonts w:ascii="Times New Roman" w:eastAsia="Times New Roman" w:hAnsi="Times New Roman" w:cs="Times New Roman"/>
          <w:lang w:eastAsia="ru-RU"/>
        </w:rPr>
        <w:tab/>
        <w:t xml:space="preserve"> </w:t>
      </w:r>
      <w:r w:rsidRPr="00E13E3B">
        <w:rPr>
          <w:rFonts w:ascii="Times New Roman" w:eastAsia="Times New Roman" w:hAnsi="Times New Roman" w:cs="Times New Roman"/>
          <w:b/>
          <w:lang w:eastAsia="ru-RU"/>
        </w:rPr>
        <w:t>Муниципальные</w:t>
      </w:r>
      <w:r w:rsidR="00C42EA7" w:rsidRPr="00E13E3B">
        <w:rPr>
          <w:rFonts w:ascii="Times New Roman" w:eastAsia="Times New Roman" w:hAnsi="Times New Roman" w:cs="Times New Roman"/>
          <w:b/>
          <w:lang w:eastAsia="ru-RU"/>
        </w:rPr>
        <w:t xml:space="preserve"> заказчик</w:t>
      </w:r>
      <w:r w:rsidRPr="00E13E3B">
        <w:rPr>
          <w:rFonts w:ascii="Times New Roman" w:eastAsia="Times New Roman" w:hAnsi="Times New Roman" w:cs="Times New Roman"/>
          <w:b/>
          <w:lang w:eastAsia="ru-RU"/>
        </w:rPr>
        <w:t>и</w:t>
      </w:r>
      <w:r w:rsidR="00C42EA7" w:rsidRPr="00E13E3B">
        <w:rPr>
          <w:rFonts w:ascii="Times New Roman" w:eastAsia="Times New Roman" w:hAnsi="Times New Roman" w:cs="Times New Roman"/>
          <w:b/>
          <w:lang w:eastAsia="ru-RU"/>
        </w:rPr>
        <w:t xml:space="preserve"> подпрограмм</w:t>
      </w:r>
      <w:r w:rsidRPr="00E13E3B">
        <w:rPr>
          <w:rFonts w:ascii="Times New Roman" w:eastAsia="Times New Roman" w:hAnsi="Times New Roman" w:cs="Times New Roman"/>
          <w:lang w:eastAsia="ru-RU"/>
        </w:rPr>
        <w:t xml:space="preserve"> – </w:t>
      </w:r>
      <w:r w:rsidR="00B524D6" w:rsidRPr="00E13E3B">
        <w:rPr>
          <w:rFonts w:ascii="Times New Roman" w:eastAsia="Times New Roman" w:hAnsi="Times New Roman" w:cs="Times New Roman"/>
          <w:lang w:eastAsia="ru-RU"/>
        </w:rPr>
        <w:t>Комитет по строительству и архитектуре Администрации Городского округа Подольск</w:t>
      </w:r>
      <w:r w:rsidR="00243EDC" w:rsidRPr="00E13E3B">
        <w:rPr>
          <w:rFonts w:ascii="Times New Roman" w:eastAsia="Times New Roman" w:hAnsi="Times New Roman" w:cs="Times New Roman"/>
          <w:lang w:eastAsia="ru-RU"/>
        </w:rPr>
        <w:t xml:space="preserve"> (Подпрограмма 1,2,)</w:t>
      </w:r>
      <w:r w:rsidR="00B524D6" w:rsidRPr="00E13E3B">
        <w:rPr>
          <w:rFonts w:ascii="Times New Roman" w:eastAsia="Times New Roman" w:hAnsi="Times New Roman" w:cs="Times New Roman"/>
          <w:lang w:eastAsia="ru-RU"/>
        </w:rPr>
        <w:t xml:space="preserve">; </w:t>
      </w:r>
      <w:r w:rsidR="00DC6E2E" w:rsidRPr="00E13E3B">
        <w:rPr>
          <w:rFonts w:ascii="Times New Roman" w:eastAsia="Times New Roman" w:hAnsi="Times New Roman" w:cs="Times New Roman"/>
          <w:lang w:eastAsia="ru-RU"/>
        </w:rPr>
        <w:t>Комитет по жилищно-коммунальному хозяйству</w:t>
      </w:r>
      <w:r w:rsidR="00D9716C" w:rsidRPr="00E13E3B">
        <w:rPr>
          <w:rFonts w:ascii="Times New Roman" w:eastAsia="Times New Roman" w:hAnsi="Times New Roman" w:cs="Times New Roman"/>
          <w:lang w:eastAsia="ru-RU"/>
        </w:rPr>
        <w:t xml:space="preserve"> Администрации Городского округа Подольск</w:t>
      </w:r>
      <w:r w:rsidRPr="00E13E3B">
        <w:rPr>
          <w:rFonts w:ascii="Times New Roman" w:eastAsia="Times New Roman" w:hAnsi="Times New Roman" w:cs="Times New Roman"/>
          <w:lang w:eastAsia="ru-RU"/>
        </w:rPr>
        <w:t xml:space="preserve"> (Подпрограммы</w:t>
      </w:r>
      <w:r w:rsidR="00B524D6" w:rsidRPr="00E13E3B">
        <w:rPr>
          <w:rFonts w:ascii="Times New Roman" w:eastAsia="Times New Roman" w:hAnsi="Times New Roman" w:cs="Times New Roman"/>
          <w:lang w:eastAsia="ru-RU"/>
        </w:rPr>
        <w:t xml:space="preserve"> 3,</w:t>
      </w:r>
      <w:r w:rsidRPr="00E13E3B">
        <w:rPr>
          <w:rFonts w:ascii="Times New Roman" w:eastAsia="Times New Roman" w:hAnsi="Times New Roman" w:cs="Times New Roman"/>
          <w:lang w:eastAsia="ru-RU"/>
        </w:rPr>
        <w:t xml:space="preserve"> </w:t>
      </w:r>
      <w:r w:rsidR="00054840" w:rsidRPr="00E13E3B">
        <w:rPr>
          <w:rFonts w:ascii="Times New Roman" w:eastAsia="Times New Roman" w:hAnsi="Times New Roman" w:cs="Times New Roman"/>
          <w:lang w:eastAsia="ru-RU"/>
        </w:rPr>
        <w:t>4</w:t>
      </w:r>
      <w:r w:rsidRPr="00E13E3B">
        <w:rPr>
          <w:rFonts w:ascii="Times New Roman" w:eastAsia="Times New Roman" w:hAnsi="Times New Roman" w:cs="Times New Roman"/>
          <w:lang w:eastAsia="ru-RU"/>
        </w:rPr>
        <w:t xml:space="preserve">) </w:t>
      </w:r>
      <w:r w:rsidR="009A3D37" w:rsidRPr="00E13E3B">
        <w:rPr>
          <w:rFonts w:ascii="Times New Roman" w:eastAsia="Times New Roman" w:hAnsi="Times New Roman" w:cs="Times New Roman"/>
          <w:lang w:eastAsia="ru-RU"/>
        </w:rPr>
        <w:t xml:space="preserve"> </w:t>
      </w:r>
    </w:p>
    <w:p w:rsidR="003A58B1" w:rsidRPr="00E13E3B" w:rsidRDefault="003A58B1" w:rsidP="003A58B1">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  разрабатывает подпрограмму;</w:t>
      </w:r>
    </w:p>
    <w:p w:rsidR="003A58B1" w:rsidRPr="00E13E3B" w:rsidRDefault="003A58B1" w:rsidP="003A58B1">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  формирует прогноз расходов на реализацию мероприятий и готовит финансовое экономическое обоснование;</w:t>
      </w:r>
    </w:p>
    <w:p w:rsidR="003A58B1" w:rsidRPr="00E13E3B" w:rsidRDefault="003A58B1" w:rsidP="003A58B1">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  осуществляет взаимодействие с муниципальным заказчиком программы и ответственными за выполнение мероприятий;</w:t>
      </w:r>
    </w:p>
    <w:p w:rsidR="00881B20" w:rsidRPr="00E13E3B" w:rsidRDefault="00881B20" w:rsidP="003A58B1">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p>
    <w:p w:rsidR="003A58B1" w:rsidRPr="00E13E3B" w:rsidRDefault="003A58B1" w:rsidP="003A58B1">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  осуществляет координацию деятельности ответственных за выполнение мероприятий при реализации подпрограммы;</w:t>
      </w:r>
    </w:p>
    <w:p w:rsidR="003A58B1" w:rsidRPr="00E13E3B" w:rsidRDefault="003A58B1" w:rsidP="003A58B1">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  участвует в обсуждении вопросов, связанных с реализацией и финансированием подпрограммы;</w:t>
      </w:r>
    </w:p>
    <w:p w:rsidR="003A58B1" w:rsidRPr="00E13E3B" w:rsidRDefault="003A58B1" w:rsidP="003A58B1">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 готовит и представляет муниципальному заказчику программы предложения по формированию адресных перечней, предусмотренных настоящим Порядком, и внесению в них изменений;</w:t>
      </w:r>
    </w:p>
    <w:p w:rsidR="003A58B1" w:rsidRPr="00E13E3B" w:rsidRDefault="003A58B1" w:rsidP="003A58B1">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 формирует в подсистеме ГАСУ МО «Дорожные карты», вносит в них изменения, отчеты об их исполнении. По решению муниципального заказчика подпрограммы введение информации в ГАСУ МО осуществляется ответственным за выполнение мероприятия.</w:t>
      </w:r>
    </w:p>
    <w:p w:rsidR="003A58B1" w:rsidRPr="00E13E3B" w:rsidRDefault="003A58B1" w:rsidP="003A58B1">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r w:rsidRPr="00E13E3B">
        <w:rPr>
          <w:rFonts w:ascii="Times New Roman" w:eastAsia="Times New Roman" w:hAnsi="Times New Roman" w:cs="Times New Roman"/>
          <w:lang w:eastAsia="ru-RU"/>
        </w:rPr>
        <w:lastRenderedPageBreak/>
        <w:t>- обеспечивает выполнение муниципальной подпрограммы, а также эффективность и результативность ее реализации.</w:t>
      </w:r>
    </w:p>
    <w:p w:rsidR="006E10EB" w:rsidRPr="00E13E3B" w:rsidRDefault="007905A8" w:rsidP="006E10EB">
      <w:pPr>
        <w:widowControl w:val="0"/>
        <w:autoSpaceDE w:val="0"/>
        <w:autoSpaceDN w:val="0"/>
        <w:adjustRightInd w:val="0"/>
        <w:spacing w:after="0" w:line="240" w:lineRule="auto"/>
        <w:ind w:firstLine="540"/>
        <w:jc w:val="both"/>
        <w:rPr>
          <w:rFonts w:ascii="Times New Roman" w:hAnsi="Times New Roman" w:cs="Times New Roman"/>
        </w:rPr>
      </w:pPr>
      <w:r w:rsidRPr="00E13E3B">
        <w:rPr>
          <w:rFonts w:ascii="Times New Roman" w:eastAsia="Times New Roman" w:hAnsi="Times New Roman" w:cs="Times New Roman"/>
          <w:b/>
          <w:lang w:eastAsia="ru-RU"/>
        </w:rPr>
        <w:t>Ответственные за выполнение мероприятий</w:t>
      </w:r>
      <w:r w:rsidRPr="00E13E3B">
        <w:rPr>
          <w:rFonts w:ascii="Times New Roman" w:eastAsia="Times New Roman" w:hAnsi="Times New Roman" w:cs="Times New Roman"/>
          <w:lang w:eastAsia="ru-RU"/>
        </w:rPr>
        <w:t>: МКУ «Градостроительное Управление»</w:t>
      </w:r>
      <w:r w:rsidR="00FA328B" w:rsidRPr="00E13E3B">
        <w:rPr>
          <w:rFonts w:ascii="Times New Roman" w:eastAsia="Times New Roman" w:hAnsi="Times New Roman" w:cs="Times New Roman"/>
          <w:lang w:eastAsia="ru-RU"/>
        </w:rPr>
        <w:t xml:space="preserve"> (Подпрограммы 1,2,3)</w:t>
      </w:r>
      <w:r w:rsidRPr="00E13E3B">
        <w:rPr>
          <w:rFonts w:ascii="Times New Roman" w:eastAsia="Times New Roman" w:hAnsi="Times New Roman" w:cs="Times New Roman"/>
          <w:lang w:eastAsia="ru-RU"/>
        </w:rPr>
        <w:t>, Комитет по образованию</w:t>
      </w:r>
      <w:r w:rsidR="00D9716C" w:rsidRPr="00E13E3B">
        <w:rPr>
          <w:rFonts w:ascii="Times New Roman" w:eastAsia="Times New Roman" w:hAnsi="Times New Roman" w:cs="Times New Roman"/>
          <w:lang w:eastAsia="ru-RU"/>
        </w:rPr>
        <w:t xml:space="preserve"> </w:t>
      </w:r>
      <w:r w:rsidR="00D9716C" w:rsidRPr="00E13E3B">
        <w:rPr>
          <w:rFonts w:ascii="Times New Roman" w:hAnsi="Times New Roman" w:cs="Times New Roman"/>
        </w:rPr>
        <w:t>Администрации Городского округа Подольск</w:t>
      </w:r>
      <w:r w:rsidRPr="00E13E3B">
        <w:rPr>
          <w:rFonts w:ascii="Times New Roman" w:eastAsia="Times New Roman" w:hAnsi="Times New Roman" w:cs="Times New Roman"/>
          <w:lang w:eastAsia="ru-RU"/>
        </w:rPr>
        <w:t>, Комитет по культуре и туризму</w:t>
      </w:r>
      <w:r w:rsidR="00D9716C" w:rsidRPr="00E13E3B">
        <w:rPr>
          <w:rFonts w:ascii="Times New Roman" w:eastAsia="Times New Roman" w:hAnsi="Times New Roman" w:cs="Times New Roman"/>
          <w:lang w:eastAsia="ru-RU"/>
        </w:rPr>
        <w:t xml:space="preserve"> </w:t>
      </w:r>
      <w:r w:rsidR="00D9716C" w:rsidRPr="00E13E3B">
        <w:rPr>
          <w:rFonts w:ascii="Times New Roman" w:hAnsi="Times New Roman" w:cs="Times New Roman"/>
        </w:rPr>
        <w:t>Администрации Городского округа Подольск</w:t>
      </w:r>
      <w:r w:rsidRPr="00E13E3B">
        <w:rPr>
          <w:rFonts w:ascii="Times New Roman" w:eastAsia="Times New Roman" w:hAnsi="Times New Roman" w:cs="Times New Roman"/>
          <w:lang w:eastAsia="ru-RU"/>
        </w:rPr>
        <w:t>, Комитет по физической культуре и спорту</w:t>
      </w:r>
      <w:r w:rsidR="00D9716C" w:rsidRPr="00E13E3B">
        <w:rPr>
          <w:rFonts w:ascii="Times New Roman" w:eastAsia="Times New Roman" w:hAnsi="Times New Roman" w:cs="Times New Roman"/>
          <w:lang w:eastAsia="ru-RU"/>
        </w:rPr>
        <w:t xml:space="preserve"> </w:t>
      </w:r>
      <w:r w:rsidR="00D9716C" w:rsidRPr="00E13E3B">
        <w:rPr>
          <w:rFonts w:ascii="Times New Roman" w:hAnsi="Times New Roman" w:cs="Times New Roman"/>
        </w:rPr>
        <w:t>Администрации Городского округа Подольск</w:t>
      </w:r>
      <w:r w:rsidRPr="00E13E3B">
        <w:rPr>
          <w:rFonts w:ascii="Times New Roman" w:eastAsia="Times New Roman" w:hAnsi="Times New Roman" w:cs="Times New Roman"/>
          <w:lang w:eastAsia="ru-RU"/>
        </w:rPr>
        <w:t>, Комитет по делам молодёжи</w:t>
      </w:r>
      <w:r w:rsidR="00D9716C" w:rsidRPr="00E13E3B">
        <w:rPr>
          <w:rFonts w:ascii="Times New Roman" w:eastAsia="Times New Roman" w:hAnsi="Times New Roman" w:cs="Times New Roman"/>
          <w:lang w:eastAsia="ru-RU"/>
        </w:rPr>
        <w:t xml:space="preserve"> </w:t>
      </w:r>
      <w:r w:rsidR="00D9716C" w:rsidRPr="00E13E3B">
        <w:rPr>
          <w:rFonts w:ascii="Times New Roman" w:hAnsi="Times New Roman" w:cs="Times New Roman"/>
        </w:rPr>
        <w:t>Администрации Городского округа Подольск</w:t>
      </w:r>
      <w:r w:rsidR="00FA328B" w:rsidRPr="00E13E3B">
        <w:rPr>
          <w:rFonts w:ascii="Times New Roman" w:eastAsia="Times New Roman" w:hAnsi="Times New Roman" w:cs="Times New Roman"/>
          <w:lang w:eastAsia="ru-RU"/>
        </w:rPr>
        <w:t xml:space="preserve"> (Подпрограмма 4)</w:t>
      </w:r>
      <w:r w:rsidRPr="00E13E3B">
        <w:rPr>
          <w:rFonts w:ascii="Times New Roman" w:eastAsia="Times New Roman" w:hAnsi="Times New Roman" w:cs="Times New Roman"/>
          <w:lang w:eastAsia="ru-RU"/>
        </w:rPr>
        <w:t xml:space="preserve"> </w:t>
      </w:r>
      <w:r w:rsidR="006E10EB" w:rsidRPr="00E13E3B">
        <w:rPr>
          <w:rFonts w:ascii="Times New Roman" w:hAnsi="Times New Roman" w:cs="Times New Roman"/>
        </w:rPr>
        <w:t>:</w:t>
      </w:r>
    </w:p>
    <w:p w:rsidR="0029592A" w:rsidRPr="00E13E3B" w:rsidRDefault="0029592A" w:rsidP="0029592A">
      <w:pPr>
        <w:spacing w:after="0" w:line="240" w:lineRule="auto"/>
        <w:ind w:firstLine="540"/>
        <w:jc w:val="both"/>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 формирует прогноз расходов на реализацию мероприятия и направляет его муниципальному заказчику подпрограммы;</w:t>
      </w:r>
    </w:p>
    <w:p w:rsidR="0029592A" w:rsidRPr="00E13E3B" w:rsidRDefault="0029592A" w:rsidP="0029592A">
      <w:pPr>
        <w:spacing w:after="0" w:line="240" w:lineRule="auto"/>
        <w:ind w:firstLine="540"/>
        <w:jc w:val="both"/>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 участвует в обсуждении вопросов, связанных с реализацией и финансированием подпрограммы в части соответствующего мероприятия;</w:t>
      </w:r>
    </w:p>
    <w:p w:rsidR="0029592A" w:rsidRPr="00E13E3B" w:rsidRDefault="0029592A" w:rsidP="0029592A">
      <w:pPr>
        <w:spacing w:after="0" w:line="240" w:lineRule="auto"/>
        <w:ind w:firstLine="540"/>
        <w:jc w:val="both"/>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 готовит предложения по формированию адресных перечней, предусмотренных Порядком и направляет их муниципальному заказчику подпрограммы;</w:t>
      </w:r>
    </w:p>
    <w:p w:rsidR="007905A8" w:rsidRPr="00E13E3B" w:rsidRDefault="0029592A" w:rsidP="0029592A">
      <w:pPr>
        <w:spacing w:after="0" w:line="240" w:lineRule="auto"/>
        <w:ind w:firstLine="540"/>
        <w:jc w:val="both"/>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 направляет муниципальному заказчику подпрограммы предложения по формированию «Дорожных карт».</w:t>
      </w:r>
    </w:p>
    <w:p w:rsidR="00C42EA7" w:rsidRPr="00E13E3B" w:rsidRDefault="00C42EA7" w:rsidP="00C42EA7">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 xml:space="preserve"> </w:t>
      </w:r>
      <w:r w:rsidR="00DC6E2E" w:rsidRPr="00E13E3B">
        <w:rPr>
          <w:rFonts w:ascii="Times New Roman" w:hAnsi="Times New Roman" w:cs="Times New Roman"/>
        </w:rPr>
        <w:t>Комитет по жилищно-коммунальному хозяйству</w:t>
      </w:r>
      <w:r w:rsidR="00D9716C" w:rsidRPr="00E13E3B">
        <w:rPr>
          <w:rFonts w:ascii="Times New Roman" w:hAnsi="Times New Roman" w:cs="Times New Roman"/>
        </w:rPr>
        <w:t xml:space="preserve"> Администрации Городского округа Подольск</w:t>
      </w:r>
      <w:r w:rsidR="00BC6884" w:rsidRPr="00E13E3B">
        <w:rPr>
          <w:rFonts w:ascii="Times New Roman" w:hAnsi="Times New Roman" w:cs="Times New Roman"/>
        </w:rPr>
        <w:t xml:space="preserve"> </w:t>
      </w:r>
      <w:r w:rsidRPr="00E13E3B">
        <w:rPr>
          <w:rFonts w:ascii="Times New Roman" w:eastAsia="Times New Roman" w:hAnsi="Times New Roman" w:cs="Times New Roman"/>
          <w:lang w:eastAsia="ru-RU"/>
        </w:rPr>
        <w:t xml:space="preserve">осуществляет координацию деятельности </w:t>
      </w:r>
      <w:r w:rsidR="00FA328B" w:rsidRPr="00E13E3B">
        <w:rPr>
          <w:rFonts w:ascii="Times New Roman" w:eastAsia="Times New Roman" w:hAnsi="Times New Roman" w:cs="Times New Roman"/>
          <w:lang w:eastAsia="ru-RU"/>
        </w:rPr>
        <w:t xml:space="preserve">ответственных за выполнение мероприятий </w:t>
      </w:r>
      <w:r w:rsidRPr="00E13E3B">
        <w:rPr>
          <w:rFonts w:ascii="Times New Roman" w:eastAsia="Times New Roman" w:hAnsi="Times New Roman" w:cs="Times New Roman"/>
          <w:lang w:eastAsia="ru-RU"/>
        </w:rPr>
        <w:t>подпрограмм по подготовке и реализации программных мероприятий, анализу и рациональному использованию средств бюджета Городского округа Подольск и иных привлекаемых для реализации муниципальной программы источников.</w:t>
      </w:r>
    </w:p>
    <w:p w:rsidR="0065601A" w:rsidRPr="00E13E3B" w:rsidRDefault="00DC6E2E" w:rsidP="00454122">
      <w:pPr>
        <w:widowControl w:val="0"/>
        <w:autoSpaceDE w:val="0"/>
        <w:autoSpaceDN w:val="0"/>
        <w:adjustRightInd w:val="0"/>
        <w:spacing w:after="0" w:line="240" w:lineRule="auto"/>
        <w:ind w:firstLine="540"/>
        <w:jc w:val="both"/>
        <w:rPr>
          <w:rFonts w:ascii="Times New Roman" w:hAnsi="Times New Roman" w:cs="Times New Roman"/>
        </w:rPr>
      </w:pPr>
      <w:r w:rsidRPr="00E13E3B">
        <w:rPr>
          <w:rFonts w:ascii="Times New Roman" w:hAnsi="Times New Roman" w:cs="Times New Roman"/>
        </w:rPr>
        <w:t>Комитет по жилищно-коммунальному хозяйству</w:t>
      </w:r>
      <w:r w:rsidR="00D9716C" w:rsidRPr="00E13E3B">
        <w:rPr>
          <w:rFonts w:ascii="Times New Roman" w:hAnsi="Times New Roman" w:cs="Times New Roman"/>
        </w:rPr>
        <w:t xml:space="preserve"> Администрации Городского округа Подольск</w:t>
      </w:r>
      <w:r w:rsidR="00C42EA7" w:rsidRPr="00E13E3B">
        <w:rPr>
          <w:rFonts w:ascii="Times New Roman" w:hAnsi="Times New Roman" w:cs="Times New Roman"/>
        </w:rPr>
        <w:t xml:space="preserve"> несет ответственность за подготовку и реализацию муниципальной программы, а также обеспечение достижения показателей реализации мероприятий муниципальной программы в целом.</w:t>
      </w:r>
    </w:p>
    <w:p w:rsidR="001A291F" w:rsidRPr="00E13E3B" w:rsidRDefault="001A291F" w:rsidP="00A412C7">
      <w:pPr>
        <w:widowControl w:val="0"/>
        <w:autoSpaceDE w:val="0"/>
        <w:autoSpaceDN w:val="0"/>
        <w:adjustRightInd w:val="0"/>
        <w:spacing w:after="0" w:line="240" w:lineRule="auto"/>
        <w:outlineLvl w:val="1"/>
        <w:rPr>
          <w:rFonts w:ascii="Times New Roman" w:hAnsi="Times New Roman" w:cs="Times New Roman"/>
          <w:b/>
        </w:rPr>
      </w:pPr>
    </w:p>
    <w:p w:rsidR="00881B20" w:rsidRPr="00E13E3B" w:rsidRDefault="00881B20" w:rsidP="00B90779">
      <w:pPr>
        <w:widowControl w:val="0"/>
        <w:autoSpaceDE w:val="0"/>
        <w:autoSpaceDN w:val="0"/>
        <w:adjustRightInd w:val="0"/>
        <w:spacing w:after="0" w:line="240" w:lineRule="auto"/>
        <w:jc w:val="both"/>
        <w:outlineLvl w:val="1"/>
        <w:rPr>
          <w:rFonts w:ascii="Times New Roman" w:hAnsi="Times New Roman" w:cs="Times New Roman"/>
          <w:b/>
        </w:rPr>
      </w:pPr>
    </w:p>
    <w:p w:rsidR="009B690B" w:rsidRPr="00E13E3B" w:rsidRDefault="009B690B" w:rsidP="00A412C7">
      <w:pPr>
        <w:widowControl w:val="0"/>
        <w:autoSpaceDE w:val="0"/>
        <w:autoSpaceDN w:val="0"/>
        <w:adjustRightInd w:val="0"/>
        <w:spacing w:after="0" w:line="240" w:lineRule="auto"/>
        <w:outlineLvl w:val="1"/>
        <w:rPr>
          <w:rFonts w:ascii="Times New Roman" w:hAnsi="Times New Roman" w:cs="Times New Roman"/>
          <w:b/>
        </w:rPr>
      </w:pPr>
    </w:p>
    <w:p w:rsidR="00A412C7" w:rsidRPr="00E13E3B" w:rsidRDefault="00A412C7" w:rsidP="00A412C7">
      <w:pPr>
        <w:widowControl w:val="0"/>
        <w:autoSpaceDE w:val="0"/>
        <w:autoSpaceDN w:val="0"/>
        <w:adjustRightInd w:val="0"/>
        <w:spacing w:after="0" w:line="240" w:lineRule="auto"/>
        <w:outlineLvl w:val="1"/>
        <w:rPr>
          <w:rFonts w:ascii="Times New Roman" w:hAnsi="Times New Roman" w:cs="Times New Roman"/>
          <w:b/>
        </w:rPr>
      </w:pPr>
      <w:r w:rsidRPr="00E13E3B">
        <w:rPr>
          <w:rFonts w:ascii="Times New Roman" w:hAnsi="Times New Roman" w:cs="Times New Roman"/>
          <w:b/>
        </w:rPr>
        <w:t xml:space="preserve">СОСТАВ, ФОРМА И СРОКИ ПРЕДСТАВЛЕНИЯ ОТЧЕТНОСТИ О ХОДЕ РЕАЛИЗАЦИИ МЕРОПРИЯТИЙ МУНИЦИПАЛЬНОЙ ПРОГРАММЫ. </w:t>
      </w:r>
    </w:p>
    <w:p w:rsidR="00454122" w:rsidRPr="00E13E3B" w:rsidRDefault="00454122" w:rsidP="00A412C7">
      <w:pPr>
        <w:widowControl w:val="0"/>
        <w:autoSpaceDE w:val="0"/>
        <w:autoSpaceDN w:val="0"/>
        <w:adjustRightInd w:val="0"/>
        <w:spacing w:after="0" w:line="240" w:lineRule="auto"/>
        <w:outlineLvl w:val="1"/>
        <w:rPr>
          <w:rFonts w:ascii="Times New Roman" w:hAnsi="Times New Roman" w:cs="Times New Roman"/>
          <w:b/>
        </w:rPr>
      </w:pPr>
    </w:p>
    <w:p w:rsidR="00A412C7" w:rsidRPr="00E13E3B" w:rsidRDefault="00A412C7" w:rsidP="00A412C7">
      <w:pPr>
        <w:widowControl w:val="0"/>
        <w:autoSpaceDE w:val="0"/>
        <w:autoSpaceDN w:val="0"/>
        <w:adjustRightInd w:val="0"/>
        <w:spacing w:after="0" w:line="240" w:lineRule="auto"/>
        <w:ind w:firstLine="540"/>
        <w:jc w:val="both"/>
        <w:rPr>
          <w:rFonts w:ascii="Times New Roman" w:hAnsi="Times New Roman" w:cs="Times New Roman"/>
        </w:rPr>
      </w:pPr>
      <w:r w:rsidRPr="00E13E3B">
        <w:rPr>
          <w:rFonts w:ascii="Times New Roman" w:hAnsi="Times New Roman" w:cs="Times New Roman"/>
        </w:rPr>
        <w:t xml:space="preserve">Контроль за реализацией муниципальной программы осуществляет </w:t>
      </w:r>
      <w:r w:rsidR="00DC6E2E" w:rsidRPr="00E13E3B">
        <w:rPr>
          <w:rFonts w:ascii="Times New Roman" w:hAnsi="Times New Roman" w:cs="Times New Roman"/>
        </w:rPr>
        <w:t>Комитет по жилищно-коммунальному хозяйству</w:t>
      </w:r>
      <w:r w:rsidR="00D9716C" w:rsidRPr="00E13E3B">
        <w:rPr>
          <w:rFonts w:ascii="Times New Roman" w:hAnsi="Times New Roman" w:cs="Times New Roman"/>
        </w:rPr>
        <w:t xml:space="preserve"> Администрации Городского округа Подольск</w:t>
      </w:r>
      <w:r w:rsidRPr="00E13E3B">
        <w:rPr>
          <w:rFonts w:ascii="Times New Roman" w:hAnsi="Times New Roman" w:cs="Times New Roman"/>
        </w:rPr>
        <w:t>.</w:t>
      </w:r>
    </w:p>
    <w:p w:rsidR="00A412C7" w:rsidRPr="00E13E3B" w:rsidRDefault="00A412C7" w:rsidP="00A412C7">
      <w:pPr>
        <w:widowControl w:val="0"/>
        <w:autoSpaceDE w:val="0"/>
        <w:autoSpaceDN w:val="0"/>
        <w:adjustRightInd w:val="0"/>
        <w:spacing w:after="0" w:line="240" w:lineRule="auto"/>
        <w:ind w:firstLine="540"/>
        <w:jc w:val="both"/>
        <w:rPr>
          <w:rFonts w:ascii="Times New Roman" w:hAnsi="Times New Roman" w:cs="Times New Roman"/>
        </w:rPr>
      </w:pPr>
      <w:r w:rsidRPr="00E13E3B">
        <w:rPr>
          <w:rFonts w:ascii="Times New Roman" w:hAnsi="Times New Roman" w:cs="Times New Roman"/>
        </w:rPr>
        <w:t xml:space="preserve">С целью контроля за реализацией муниципальной программы </w:t>
      </w:r>
      <w:r w:rsidR="00DC6E2E" w:rsidRPr="00E13E3B">
        <w:rPr>
          <w:rFonts w:ascii="Times New Roman" w:hAnsi="Times New Roman" w:cs="Times New Roman"/>
        </w:rPr>
        <w:t>Комитет по жилищно-коммунальному хозяйству</w:t>
      </w:r>
      <w:r w:rsidR="00D9716C" w:rsidRPr="00E13E3B">
        <w:rPr>
          <w:rFonts w:ascii="Times New Roman" w:hAnsi="Times New Roman" w:cs="Times New Roman"/>
        </w:rPr>
        <w:t xml:space="preserve"> Администрации Городского округа Подольск</w:t>
      </w:r>
      <w:r w:rsidRPr="00E13E3B">
        <w:rPr>
          <w:rFonts w:ascii="Times New Roman" w:hAnsi="Times New Roman" w:cs="Times New Roman"/>
        </w:rPr>
        <w:t xml:space="preserve">, Комитет по строительству и архитектуре Администрации Городского округа Подольск ежеквартально </w:t>
      </w:r>
      <w:r w:rsidRPr="00E13E3B">
        <w:rPr>
          <w:rFonts w:ascii="Times New Roman" w:hAnsi="Times New Roman" w:cs="Times New Roman"/>
          <w:u w:val="single"/>
        </w:rPr>
        <w:t>до 15 числа месяца</w:t>
      </w:r>
      <w:r w:rsidRPr="00E13E3B">
        <w:rPr>
          <w:rFonts w:ascii="Times New Roman" w:hAnsi="Times New Roman" w:cs="Times New Roman"/>
        </w:rPr>
        <w:t>, следующего за отчетным кварталом, формируют в подсистеме ГАСУ МО и направляют в муниципальное казенное учреждение «Центр экономического развития»:</w:t>
      </w:r>
    </w:p>
    <w:p w:rsidR="00A412C7" w:rsidRPr="00E13E3B" w:rsidRDefault="00A412C7" w:rsidP="00A412C7">
      <w:pPr>
        <w:widowControl w:val="0"/>
        <w:autoSpaceDE w:val="0"/>
        <w:autoSpaceDN w:val="0"/>
        <w:adjustRightInd w:val="0"/>
        <w:spacing w:after="0" w:line="240" w:lineRule="auto"/>
        <w:jc w:val="both"/>
        <w:rPr>
          <w:rFonts w:ascii="Times New Roman" w:hAnsi="Times New Roman" w:cs="Times New Roman"/>
        </w:rPr>
      </w:pPr>
      <w:r w:rsidRPr="00E13E3B">
        <w:rPr>
          <w:rFonts w:ascii="Times New Roman" w:hAnsi="Times New Roman" w:cs="Times New Roman"/>
        </w:rPr>
        <w:t>1. оперативный отчет о реализации мероприятий Программы, который содержит:</w:t>
      </w:r>
    </w:p>
    <w:p w:rsidR="00A412C7" w:rsidRPr="00E13E3B" w:rsidRDefault="00A412C7" w:rsidP="00A412C7">
      <w:pPr>
        <w:widowControl w:val="0"/>
        <w:autoSpaceDE w:val="0"/>
        <w:autoSpaceDN w:val="0"/>
        <w:adjustRightInd w:val="0"/>
        <w:spacing w:after="0" w:line="240" w:lineRule="auto"/>
        <w:jc w:val="both"/>
        <w:rPr>
          <w:rFonts w:ascii="Times New Roman" w:hAnsi="Times New Roman" w:cs="Times New Roman"/>
        </w:rPr>
      </w:pPr>
      <w:r w:rsidRPr="00E13E3B">
        <w:rPr>
          <w:rFonts w:ascii="Times New Roman" w:hAnsi="Times New Roman" w:cs="Times New Roman"/>
        </w:rPr>
        <w:lastRenderedPageBreak/>
        <w:t xml:space="preserve">     - перечень выполненных мероприятий муниципальной программы с указанием объемов, источников финансирования, результатов выполнения мероприятий и фактически достигнутых целевых показателей;</w:t>
      </w:r>
    </w:p>
    <w:p w:rsidR="00A412C7" w:rsidRPr="00E13E3B" w:rsidRDefault="00A412C7" w:rsidP="00A412C7">
      <w:pPr>
        <w:widowControl w:val="0"/>
        <w:autoSpaceDE w:val="0"/>
        <w:autoSpaceDN w:val="0"/>
        <w:adjustRightInd w:val="0"/>
        <w:spacing w:after="0" w:line="240" w:lineRule="auto"/>
        <w:jc w:val="both"/>
        <w:rPr>
          <w:rFonts w:ascii="Times New Roman" w:hAnsi="Times New Roman" w:cs="Times New Roman"/>
        </w:rPr>
      </w:pPr>
      <w:r w:rsidRPr="00E13E3B">
        <w:rPr>
          <w:rFonts w:ascii="Times New Roman" w:hAnsi="Times New Roman" w:cs="Times New Roman"/>
        </w:rPr>
        <w:t xml:space="preserve">     - анализ причин невыполнения (несвоевременного выполнения) программных мероприятий.</w:t>
      </w:r>
    </w:p>
    <w:p w:rsidR="00A412C7" w:rsidRPr="00E13E3B" w:rsidRDefault="00A412C7" w:rsidP="00A412C7">
      <w:pPr>
        <w:widowControl w:val="0"/>
        <w:autoSpaceDE w:val="0"/>
        <w:autoSpaceDN w:val="0"/>
        <w:adjustRightInd w:val="0"/>
        <w:spacing w:after="0" w:line="240" w:lineRule="auto"/>
        <w:jc w:val="both"/>
        <w:rPr>
          <w:rFonts w:ascii="Times New Roman" w:hAnsi="Times New Roman" w:cs="Times New Roman"/>
        </w:rPr>
      </w:pPr>
      <w:r w:rsidRPr="00E13E3B">
        <w:rPr>
          <w:rFonts w:ascii="Times New Roman" w:hAnsi="Times New Roman" w:cs="Times New Roman"/>
        </w:rPr>
        <w:t>2. оперативный (годовой) отчет о выполнении</w:t>
      </w:r>
      <w:r w:rsidR="002E24FC" w:rsidRPr="00E13E3B">
        <w:rPr>
          <w:rFonts w:ascii="Times New Roman" w:hAnsi="Times New Roman" w:cs="Times New Roman"/>
        </w:rPr>
        <w:t xml:space="preserve"> </w:t>
      </w:r>
      <w:r w:rsidRPr="00E13E3B">
        <w:rPr>
          <w:rFonts w:ascii="Times New Roman" w:hAnsi="Times New Roman" w:cs="Times New Roman"/>
        </w:rPr>
        <w:t>муниципальной программы</w:t>
      </w:r>
      <w:r w:rsidR="002E24FC" w:rsidRPr="00E13E3B">
        <w:rPr>
          <w:rFonts w:ascii="Times New Roman" w:hAnsi="Times New Roman" w:cs="Times New Roman"/>
        </w:rPr>
        <w:t xml:space="preserve"> </w:t>
      </w:r>
      <w:r w:rsidRPr="00E13E3B">
        <w:rPr>
          <w:rFonts w:ascii="Times New Roman" w:hAnsi="Times New Roman" w:cs="Times New Roman"/>
        </w:rPr>
        <w:t>по объектам строительства, реконструкции и капитального ремонта, который содержит:</w:t>
      </w:r>
    </w:p>
    <w:p w:rsidR="00A412C7" w:rsidRPr="00E13E3B" w:rsidRDefault="00A412C7" w:rsidP="00A412C7">
      <w:pPr>
        <w:widowControl w:val="0"/>
        <w:autoSpaceDE w:val="0"/>
        <w:autoSpaceDN w:val="0"/>
        <w:adjustRightInd w:val="0"/>
        <w:spacing w:after="0" w:line="240" w:lineRule="auto"/>
        <w:jc w:val="both"/>
        <w:rPr>
          <w:rFonts w:ascii="Times New Roman" w:hAnsi="Times New Roman" w:cs="Times New Roman"/>
        </w:rPr>
      </w:pPr>
      <w:r w:rsidRPr="00E13E3B">
        <w:rPr>
          <w:rFonts w:ascii="Times New Roman" w:hAnsi="Times New Roman" w:cs="Times New Roman"/>
        </w:rPr>
        <w:t>- наименование объекта, адрес объекта, планируемые работы;</w:t>
      </w:r>
    </w:p>
    <w:p w:rsidR="00A412C7" w:rsidRPr="00E13E3B" w:rsidRDefault="00A412C7" w:rsidP="00A412C7">
      <w:pPr>
        <w:widowControl w:val="0"/>
        <w:autoSpaceDE w:val="0"/>
        <w:autoSpaceDN w:val="0"/>
        <w:adjustRightInd w:val="0"/>
        <w:spacing w:after="0" w:line="240" w:lineRule="auto"/>
        <w:jc w:val="both"/>
        <w:rPr>
          <w:rFonts w:ascii="Times New Roman" w:hAnsi="Times New Roman" w:cs="Times New Roman"/>
        </w:rPr>
      </w:pPr>
      <w:r w:rsidRPr="00E13E3B">
        <w:rPr>
          <w:rFonts w:ascii="Times New Roman" w:hAnsi="Times New Roman" w:cs="Times New Roman"/>
        </w:rPr>
        <w:t>- перечень фактически выполненных работ с указанием объемов, источников финансирования;</w:t>
      </w:r>
    </w:p>
    <w:p w:rsidR="00A412C7" w:rsidRPr="00E13E3B" w:rsidRDefault="00A412C7" w:rsidP="00A412C7">
      <w:pPr>
        <w:widowControl w:val="0"/>
        <w:autoSpaceDE w:val="0"/>
        <w:autoSpaceDN w:val="0"/>
        <w:adjustRightInd w:val="0"/>
        <w:spacing w:after="0" w:line="240" w:lineRule="auto"/>
        <w:jc w:val="both"/>
        <w:rPr>
          <w:rFonts w:ascii="Times New Roman" w:hAnsi="Times New Roman" w:cs="Times New Roman"/>
        </w:rPr>
      </w:pPr>
      <w:r w:rsidRPr="00E13E3B">
        <w:rPr>
          <w:rFonts w:ascii="Times New Roman" w:hAnsi="Times New Roman" w:cs="Times New Roman"/>
        </w:rPr>
        <w:t>- анализ причин невыполнения (несвоевременного выполнения) работ.</w:t>
      </w:r>
    </w:p>
    <w:p w:rsidR="00A412C7" w:rsidRPr="00E13E3B" w:rsidRDefault="00A412C7" w:rsidP="00A412C7">
      <w:pPr>
        <w:widowControl w:val="0"/>
        <w:autoSpaceDE w:val="0"/>
        <w:autoSpaceDN w:val="0"/>
        <w:adjustRightInd w:val="0"/>
        <w:spacing w:after="0" w:line="240" w:lineRule="auto"/>
        <w:ind w:firstLine="540"/>
        <w:jc w:val="both"/>
        <w:rPr>
          <w:rFonts w:ascii="Times New Roman" w:hAnsi="Times New Roman" w:cs="Times New Roman"/>
        </w:rPr>
      </w:pPr>
      <w:r w:rsidRPr="00E13E3B">
        <w:rPr>
          <w:rFonts w:ascii="Times New Roman" w:hAnsi="Times New Roman" w:cs="Times New Roman"/>
        </w:rPr>
        <w:t xml:space="preserve"> </w:t>
      </w:r>
      <w:r w:rsidR="00DC6E2E" w:rsidRPr="00E13E3B">
        <w:rPr>
          <w:rFonts w:ascii="Times New Roman" w:hAnsi="Times New Roman" w:cs="Times New Roman"/>
        </w:rPr>
        <w:t>Комитет по жилищно-коммунальному хозяйству</w:t>
      </w:r>
      <w:r w:rsidR="00D9716C" w:rsidRPr="00E13E3B">
        <w:rPr>
          <w:rFonts w:ascii="Times New Roman" w:hAnsi="Times New Roman" w:cs="Times New Roman"/>
        </w:rPr>
        <w:t xml:space="preserve"> Администрации Городского округа Подольск</w:t>
      </w:r>
      <w:r w:rsidRPr="00E13E3B">
        <w:rPr>
          <w:rFonts w:ascii="Times New Roman" w:hAnsi="Times New Roman" w:cs="Times New Roman"/>
        </w:rPr>
        <w:t xml:space="preserve">, Комитет по строительству и архитектуре Администрации Городского округа Подольск ежегодно формируют в подсистеме ГАСУ МО годовой отчет о реализации муниципальной программы и </w:t>
      </w:r>
      <w:r w:rsidRPr="00E13E3B">
        <w:rPr>
          <w:rFonts w:ascii="Times New Roman" w:hAnsi="Times New Roman" w:cs="Times New Roman"/>
          <w:u w:val="single"/>
        </w:rPr>
        <w:t>до 1 марта</w:t>
      </w:r>
      <w:r w:rsidRPr="00E13E3B">
        <w:rPr>
          <w:rFonts w:ascii="Times New Roman" w:hAnsi="Times New Roman" w:cs="Times New Roman"/>
        </w:rPr>
        <w:t xml:space="preserve"> года, следующего за отчетным, представляет его в муниципальное казенное учреждение «Центр экономического развития» для оценки эффективности реализации муниципальной программы.</w:t>
      </w:r>
    </w:p>
    <w:p w:rsidR="00A412C7" w:rsidRPr="00E13E3B" w:rsidRDefault="00A412C7" w:rsidP="00A412C7">
      <w:pPr>
        <w:pStyle w:val="ConsPlusNormal"/>
        <w:ind w:firstLine="540"/>
        <w:jc w:val="both"/>
        <w:rPr>
          <w:rFonts w:ascii="Times New Roman" w:hAnsi="Times New Roman" w:cs="Times New Roman"/>
          <w:sz w:val="22"/>
          <w:szCs w:val="22"/>
        </w:rPr>
      </w:pPr>
      <w:r w:rsidRPr="00E13E3B">
        <w:rPr>
          <w:rFonts w:ascii="Times New Roman" w:hAnsi="Times New Roman" w:cs="Times New Roman"/>
          <w:sz w:val="22"/>
          <w:szCs w:val="22"/>
        </w:rPr>
        <w:t xml:space="preserve">Годовой и </w:t>
      </w:r>
      <w:r w:rsidR="00920FDF" w:rsidRPr="00E13E3B">
        <w:rPr>
          <w:rFonts w:ascii="Times New Roman" w:hAnsi="Times New Roman" w:cs="Times New Roman"/>
          <w:sz w:val="22"/>
          <w:szCs w:val="22"/>
        </w:rPr>
        <w:t>оперативный</w:t>
      </w:r>
      <w:r w:rsidRPr="00E13E3B">
        <w:rPr>
          <w:rFonts w:ascii="Times New Roman" w:hAnsi="Times New Roman" w:cs="Times New Roman"/>
          <w:sz w:val="22"/>
          <w:szCs w:val="22"/>
        </w:rPr>
        <w:t xml:space="preserve"> отчеты о реализации муниципальной программы должны содержать:</w:t>
      </w:r>
    </w:p>
    <w:p w:rsidR="00A412C7" w:rsidRPr="00E13E3B" w:rsidRDefault="00A412C7" w:rsidP="00A412C7">
      <w:pPr>
        <w:widowControl w:val="0"/>
        <w:autoSpaceDE w:val="0"/>
        <w:autoSpaceDN w:val="0"/>
        <w:adjustRightInd w:val="0"/>
        <w:spacing w:after="0" w:line="240" w:lineRule="auto"/>
        <w:jc w:val="both"/>
        <w:rPr>
          <w:rFonts w:ascii="Times New Roman" w:hAnsi="Times New Roman" w:cs="Times New Roman"/>
        </w:rPr>
      </w:pPr>
      <w:r w:rsidRPr="00E13E3B">
        <w:rPr>
          <w:rFonts w:ascii="Times New Roman" w:hAnsi="Times New Roman" w:cs="Times New Roman"/>
        </w:rPr>
        <w:t>1. аналитическую записку, в которой указываются:</w:t>
      </w:r>
    </w:p>
    <w:p w:rsidR="00A412C7" w:rsidRPr="00E13E3B" w:rsidRDefault="00A412C7" w:rsidP="00A412C7">
      <w:pPr>
        <w:widowControl w:val="0"/>
        <w:autoSpaceDE w:val="0"/>
        <w:autoSpaceDN w:val="0"/>
        <w:adjustRightInd w:val="0"/>
        <w:spacing w:after="0" w:line="240" w:lineRule="auto"/>
        <w:ind w:firstLine="540"/>
        <w:jc w:val="both"/>
        <w:rPr>
          <w:rFonts w:ascii="Times New Roman" w:hAnsi="Times New Roman" w:cs="Times New Roman"/>
        </w:rPr>
      </w:pPr>
      <w:r w:rsidRPr="00E13E3B">
        <w:rPr>
          <w:rFonts w:ascii="Times New Roman" w:hAnsi="Times New Roman" w:cs="Times New Roman"/>
        </w:rPr>
        <w:t>- степень достижения запланированных результатов и намеченных целей муниципальной программы и подпрограмм;</w:t>
      </w:r>
    </w:p>
    <w:p w:rsidR="00A412C7" w:rsidRPr="00E13E3B" w:rsidRDefault="00A412C7" w:rsidP="00A412C7">
      <w:pPr>
        <w:widowControl w:val="0"/>
        <w:autoSpaceDE w:val="0"/>
        <w:autoSpaceDN w:val="0"/>
        <w:adjustRightInd w:val="0"/>
        <w:spacing w:after="0" w:line="240" w:lineRule="auto"/>
        <w:ind w:firstLine="540"/>
        <w:jc w:val="both"/>
        <w:rPr>
          <w:rFonts w:ascii="Times New Roman" w:hAnsi="Times New Roman" w:cs="Times New Roman"/>
        </w:rPr>
      </w:pPr>
      <w:r w:rsidRPr="00E13E3B">
        <w:rPr>
          <w:rFonts w:ascii="Times New Roman" w:hAnsi="Times New Roman" w:cs="Times New Roman"/>
        </w:rPr>
        <w:t>- общий объем фактически произведенных расходов, всего и в том числе по источникам финансирования.</w:t>
      </w:r>
    </w:p>
    <w:p w:rsidR="00A412C7" w:rsidRPr="00E13E3B" w:rsidRDefault="00A412C7" w:rsidP="00A412C7">
      <w:pPr>
        <w:widowControl w:val="0"/>
        <w:autoSpaceDE w:val="0"/>
        <w:autoSpaceDN w:val="0"/>
        <w:adjustRightInd w:val="0"/>
        <w:spacing w:after="0" w:line="240" w:lineRule="auto"/>
        <w:jc w:val="both"/>
        <w:rPr>
          <w:rFonts w:ascii="Times New Roman" w:hAnsi="Times New Roman" w:cs="Times New Roman"/>
        </w:rPr>
      </w:pPr>
      <w:r w:rsidRPr="00E13E3B">
        <w:rPr>
          <w:rFonts w:ascii="Times New Roman" w:hAnsi="Times New Roman" w:cs="Times New Roman"/>
        </w:rPr>
        <w:t>2. таблицу, в которой указываются данные:</w:t>
      </w:r>
    </w:p>
    <w:p w:rsidR="00A412C7" w:rsidRPr="00E13E3B" w:rsidRDefault="00A412C7" w:rsidP="00A412C7">
      <w:pPr>
        <w:widowControl w:val="0"/>
        <w:autoSpaceDE w:val="0"/>
        <w:autoSpaceDN w:val="0"/>
        <w:adjustRightInd w:val="0"/>
        <w:spacing w:after="0" w:line="240" w:lineRule="auto"/>
        <w:ind w:firstLine="540"/>
        <w:jc w:val="both"/>
        <w:rPr>
          <w:rFonts w:ascii="Times New Roman" w:hAnsi="Times New Roman" w:cs="Times New Roman"/>
        </w:rPr>
      </w:pPr>
      <w:r w:rsidRPr="00E13E3B">
        <w:rPr>
          <w:rFonts w:ascii="Times New Roman" w:hAnsi="Times New Roman" w:cs="Times New Roman"/>
        </w:rPr>
        <w:t>- об использовании средств бюджета Городского округа Подольск и средств иных привлекаемых для реализации муниципальной программы источников по каждому программному мероприятию и в целом по муниципальной программ</w:t>
      </w:r>
      <w:r w:rsidR="00920FDF" w:rsidRPr="00E13E3B">
        <w:rPr>
          <w:rFonts w:ascii="Times New Roman" w:hAnsi="Times New Roman" w:cs="Times New Roman"/>
        </w:rPr>
        <w:t>е</w:t>
      </w:r>
      <w:r w:rsidRPr="00E13E3B">
        <w:rPr>
          <w:rFonts w:ascii="Times New Roman" w:hAnsi="Times New Roman" w:cs="Times New Roman"/>
        </w:rPr>
        <w:t>;</w:t>
      </w:r>
    </w:p>
    <w:p w:rsidR="00A412C7" w:rsidRPr="00E13E3B" w:rsidRDefault="00A412C7" w:rsidP="00A412C7">
      <w:pPr>
        <w:widowControl w:val="0"/>
        <w:autoSpaceDE w:val="0"/>
        <w:autoSpaceDN w:val="0"/>
        <w:adjustRightInd w:val="0"/>
        <w:spacing w:after="0" w:line="240" w:lineRule="auto"/>
        <w:ind w:firstLine="540"/>
        <w:jc w:val="both"/>
        <w:rPr>
          <w:rFonts w:ascii="Times New Roman" w:hAnsi="Times New Roman" w:cs="Times New Roman"/>
        </w:rPr>
      </w:pPr>
      <w:r w:rsidRPr="00E13E3B">
        <w:rPr>
          <w:rFonts w:ascii="Times New Roman" w:hAnsi="Times New Roman" w:cs="Times New Roman"/>
        </w:rPr>
        <w:t>- по мероприятиям, не завершенным в утвержденные сроки, - причины их невыполнения и предложения по дальнейшей реализации.</w:t>
      </w:r>
    </w:p>
    <w:p w:rsidR="00A412C7" w:rsidRPr="00E13E3B" w:rsidRDefault="00A412C7" w:rsidP="00A412C7">
      <w:pPr>
        <w:widowControl w:val="0"/>
        <w:autoSpaceDE w:val="0"/>
        <w:autoSpaceDN w:val="0"/>
        <w:adjustRightInd w:val="0"/>
        <w:spacing w:after="0" w:line="240" w:lineRule="auto"/>
        <w:ind w:firstLine="540"/>
        <w:jc w:val="both"/>
        <w:rPr>
          <w:rFonts w:ascii="Times New Roman" w:hAnsi="Times New Roman" w:cs="Times New Roman"/>
        </w:rPr>
      </w:pPr>
      <w:r w:rsidRPr="00E13E3B">
        <w:rPr>
          <w:rFonts w:ascii="Times New Roman" w:hAnsi="Times New Roman" w:cs="Times New Roman"/>
        </w:rPr>
        <w:t>По показателям, не достигшим запланированного уровня, приводятся причины невыполнения и предложения по их дальнейшему достижению.</w:t>
      </w:r>
    </w:p>
    <w:p w:rsidR="00A412C7" w:rsidRPr="00E13E3B" w:rsidRDefault="00A412C7" w:rsidP="00A412C7">
      <w:pPr>
        <w:widowControl w:val="0"/>
        <w:autoSpaceDE w:val="0"/>
        <w:autoSpaceDN w:val="0"/>
        <w:adjustRightInd w:val="0"/>
        <w:spacing w:after="0" w:line="240" w:lineRule="auto"/>
        <w:ind w:firstLine="540"/>
        <w:jc w:val="both"/>
        <w:rPr>
          <w:rFonts w:ascii="Times New Roman" w:hAnsi="Times New Roman" w:cs="Times New Roman"/>
        </w:rPr>
      </w:pPr>
      <w:r w:rsidRPr="00E13E3B">
        <w:rPr>
          <w:rFonts w:ascii="Times New Roman" w:hAnsi="Times New Roman" w:cs="Times New Roman"/>
        </w:rPr>
        <w:t xml:space="preserve">Годовой и </w:t>
      </w:r>
      <w:r w:rsidR="00920FDF" w:rsidRPr="00E13E3B">
        <w:rPr>
          <w:rFonts w:ascii="Times New Roman" w:hAnsi="Times New Roman" w:cs="Times New Roman"/>
        </w:rPr>
        <w:t>оперативный</w:t>
      </w:r>
      <w:r w:rsidRPr="00E13E3B">
        <w:rPr>
          <w:rFonts w:ascii="Times New Roman" w:hAnsi="Times New Roman" w:cs="Times New Roman"/>
        </w:rPr>
        <w:t xml:space="preserve"> отчеты о реализации муниципальной программы представляются по формам</w:t>
      </w:r>
      <w:r w:rsidR="00832E84" w:rsidRPr="00E13E3B">
        <w:rPr>
          <w:rFonts w:ascii="Times New Roman" w:hAnsi="Times New Roman" w:cs="Times New Roman"/>
        </w:rPr>
        <w:t xml:space="preserve"> утвержденным постановлением Администрации Городского округа Подольск от 01.02.2018 №95-п «Об утверждении форм отчетов о реализации муниципальных программ Городского округа Подольск»</w:t>
      </w:r>
      <w:r w:rsidRPr="00E13E3B">
        <w:rPr>
          <w:rFonts w:ascii="Times New Roman" w:hAnsi="Times New Roman" w:cs="Times New Roman"/>
        </w:rPr>
        <w:t>.</w:t>
      </w:r>
    </w:p>
    <w:p w:rsidR="00A412C7" w:rsidRPr="00E13E3B" w:rsidRDefault="00A412C7" w:rsidP="00B90779">
      <w:pPr>
        <w:spacing w:after="0" w:line="240" w:lineRule="auto"/>
        <w:jc w:val="both"/>
        <w:rPr>
          <w:rFonts w:ascii="Times New Roman" w:hAnsi="Times New Roman" w:cs="Times New Roman"/>
        </w:rPr>
      </w:pPr>
    </w:p>
    <w:p w:rsidR="00B90779" w:rsidRPr="00E13E3B" w:rsidRDefault="00B90779" w:rsidP="00B90779">
      <w:pPr>
        <w:spacing w:after="0" w:line="240" w:lineRule="auto"/>
        <w:jc w:val="both"/>
        <w:rPr>
          <w:rFonts w:ascii="Times New Roman" w:hAnsi="Times New Roman" w:cs="Times New Roman"/>
          <w:b/>
          <w:bCs/>
        </w:rPr>
      </w:pPr>
    </w:p>
    <w:p w:rsidR="00373A0F" w:rsidRPr="00E13E3B" w:rsidRDefault="006B0177" w:rsidP="00F82AA0">
      <w:pPr>
        <w:tabs>
          <w:tab w:val="left" w:pos="709"/>
          <w:tab w:val="left" w:pos="1418"/>
          <w:tab w:val="left" w:pos="2127"/>
          <w:tab w:val="left" w:pos="2836"/>
          <w:tab w:val="left" w:pos="3545"/>
          <w:tab w:val="left" w:pos="4254"/>
          <w:tab w:val="left" w:pos="4963"/>
          <w:tab w:val="left" w:pos="5672"/>
          <w:tab w:val="left" w:pos="6381"/>
          <w:tab w:val="left" w:pos="7090"/>
          <w:tab w:val="center" w:pos="7356"/>
          <w:tab w:val="left" w:pos="7799"/>
          <w:tab w:val="left" w:pos="8295"/>
        </w:tabs>
        <w:jc w:val="left"/>
        <w:rPr>
          <w:rFonts w:ascii="Times New Roman" w:hAnsi="Times New Roman" w:cs="Times New Roman"/>
        </w:rPr>
      </w:pPr>
      <w:r w:rsidRPr="00E13E3B">
        <w:rPr>
          <w:rFonts w:ascii="Times New Roman" w:hAnsi="Times New Roman" w:cs="Times New Roman"/>
        </w:rPr>
        <w:tab/>
      </w:r>
      <w:r w:rsidRPr="00E13E3B">
        <w:rPr>
          <w:rFonts w:ascii="Times New Roman" w:hAnsi="Times New Roman" w:cs="Times New Roman"/>
        </w:rPr>
        <w:tab/>
      </w:r>
      <w:r w:rsidRPr="00E13E3B">
        <w:rPr>
          <w:rFonts w:ascii="Times New Roman" w:hAnsi="Times New Roman" w:cs="Times New Roman"/>
        </w:rPr>
        <w:tab/>
      </w:r>
      <w:r w:rsidRPr="00E13E3B">
        <w:rPr>
          <w:rFonts w:ascii="Times New Roman" w:hAnsi="Times New Roman" w:cs="Times New Roman"/>
        </w:rPr>
        <w:tab/>
      </w:r>
      <w:r w:rsidR="00404CB8" w:rsidRPr="00E13E3B">
        <w:rPr>
          <w:rFonts w:ascii="Times New Roman" w:hAnsi="Times New Roman" w:cs="Times New Roman"/>
        </w:rPr>
        <w:tab/>
      </w:r>
      <w:r w:rsidR="00404CB8" w:rsidRPr="00E13E3B">
        <w:rPr>
          <w:rFonts w:ascii="Times New Roman" w:hAnsi="Times New Roman" w:cs="Times New Roman"/>
        </w:rPr>
        <w:tab/>
      </w:r>
      <w:r w:rsidR="00FA328B" w:rsidRPr="00E13E3B">
        <w:rPr>
          <w:rFonts w:ascii="Times New Roman" w:hAnsi="Times New Roman" w:cs="Times New Roman"/>
          <w:b/>
        </w:rPr>
        <w:t>П</w:t>
      </w:r>
      <w:r w:rsidR="00373A0F" w:rsidRPr="00E13E3B">
        <w:rPr>
          <w:rFonts w:ascii="Times New Roman" w:eastAsia="Times New Roman" w:hAnsi="Times New Roman" w:cs="Times New Roman"/>
          <w:b/>
          <w:bCs/>
          <w:lang w:eastAsia="ru-RU"/>
        </w:rPr>
        <w:t xml:space="preserve">АСПОРТ </w:t>
      </w:r>
      <w:r w:rsidR="00A64A14" w:rsidRPr="00E13E3B">
        <w:rPr>
          <w:rFonts w:ascii="Times New Roman" w:eastAsia="Times New Roman" w:hAnsi="Times New Roman" w:cs="Times New Roman"/>
          <w:b/>
          <w:bCs/>
          <w:lang w:eastAsia="ru-RU"/>
        </w:rPr>
        <w:t xml:space="preserve">МУНИЦИПАЛЬНОЙ </w:t>
      </w:r>
      <w:r w:rsidR="00373A0F" w:rsidRPr="00E13E3B">
        <w:rPr>
          <w:rFonts w:ascii="Times New Roman" w:eastAsia="Times New Roman" w:hAnsi="Times New Roman" w:cs="Times New Roman"/>
          <w:b/>
          <w:bCs/>
          <w:lang w:eastAsia="ru-RU"/>
        </w:rPr>
        <w:t>ПОДПРОГРАММЫ 1</w:t>
      </w:r>
    </w:p>
    <w:p w:rsidR="00373A0F" w:rsidRPr="00E13E3B" w:rsidRDefault="00373A0F" w:rsidP="00373A0F">
      <w:pPr>
        <w:spacing w:after="0" w:line="240" w:lineRule="auto"/>
        <w:rPr>
          <w:rFonts w:ascii="Times New Roman" w:eastAsia="Times New Roman" w:hAnsi="Times New Roman" w:cs="Times New Roman"/>
          <w:b/>
          <w:bCs/>
          <w:lang w:eastAsia="ru-RU"/>
        </w:rPr>
      </w:pPr>
      <w:r w:rsidRPr="00E13E3B">
        <w:rPr>
          <w:rFonts w:ascii="Times New Roman" w:eastAsia="Times New Roman" w:hAnsi="Times New Roman" w:cs="Times New Roman"/>
          <w:b/>
          <w:bCs/>
          <w:lang w:eastAsia="ru-RU"/>
        </w:rPr>
        <w:lastRenderedPageBreak/>
        <w:t xml:space="preserve"> «Чистая вода»</w:t>
      </w:r>
    </w:p>
    <w:p w:rsidR="00373A0F" w:rsidRPr="00E13E3B" w:rsidRDefault="00373A0F" w:rsidP="00373A0F">
      <w:pPr>
        <w:spacing w:after="0" w:line="240" w:lineRule="auto"/>
        <w:rPr>
          <w:rFonts w:ascii="Times New Roman" w:eastAsia="Times New Roman" w:hAnsi="Times New Roman" w:cs="Times New Roman"/>
          <w:b/>
          <w:bCs/>
          <w:lang w:eastAsia="ru-RU"/>
        </w:rPr>
      </w:pPr>
    </w:p>
    <w:tbl>
      <w:tblPr>
        <w:tblW w:w="15024" w:type="dxa"/>
        <w:tblInd w:w="250" w:type="dxa"/>
        <w:tblLayout w:type="fixed"/>
        <w:tblLook w:val="04A0" w:firstRow="1" w:lastRow="0" w:firstColumn="1" w:lastColumn="0" w:noHBand="0" w:noVBand="1"/>
      </w:tblPr>
      <w:tblGrid>
        <w:gridCol w:w="1843"/>
        <w:gridCol w:w="1134"/>
        <w:gridCol w:w="1843"/>
        <w:gridCol w:w="1277"/>
        <w:gridCol w:w="1132"/>
        <w:gridCol w:w="1275"/>
        <w:gridCol w:w="1134"/>
        <w:gridCol w:w="1134"/>
        <w:gridCol w:w="1417"/>
        <w:gridCol w:w="1417"/>
        <w:gridCol w:w="1418"/>
      </w:tblGrid>
      <w:tr w:rsidR="00F152BB" w:rsidRPr="00E13E3B" w:rsidTr="00F152BB">
        <w:trPr>
          <w:trHeight w:val="760"/>
        </w:trPr>
        <w:tc>
          <w:tcPr>
            <w:tcW w:w="1843" w:type="dxa"/>
            <w:tcBorders>
              <w:top w:val="single" w:sz="4" w:space="0" w:color="auto"/>
              <w:left w:val="single" w:sz="4" w:space="0" w:color="auto"/>
              <w:bottom w:val="single" w:sz="4" w:space="0" w:color="auto"/>
              <w:right w:val="single" w:sz="4" w:space="0" w:color="auto"/>
            </w:tcBorders>
            <w:vAlign w:val="center"/>
            <w:hideMark/>
          </w:tcPr>
          <w:p w:rsidR="00F152BB" w:rsidRPr="00E13E3B" w:rsidRDefault="00F152BB" w:rsidP="005C6855">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Муниципальный заказчик подпрограммы</w:t>
            </w:r>
          </w:p>
        </w:tc>
        <w:tc>
          <w:tcPr>
            <w:tcW w:w="13181" w:type="dxa"/>
            <w:gridSpan w:val="10"/>
            <w:tcBorders>
              <w:top w:val="single" w:sz="4" w:space="0" w:color="auto"/>
              <w:left w:val="single" w:sz="4" w:space="0" w:color="auto"/>
              <w:bottom w:val="single" w:sz="4" w:space="0" w:color="auto"/>
              <w:right w:val="single" w:sz="4" w:space="0" w:color="auto"/>
            </w:tcBorders>
          </w:tcPr>
          <w:p w:rsidR="00F152BB" w:rsidRPr="00E13E3B" w:rsidRDefault="00F152BB" w:rsidP="004A5776">
            <w:pPr>
              <w:spacing w:after="0" w:line="240" w:lineRule="auto"/>
              <w:jc w:val="left"/>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Комитет по строительству и архитектуре Администрации Городского округа Подольск</w:t>
            </w:r>
          </w:p>
        </w:tc>
      </w:tr>
      <w:tr w:rsidR="00F152BB" w:rsidRPr="00E13E3B" w:rsidTr="00F152BB">
        <w:trPr>
          <w:trHeight w:val="710"/>
        </w:trPr>
        <w:tc>
          <w:tcPr>
            <w:tcW w:w="1843" w:type="dxa"/>
            <w:vMerge w:val="restart"/>
            <w:tcBorders>
              <w:top w:val="single" w:sz="4" w:space="0" w:color="auto"/>
              <w:left w:val="single" w:sz="4" w:space="0" w:color="auto"/>
              <w:bottom w:val="single" w:sz="4" w:space="0" w:color="auto"/>
              <w:right w:val="single" w:sz="4" w:space="0" w:color="auto"/>
            </w:tcBorders>
            <w:hideMark/>
          </w:tcPr>
          <w:p w:rsidR="00F152BB" w:rsidRPr="00E13E3B" w:rsidRDefault="00F152BB" w:rsidP="005C6855">
            <w:pPr>
              <w:spacing w:after="0" w:line="240" w:lineRule="auto"/>
              <w:contextualSpacing/>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 xml:space="preserve"> Источники финансирования    подпрограммы по годам реализации и главным распорядителям  бюджетных средств, в том числе по годам:</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F152BB" w:rsidRPr="00E13E3B" w:rsidRDefault="00F152BB" w:rsidP="005C6855">
            <w:pPr>
              <w:spacing w:after="0" w:line="240" w:lineRule="auto"/>
              <w:contextualSpacing/>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Главный распорядитель бюджетных средств</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F152BB" w:rsidRPr="00E13E3B" w:rsidRDefault="00F152BB" w:rsidP="005C6855">
            <w:pPr>
              <w:spacing w:after="0" w:line="240" w:lineRule="auto"/>
              <w:contextualSpacing/>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Источник финансирования</w:t>
            </w:r>
          </w:p>
        </w:tc>
        <w:tc>
          <w:tcPr>
            <w:tcW w:w="10204" w:type="dxa"/>
            <w:gridSpan w:val="8"/>
            <w:tcBorders>
              <w:top w:val="single" w:sz="4" w:space="0" w:color="auto"/>
              <w:left w:val="single" w:sz="4" w:space="0" w:color="auto"/>
              <w:bottom w:val="single" w:sz="4" w:space="0" w:color="000000"/>
              <w:right w:val="single" w:sz="4" w:space="0" w:color="000000"/>
            </w:tcBorders>
          </w:tcPr>
          <w:p w:rsidR="00F152BB" w:rsidRPr="00E13E3B" w:rsidRDefault="00F152BB" w:rsidP="005C6855">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Расходы (тыс. руб.)</w:t>
            </w:r>
          </w:p>
        </w:tc>
      </w:tr>
      <w:tr w:rsidR="00F152BB" w:rsidRPr="00E13E3B" w:rsidTr="00F152BB">
        <w:trPr>
          <w:trHeight w:val="495"/>
        </w:trPr>
        <w:tc>
          <w:tcPr>
            <w:tcW w:w="1843" w:type="dxa"/>
            <w:vMerge/>
            <w:tcBorders>
              <w:top w:val="single" w:sz="4" w:space="0" w:color="auto"/>
              <w:left w:val="single" w:sz="4" w:space="0" w:color="auto"/>
              <w:bottom w:val="single" w:sz="4" w:space="0" w:color="auto"/>
              <w:right w:val="single" w:sz="4" w:space="0" w:color="auto"/>
            </w:tcBorders>
            <w:vAlign w:val="center"/>
            <w:hideMark/>
          </w:tcPr>
          <w:p w:rsidR="00F152BB" w:rsidRPr="00E13E3B" w:rsidRDefault="00F152BB" w:rsidP="005C6855">
            <w:pPr>
              <w:spacing w:after="0" w:line="240" w:lineRule="auto"/>
              <w:jc w:val="left"/>
              <w:rPr>
                <w:rFonts w:ascii="Times New Roman" w:eastAsia="Times New Roman" w:hAnsi="Times New Roman" w:cs="Times New Roman"/>
                <w:lang w:eastAsia="ru-RU"/>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152BB" w:rsidRPr="00E13E3B" w:rsidRDefault="00F152BB" w:rsidP="005C6855">
            <w:pPr>
              <w:spacing w:after="0" w:line="240" w:lineRule="auto"/>
              <w:jc w:val="left"/>
              <w:rPr>
                <w:rFonts w:ascii="Times New Roman" w:eastAsia="Times New Roman" w:hAnsi="Times New Roman" w:cs="Times New Roman"/>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F152BB" w:rsidRPr="00E13E3B" w:rsidRDefault="00F152BB" w:rsidP="005C6855">
            <w:pPr>
              <w:spacing w:after="0" w:line="240" w:lineRule="auto"/>
              <w:jc w:val="left"/>
              <w:rPr>
                <w:rFonts w:ascii="Times New Roman" w:eastAsia="Times New Roman" w:hAnsi="Times New Roman" w:cs="Times New Roman"/>
                <w:lang w:eastAsia="ru-RU"/>
              </w:rPr>
            </w:pPr>
          </w:p>
        </w:tc>
        <w:tc>
          <w:tcPr>
            <w:tcW w:w="1277" w:type="dxa"/>
            <w:tcBorders>
              <w:top w:val="nil"/>
              <w:left w:val="nil"/>
              <w:bottom w:val="single" w:sz="4" w:space="0" w:color="auto"/>
              <w:right w:val="single" w:sz="4" w:space="0" w:color="auto"/>
            </w:tcBorders>
            <w:vAlign w:val="center"/>
            <w:hideMark/>
          </w:tcPr>
          <w:p w:rsidR="00F152BB" w:rsidRPr="00E13E3B" w:rsidRDefault="00F152BB" w:rsidP="00CD5024">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 xml:space="preserve">2018 </w:t>
            </w:r>
          </w:p>
        </w:tc>
        <w:tc>
          <w:tcPr>
            <w:tcW w:w="1132" w:type="dxa"/>
            <w:tcBorders>
              <w:top w:val="nil"/>
              <w:left w:val="nil"/>
              <w:bottom w:val="single" w:sz="4" w:space="0" w:color="auto"/>
              <w:right w:val="single" w:sz="4" w:space="0" w:color="auto"/>
            </w:tcBorders>
            <w:vAlign w:val="center"/>
            <w:hideMark/>
          </w:tcPr>
          <w:p w:rsidR="00F152BB" w:rsidRPr="00E13E3B" w:rsidRDefault="00F152BB" w:rsidP="00CD5024">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 xml:space="preserve">2019 </w:t>
            </w:r>
          </w:p>
        </w:tc>
        <w:tc>
          <w:tcPr>
            <w:tcW w:w="1275" w:type="dxa"/>
            <w:tcBorders>
              <w:top w:val="nil"/>
              <w:left w:val="nil"/>
              <w:bottom w:val="single" w:sz="4" w:space="0" w:color="auto"/>
              <w:right w:val="single" w:sz="4" w:space="0" w:color="auto"/>
            </w:tcBorders>
            <w:vAlign w:val="center"/>
            <w:hideMark/>
          </w:tcPr>
          <w:p w:rsidR="00F152BB" w:rsidRPr="00E13E3B" w:rsidRDefault="00F152BB" w:rsidP="00CD5024">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 xml:space="preserve">2020 </w:t>
            </w:r>
          </w:p>
        </w:tc>
        <w:tc>
          <w:tcPr>
            <w:tcW w:w="1134" w:type="dxa"/>
            <w:tcBorders>
              <w:top w:val="nil"/>
              <w:left w:val="nil"/>
              <w:bottom w:val="single" w:sz="4" w:space="0" w:color="auto"/>
              <w:right w:val="single" w:sz="4" w:space="0" w:color="auto"/>
            </w:tcBorders>
            <w:vAlign w:val="center"/>
            <w:hideMark/>
          </w:tcPr>
          <w:p w:rsidR="00F152BB" w:rsidRPr="00E13E3B" w:rsidRDefault="00F152BB" w:rsidP="00CD5024">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 xml:space="preserve">2021 </w:t>
            </w:r>
          </w:p>
        </w:tc>
        <w:tc>
          <w:tcPr>
            <w:tcW w:w="1134" w:type="dxa"/>
            <w:tcBorders>
              <w:top w:val="nil"/>
              <w:left w:val="nil"/>
              <w:bottom w:val="single" w:sz="4" w:space="0" w:color="auto"/>
              <w:right w:val="single" w:sz="4" w:space="0" w:color="auto"/>
            </w:tcBorders>
            <w:vAlign w:val="center"/>
            <w:hideMark/>
          </w:tcPr>
          <w:p w:rsidR="00F152BB" w:rsidRPr="00E13E3B" w:rsidRDefault="00F152BB" w:rsidP="00CD5024">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 xml:space="preserve">2022 </w:t>
            </w:r>
          </w:p>
        </w:tc>
        <w:tc>
          <w:tcPr>
            <w:tcW w:w="1417" w:type="dxa"/>
            <w:tcBorders>
              <w:top w:val="single" w:sz="4" w:space="0" w:color="auto"/>
              <w:left w:val="nil"/>
              <w:bottom w:val="single" w:sz="4" w:space="0" w:color="auto"/>
              <w:right w:val="single" w:sz="4" w:space="0" w:color="auto"/>
            </w:tcBorders>
            <w:vAlign w:val="center"/>
          </w:tcPr>
          <w:p w:rsidR="00F152BB" w:rsidRPr="00E13E3B" w:rsidRDefault="00F152BB" w:rsidP="00CD5024">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 xml:space="preserve">2023 </w:t>
            </w:r>
          </w:p>
        </w:tc>
        <w:tc>
          <w:tcPr>
            <w:tcW w:w="1417" w:type="dxa"/>
            <w:tcBorders>
              <w:top w:val="single" w:sz="4" w:space="0" w:color="auto"/>
              <w:left w:val="single" w:sz="4" w:space="0" w:color="auto"/>
              <w:bottom w:val="single" w:sz="4" w:space="0" w:color="auto"/>
              <w:right w:val="single" w:sz="4" w:space="0" w:color="auto"/>
            </w:tcBorders>
            <w:vAlign w:val="center"/>
          </w:tcPr>
          <w:p w:rsidR="00F152BB" w:rsidRPr="00E13E3B" w:rsidRDefault="00F152BB" w:rsidP="00CD5024">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 xml:space="preserve">2024 </w:t>
            </w:r>
          </w:p>
        </w:tc>
        <w:tc>
          <w:tcPr>
            <w:tcW w:w="1418" w:type="dxa"/>
            <w:tcBorders>
              <w:top w:val="nil"/>
              <w:left w:val="single" w:sz="4" w:space="0" w:color="auto"/>
              <w:bottom w:val="single" w:sz="4" w:space="0" w:color="auto"/>
              <w:right w:val="single" w:sz="4" w:space="0" w:color="auto"/>
            </w:tcBorders>
            <w:vAlign w:val="center"/>
            <w:hideMark/>
          </w:tcPr>
          <w:p w:rsidR="00F152BB" w:rsidRPr="00E13E3B" w:rsidRDefault="00F152BB" w:rsidP="005C6855">
            <w:pPr>
              <w:spacing w:after="0" w:line="240" w:lineRule="auto"/>
              <w:rPr>
                <w:rFonts w:ascii="Times New Roman" w:eastAsia="Times New Roman" w:hAnsi="Times New Roman" w:cs="Times New Roman"/>
                <w:lang w:val="en-US" w:eastAsia="ru-RU"/>
              </w:rPr>
            </w:pPr>
            <w:r w:rsidRPr="00E13E3B">
              <w:rPr>
                <w:rFonts w:ascii="Times New Roman" w:eastAsia="Times New Roman" w:hAnsi="Times New Roman" w:cs="Times New Roman"/>
                <w:lang w:eastAsia="ru-RU"/>
              </w:rPr>
              <w:t>Итого</w:t>
            </w:r>
          </w:p>
        </w:tc>
      </w:tr>
      <w:tr w:rsidR="00F152BB" w:rsidRPr="00E13E3B" w:rsidTr="00F152BB">
        <w:trPr>
          <w:trHeight w:val="585"/>
        </w:trPr>
        <w:tc>
          <w:tcPr>
            <w:tcW w:w="1843" w:type="dxa"/>
            <w:vMerge/>
            <w:tcBorders>
              <w:top w:val="single" w:sz="4" w:space="0" w:color="auto"/>
              <w:left w:val="single" w:sz="4" w:space="0" w:color="auto"/>
              <w:bottom w:val="single" w:sz="4" w:space="0" w:color="auto"/>
              <w:right w:val="single" w:sz="4" w:space="0" w:color="auto"/>
            </w:tcBorders>
            <w:vAlign w:val="center"/>
            <w:hideMark/>
          </w:tcPr>
          <w:p w:rsidR="00F152BB" w:rsidRPr="00E13E3B" w:rsidRDefault="00F152BB" w:rsidP="005C6855">
            <w:pPr>
              <w:spacing w:after="0" w:line="240" w:lineRule="auto"/>
              <w:rPr>
                <w:rFonts w:ascii="Times New Roman" w:eastAsia="Times New Roman" w:hAnsi="Times New Roman" w:cs="Times New Roman"/>
                <w:lang w:eastAsia="ru-RU"/>
              </w:rPr>
            </w:pPr>
          </w:p>
        </w:tc>
        <w:tc>
          <w:tcPr>
            <w:tcW w:w="1134" w:type="dxa"/>
            <w:tcBorders>
              <w:top w:val="single" w:sz="4" w:space="0" w:color="auto"/>
              <w:left w:val="single" w:sz="4" w:space="0" w:color="auto"/>
              <w:bottom w:val="single" w:sz="4" w:space="0" w:color="auto"/>
              <w:right w:val="single" w:sz="4" w:space="0" w:color="auto"/>
            </w:tcBorders>
            <w:hideMark/>
          </w:tcPr>
          <w:p w:rsidR="00F152BB" w:rsidRPr="00E13E3B" w:rsidRDefault="00F152BB" w:rsidP="005C6855">
            <w:pPr>
              <w:spacing w:after="0" w:line="240" w:lineRule="auto"/>
              <w:rPr>
                <w:rFonts w:ascii="Times New Roman" w:eastAsia="Times New Roman" w:hAnsi="Times New Roman" w:cs="Times New Roman"/>
                <w:lang w:eastAsia="ru-RU"/>
              </w:rPr>
            </w:pPr>
          </w:p>
        </w:tc>
        <w:tc>
          <w:tcPr>
            <w:tcW w:w="1843" w:type="dxa"/>
            <w:tcBorders>
              <w:top w:val="single" w:sz="4" w:space="0" w:color="auto"/>
              <w:left w:val="nil"/>
              <w:bottom w:val="single" w:sz="4" w:space="0" w:color="auto"/>
              <w:right w:val="single" w:sz="4" w:space="0" w:color="auto"/>
            </w:tcBorders>
            <w:vAlign w:val="center"/>
            <w:hideMark/>
          </w:tcPr>
          <w:p w:rsidR="00F152BB" w:rsidRPr="00E13E3B" w:rsidRDefault="00F152BB" w:rsidP="005C6855">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Всего: в том числе:</w:t>
            </w:r>
          </w:p>
        </w:tc>
        <w:tc>
          <w:tcPr>
            <w:tcW w:w="1277" w:type="dxa"/>
            <w:tcBorders>
              <w:top w:val="nil"/>
              <w:left w:val="nil"/>
              <w:bottom w:val="single" w:sz="4" w:space="0" w:color="auto"/>
              <w:right w:val="single" w:sz="4" w:space="0" w:color="auto"/>
            </w:tcBorders>
          </w:tcPr>
          <w:p w:rsidR="00F152BB" w:rsidRPr="00E13E3B" w:rsidRDefault="00F152BB" w:rsidP="0080080B">
            <w:pPr>
              <w:spacing w:after="0" w:line="240" w:lineRule="auto"/>
              <w:rPr>
                <w:rFonts w:ascii="Times New Roman" w:eastAsia="Times New Roman" w:hAnsi="Times New Roman" w:cs="Times New Roman"/>
                <w:b/>
                <w:lang w:eastAsia="ru-RU"/>
              </w:rPr>
            </w:pPr>
            <w:r w:rsidRPr="00E13E3B">
              <w:rPr>
                <w:rFonts w:ascii="Times New Roman" w:eastAsia="Times New Roman" w:hAnsi="Times New Roman" w:cs="Times New Roman"/>
                <w:b/>
                <w:lang w:eastAsia="ru-RU"/>
              </w:rPr>
              <w:t>347</w:t>
            </w:r>
          </w:p>
        </w:tc>
        <w:tc>
          <w:tcPr>
            <w:tcW w:w="1132" w:type="dxa"/>
            <w:tcBorders>
              <w:top w:val="nil"/>
              <w:left w:val="nil"/>
              <w:bottom w:val="single" w:sz="4" w:space="0" w:color="auto"/>
              <w:right w:val="single" w:sz="4" w:space="0" w:color="auto"/>
            </w:tcBorders>
          </w:tcPr>
          <w:p w:rsidR="00F152BB" w:rsidRPr="00E13E3B" w:rsidRDefault="00F152BB" w:rsidP="0080080B">
            <w:pPr>
              <w:rPr>
                <w:rFonts w:ascii="Times New Roman" w:hAnsi="Times New Roman" w:cs="Times New Roman"/>
                <w:b/>
              </w:rPr>
            </w:pPr>
            <w:r w:rsidRPr="00E13E3B">
              <w:rPr>
                <w:rFonts w:ascii="Times New Roman" w:hAnsi="Times New Roman" w:cs="Times New Roman"/>
                <w:b/>
              </w:rPr>
              <w:t>0</w:t>
            </w:r>
          </w:p>
        </w:tc>
        <w:tc>
          <w:tcPr>
            <w:tcW w:w="1275" w:type="dxa"/>
            <w:tcBorders>
              <w:top w:val="nil"/>
              <w:left w:val="nil"/>
              <w:bottom w:val="single" w:sz="4" w:space="0" w:color="auto"/>
              <w:right w:val="single" w:sz="4" w:space="0" w:color="auto"/>
            </w:tcBorders>
          </w:tcPr>
          <w:p w:rsidR="00F152BB" w:rsidRPr="00E13E3B" w:rsidRDefault="00F152BB" w:rsidP="0080080B">
            <w:pPr>
              <w:rPr>
                <w:rFonts w:ascii="Times New Roman" w:hAnsi="Times New Roman" w:cs="Times New Roman"/>
                <w:b/>
              </w:rPr>
            </w:pPr>
            <w:r w:rsidRPr="00E13E3B">
              <w:rPr>
                <w:rFonts w:ascii="Times New Roman" w:hAnsi="Times New Roman" w:cs="Times New Roman"/>
                <w:b/>
              </w:rPr>
              <w:t>0</w:t>
            </w:r>
          </w:p>
        </w:tc>
        <w:tc>
          <w:tcPr>
            <w:tcW w:w="1134" w:type="dxa"/>
            <w:tcBorders>
              <w:top w:val="nil"/>
              <w:left w:val="nil"/>
              <w:bottom w:val="single" w:sz="4" w:space="0" w:color="auto"/>
              <w:right w:val="single" w:sz="4" w:space="0" w:color="auto"/>
            </w:tcBorders>
          </w:tcPr>
          <w:p w:rsidR="00F152BB" w:rsidRPr="00E13E3B" w:rsidRDefault="00F152BB" w:rsidP="0080080B">
            <w:pPr>
              <w:spacing w:after="0" w:line="240" w:lineRule="auto"/>
              <w:rPr>
                <w:rFonts w:ascii="Times New Roman" w:eastAsia="Times New Roman" w:hAnsi="Times New Roman" w:cs="Times New Roman"/>
                <w:b/>
                <w:lang w:eastAsia="ru-RU"/>
              </w:rPr>
            </w:pPr>
            <w:r w:rsidRPr="00E13E3B">
              <w:rPr>
                <w:rFonts w:ascii="Times New Roman" w:eastAsia="Times New Roman" w:hAnsi="Times New Roman" w:cs="Times New Roman"/>
                <w:b/>
                <w:lang w:eastAsia="ru-RU"/>
              </w:rPr>
              <w:t>0</w:t>
            </w:r>
          </w:p>
        </w:tc>
        <w:tc>
          <w:tcPr>
            <w:tcW w:w="1134" w:type="dxa"/>
            <w:tcBorders>
              <w:top w:val="nil"/>
              <w:left w:val="nil"/>
              <w:bottom w:val="single" w:sz="4" w:space="0" w:color="auto"/>
              <w:right w:val="single" w:sz="4" w:space="0" w:color="auto"/>
            </w:tcBorders>
          </w:tcPr>
          <w:p w:rsidR="00F152BB" w:rsidRPr="00E13E3B" w:rsidRDefault="00F152BB" w:rsidP="0080080B">
            <w:pPr>
              <w:spacing w:after="0" w:line="240" w:lineRule="auto"/>
              <w:rPr>
                <w:rFonts w:ascii="Times New Roman" w:eastAsia="Times New Roman" w:hAnsi="Times New Roman" w:cs="Times New Roman"/>
                <w:b/>
                <w:lang w:eastAsia="ru-RU"/>
              </w:rPr>
            </w:pPr>
            <w:r w:rsidRPr="00E13E3B">
              <w:rPr>
                <w:rFonts w:ascii="Times New Roman" w:eastAsia="Times New Roman" w:hAnsi="Times New Roman" w:cs="Times New Roman"/>
                <w:b/>
                <w:lang w:eastAsia="ru-RU"/>
              </w:rPr>
              <w:t>0</w:t>
            </w:r>
          </w:p>
        </w:tc>
        <w:tc>
          <w:tcPr>
            <w:tcW w:w="1417" w:type="dxa"/>
            <w:tcBorders>
              <w:top w:val="single" w:sz="4" w:space="0" w:color="auto"/>
              <w:left w:val="nil"/>
              <w:bottom w:val="single" w:sz="4" w:space="0" w:color="auto"/>
              <w:right w:val="single" w:sz="4" w:space="0" w:color="auto"/>
            </w:tcBorders>
          </w:tcPr>
          <w:p w:rsidR="00F152BB" w:rsidRPr="00E13E3B" w:rsidRDefault="00F152BB" w:rsidP="0080080B">
            <w:pPr>
              <w:spacing w:after="0" w:line="240" w:lineRule="auto"/>
              <w:rPr>
                <w:rFonts w:ascii="Times New Roman" w:eastAsia="Times New Roman" w:hAnsi="Times New Roman" w:cs="Times New Roman"/>
                <w:b/>
                <w:lang w:eastAsia="ru-RU"/>
              </w:rPr>
            </w:pPr>
            <w:r w:rsidRPr="00E13E3B">
              <w:rPr>
                <w:rFonts w:ascii="Times New Roman" w:eastAsia="Times New Roman" w:hAnsi="Times New Roman" w:cs="Times New Roman"/>
                <w:b/>
                <w:lang w:eastAsia="ru-RU"/>
              </w:rPr>
              <w:t>0</w:t>
            </w:r>
          </w:p>
        </w:tc>
        <w:tc>
          <w:tcPr>
            <w:tcW w:w="1417" w:type="dxa"/>
            <w:tcBorders>
              <w:top w:val="single" w:sz="4" w:space="0" w:color="auto"/>
              <w:left w:val="single" w:sz="4" w:space="0" w:color="auto"/>
              <w:bottom w:val="single" w:sz="4" w:space="0" w:color="auto"/>
              <w:right w:val="single" w:sz="4" w:space="0" w:color="auto"/>
            </w:tcBorders>
          </w:tcPr>
          <w:p w:rsidR="00F152BB" w:rsidRPr="00E13E3B" w:rsidRDefault="00F152BB" w:rsidP="0080080B">
            <w:pPr>
              <w:spacing w:after="0" w:line="240" w:lineRule="auto"/>
              <w:rPr>
                <w:rFonts w:ascii="Times New Roman" w:eastAsia="Times New Roman" w:hAnsi="Times New Roman" w:cs="Times New Roman"/>
                <w:b/>
                <w:lang w:eastAsia="ru-RU"/>
              </w:rPr>
            </w:pPr>
            <w:r w:rsidRPr="00E13E3B">
              <w:rPr>
                <w:rFonts w:ascii="Times New Roman" w:eastAsia="Times New Roman" w:hAnsi="Times New Roman" w:cs="Times New Roman"/>
                <w:b/>
                <w:lang w:eastAsia="ru-RU"/>
              </w:rPr>
              <w:t>0</w:t>
            </w:r>
          </w:p>
        </w:tc>
        <w:tc>
          <w:tcPr>
            <w:tcW w:w="1418" w:type="dxa"/>
            <w:tcBorders>
              <w:top w:val="nil"/>
              <w:left w:val="single" w:sz="4" w:space="0" w:color="auto"/>
              <w:bottom w:val="single" w:sz="4" w:space="0" w:color="auto"/>
              <w:right w:val="single" w:sz="4" w:space="0" w:color="auto"/>
            </w:tcBorders>
          </w:tcPr>
          <w:p w:rsidR="00F152BB" w:rsidRPr="00E13E3B" w:rsidRDefault="00F152BB" w:rsidP="0080080B">
            <w:pPr>
              <w:spacing w:after="0" w:line="240" w:lineRule="auto"/>
              <w:rPr>
                <w:rFonts w:ascii="Times New Roman" w:eastAsia="Times New Roman" w:hAnsi="Times New Roman" w:cs="Times New Roman"/>
                <w:b/>
                <w:lang w:eastAsia="ru-RU"/>
              </w:rPr>
            </w:pPr>
            <w:r w:rsidRPr="00E13E3B">
              <w:rPr>
                <w:rFonts w:ascii="Times New Roman" w:eastAsia="Times New Roman" w:hAnsi="Times New Roman" w:cs="Times New Roman"/>
                <w:b/>
                <w:lang w:eastAsia="ru-RU"/>
              </w:rPr>
              <w:t>347</w:t>
            </w:r>
          </w:p>
        </w:tc>
      </w:tr>
      <w:tr w:rsidR="00F152BB" w:rsidRPr="00E13E3B" w:rsidTr="00F152BB">
        <w:trPr>
          <w:trHeight w:val="825"/>
        </w:trPr>
        <w:tc>
          <w:tcPr>
            <w:tcW w:w="1843" w:type="dxa"/>
            <w:vMerge/>
            <w:tcBorders>
              <w:top w:val="single" w:sz="4" w:space="0" w:color="auto"/>
              <w:left w:val="single" w:sz="4" w:space="0" w:color="auto"/>
              <w:bottom w:val="single" w:sz="4" w:space="0" w:color="auto"/>
              <w:right w:val="single" w:sz="4" w:space="0" w:color="auto"/>
            </w:tcBorders>
            <w:vAlign w:val="center"/>
            <w:hideMark/>
          </w:tcPr>
          <w:p w:rsidR="00F152BB" w:rsidRPr="00E13E3B" w:rsidRDefault="00F152BB" w:rsidP="005C6855">
            <w:pPr>
              <w:spacing w:after="0" w:line="240" w:lineRule="auto"/>
              <w:jc w:val="left"/>
              <w:rPr>
                <w:rFonts w:ascii="Times New Roman" w:eastAsia="Times New Roman" w:hAnsi="Times New Roman" w:cs="Times New Roman"/>
                <w:lang w:eastAsia="ru-RU"/>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F152BB" w:rsidRPr="00E13E3B" w:rsidRDefault="00F152BB" w:rsidP="005C6855">
            <w:pPr>
              <w:spacing w:after="0" w:line="240" w:lineRule="auto"/>
              <w:jc w:val="left"/>
              <w:rPr>
                <w:rFonts w:ascii="Times New Roman" w:eastAsia="Times New Roman" w:hAnsi="Times New Roman" w:cs="Times New Roman"/>
                <w:lang w:eastAsia="ru-RU"/>
              </w:rPr>
            </w:pPr>
          </w:p>
        </w:tc>
        <w:tc>
          <w:tcPr>
            <w:tcW w:w="1843" w:type="dxa"/>
            <w:tcBorders>
              <w:top w:val="single" w:sz="4" w:space="0" w:color="auto"/>
              <w:left w:val="nil"/>
              <w:bottom w:val="single" w:sz="4" w:space="0" w:color="auto"/>
              <w:right w:val="single" w:sz="4" w:space="0" w:color="auto"/>
            </w:tcBorders>
            <w:vAlign w:val="center"/>
            <w:hideMark/>
          </w:tcPr>
          <w:p w:rsidR="00F152BB" w:rsidRPr="00E13E3B" w:rsidRDefault="00F152BB" w:rsidP="005C6855">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Средства федерального бюджета</w:t>
            </w:r>
          </w:p>
        </w:tc>
        <w:tc>
          <w:tcPr>
            <w:tcW w:w="1277" w:type="dxa"/>
            <w:tcBorders>
              <w:top w:val="nil"/>
              <w:left w:val="nil"/>
              <w:bottom w:val="single" w:sz="4" w:space="0" w:color="auto"/>
              <w:right w:val="single" w:sz="4" w:space="0" w:color="auto"/>
            </w:tcBorders>
          </w:tcPr>
          <w:p w:rsidR="00F152BB" w:rsidRPr="00E13E3B" w:rsidRDefault="00F152BB" w:rsidP="0080080B">
            <w:pPr>
              <w:spacing w:after="0" w:line="240" w:lineRule="auto"/>
              <w:rPr>
                <w:rFonts w:ascii="Times New Roman" w:eastAsia="Times New Roman" w:hAnsi="Times New Roman" w:cs="Times New Roman"/>
                <w:b/>
                <w:lang w:eastAsia="ru-RU"/>
              </w:rPr>
            </w:pPr>
          </w:p>
        </w:tc>
        <w:tc>
          <w:tcPr>
            <w:tcW w:w="1132" w:type="dxa"/>
            <w:tcBorders>
              <w:top w:val="nil"/>
              <w:left w:val="nil"/>
              <w:bottom w:val="single" w:sz="4" w:space="0" w:color="auto"/>
              <w:right w:val="single" w:sz="4" w:space="0" w:color="auto"/>
            </w:tcBorders>
          </w:tcPr>
          <w:p w:rsidR="00F152BB" w:rsidRPr="00E13E3B" w:rsidRDefault="00F152BB" w:rsidP="0080080B">
            <w:pPr>
              <w:rPr>
                <w:rFonts w:ascii="Times New Roman" w:hAnsi="Times New Roman" w:cs="Times New Roman"/>
                <w:b/>
              </w:rPr>
            </w:pPr>
            <w:r w:rsidRPr="00E13E3B">
              <w:rPr>
                <w:rFonts w:ascii="Times New Roman" w:hAnsi="Times New Roman" w:cs="Times New Roman"/>
                <w:b/>
              </w:rPr>
              <w:t>0</w:t>
            </w:r>
          </w:p>
        </w:tc>
        <w:tc>
          <w:tcPr>
            <w:tcW w:w="1275" w:type="dxa"/>
            <w:tcBorders>
              <w:top w:val="nil"/>
              <w:left w:val="nil"/>
              <w:bottom w:val="single" w:sz="4" w:space="0" w:color="auto"/>
              <w:right w:val="single" w:sz="4" w:space="0" w:color="auto"/>
            </w:tcBorders>
          </w:tcPr>
          <w:p w:rsidR="00F152BB" w:rsidRPr="00E13E3B" w:rsidRDefault="00F152BB" w:rsidP="0080080B">
            <w:pPr>
              <w:spacing w:after="0" w:line="240" w:lineRule="auto"/>
              <w:rPr>
                <w:rFonts w:ascii="Times New Roman" w:hAnsi="Times New Roman" w:cs="Times New Roman"/>
                <w:b/>
                <w:lang w:eastAsia="ru-RU"/>
              </w:rPr>
            </w:pPr>
            <w:r w:rsidRPr="00E13E3B">
              <w:rPr>
                <w:rFonts w:ascii="Times New Roman" w:hAnsi="Times New Roman" w:cs="Times New Roman"/>
                <w:b/>
                <w:lang w:eastAsia="ru-RU"/>
              </w:rPr>
              <w:t>0</w:t>
            </w:r>
          </w:p>
        </w:tc>
        <w:tc>
          <w:tcPr>
            <w:tcW w:w="1134" w:type="dxa"/>
            <w:tcBorders>
              <w:top w:val="nil"/>
              <w:left w:val="nil"/>
              <w:bottom w:val="single" w:sz="4" w:space="0" w:color="auto"/>
              <w:right w:val="single" w:sz="4" w:space="0" w:color="auto"/>
            </w:tcBorders>
          </w:tcPr>
          <w:p w:rsidR="00F152BB" w:rsidRPr="00E13E3B" w:rsidRDefault="00F152BB" w:rsidP="0080080B">
            <w:pPr>
              <w:spacing w:after="0" w:line="240" w:lineRule="auto"/>
              <w:rPr>
                <w:rFonts w:ascii="Times New Roman" w:hAnsi="Times New Roman" w:cs="Times New Roman"/>
                <w:b/>
                <w:lang w:eastAsia="ru-RU"/>
              </w:rPr>
            </w:pPr>
            <w:r w:rsidRPr="00E13E3B">
              <w:rPr>
                <w:rFonts w:ascii="Times New Roman" w:hAnsi="Times New Roman" w:cs="Times New Roman"/>
                <w:b/>
                <w:lang w:eastAsia="ru-RU"/>
              </w:rPr>
              <w:t>0</w:t>
            </w:r>
          </w:p>
        </w:tc>
        <w:tc>
          <w:tcPr>
            <w:tcW w:w="1134" w:type="dxa"/>
            <w:tcBorders>
              <w:top w:val="nil"/>
              <w:left w:val="nil"/>
              <w:bottom w:val="single" w:sz="4" w:space="0" w:color="auto"/>
              <w:right w:val="single" w:sz="4" w:space="0" w:color="auto"/>
            </w:tcBorders>
          </w:tcPr>
          <w:p w:rsidR="00F152BB" w:rsidRPr="00E13E3B" w:rsidRDefault="00F152BB" w:rsidP="0080080B">
            <w:pPr>
              <w:rPr>
                <w:rFonts w:ascii="Times New Roman" w:hAnsi="Times New Roman" w:cs="Times New Roman"/>
                <w:b/>
              </w:rPr>
            </w:pPr>
            <w:r w:rsidRPr="00E13E3B">
              <w:rPr>
                <w:rFonts w:ascii="Times New Roman" w:hAnsi="Times New Roman" w:cs="Times New Roman"/>
                <w:b/>
              </w:rPr>
              <w:t>0</w:t>
            </w:r>
          </w:p>
        </w:tc>
        <w:tc>
          <w:tcPr>
            <w:tcW w:w="1417" w:type="dxa"/>
            <w:tcBorders>
              <w:top w:val="single" w:sz="4" w:space="0" w:color="auto"/>
              <w:left w:val="nil"/>
              <w:bottom w:val="single" w:sz="4" w:space="0" w:color="auto"/>
              <w:right w:val="single" w:sz="4" w:space="0" w:color="auto"/>
            </w:tcBorders>
          </w:tcPr>
          <w:p w:rsidR="00F152BB" w:rsidRPr="00E13E3B" w:rsidRDefault="00F152BB" w:rsidP="0080080B">
            <w:pPr>
              <w:spacing w:after="0" w:line="240" w:lineRule="auto"/>
              <w:rPr>
                <w:rFonts w:ascii="Times New Roman" w:eastAsia="Times New Roman" w:hAnsi="Times New Roman" w:cs="Times New Roman"/>
                <w:b/>
                <w:lang w:eastAsia="ru-RU"/>
              </w:rPr>
            </w:pPr>
            <w:r w:rsidRPr="00E13E3B">
              <w:rPr>
                <w:rFonts w:ascii="Times New Roman" w:eastAsia="Times New Roman" w:hAnsi="Times New Roman" w:cs="Times New Roman"/>
                <w:b/>
                <w:lang w:eastAsia="ru-RU"/>
              </w:rPr>
              <w:t>0</w:t>
            </w:r>
          </w:p>
        </w:tc>
        <w:tc>
          <w:tcPr>
            <w:tcW w:w="1417" w:type="dxa"/>
            <w:tcBorders>
              <w:top w:val="single" w:sz="4" w:space="0" w:color="auto"/>
              <w:left w:val="single" w:sz="4" w:space="0" w:color="auto"/>
              <w:bottom w:val="single" w:sz="4" w:space="0" w:color="auto"/>
              <w:right w:val="single" w:sz="4" w:space="0" w:color="auto"/>
            </w:tcBorders>
          </w:tcPr>
          <w:p w:rsidR="00F152BB" w:rsidRPr="00E13E3B" w:rsidRDefault="00F152BB" w:rsidP="0080080B">
            <w:pPr>
              <w:spacing w:after="0" w:line="240" w:lineRule="auto"/>
              <w:rPr>
                <w:rFonts w:ascii="Times New Roman" w:eastAsia="Times New Roman" w:hAnsi="Times New Roman" w:cs="Times New Roman"/>
                <w:b/>
                <w:lang w:eastAsia="ru-RU"/>
              </w:rPr>
            </w:pPr>
            <w:r w:rsidRPr="00E13E3B">
              <w:rPr>
                <w:rFonts w:ascii="Times New Roman" w:eastAsia="Times New Roman" w:hAnsi="Times New Roman" w:cs="Times New Roman"/>
                <w:b/>
                <w:lang w:eastAsia="ru-RU"/>
              </w:rPr>
              <w:t>0</w:t>
            </w:r>
          </w:p>
        </w:tc>
        <w:tc>
          <w:tcPr>
            <w:tcW w:w="1418" w:type="dxa"/>
            <w:tcBorders>
              <w:top w:val="nil"/>
              <w:left w:val="single" w:sz="4" w:space="0" w:color="auto"/>
              <w:bottom w:val="single" w:sz="4" w:space="0" w:color="auto"/>
              <w:right w:val="single" w:sz="4" w:space="0" w:color="auto"/>
            </w:tcBorders>
          </w:tcPr>
          <w:p w:rsidR="00F152BB" w:rsidRPr="00E13E3B" w:rsidRDefault="00F152BB" w:rsidP="0080080B">
            <w:pPr>
              <w:spacing w:after="0" w:line="240" w:lineRule="auto"/>
              <w:rPr>
                <w:rFonts w:ascii="Times New Roman" w:eastAsia="Times New Roman" w:hAnsi="Times New Roman" w:cs="Times New Roman"/>
                <w:b/>
                <w:lang w:eastAsia="ru-RU"/>
              </w:rPr>
            </w:pPr>
          </w:p>
        </w:tc>
      </w:tr>
      <w:tr w:rsidR="00F152BB" w:rsidRPr="00E13E3B" w:rsidTr="00F152BB">
        <w:trPr>
          <w:trHeight w:val="1020"/>
        </w:trPr>
        <w:tc>
          <w:tcPr>
            <w:tcW w:w="1843" w:type="dxa"/>
            <w:vMerge/>
            <w:tcBorders>
              <w:top w:val="single" w:sz="4" w:space="0" w:color="auto"/>
              <w:left w:val="single" w:sz="4" w:space="0" w:color="auto"/>
              <w:bottom w:val="single" w:sz="4" w:space="0" w:color="auto"/>
              <w:right w:val="single" w:sz="4" w:space="0" w:color="auto"/>
            </w:tcBorders>
            <w:vAlign w:val="center"/>
            <w:hideMark/>
          </w:tcPr>
          <w:p w:rsidR="00F152BB" w:rsidRPr="00E13E3B" w:rsidRDefault="00F152BB" w:rsidP="005C6855">
            <w:pPr>
              <w:spacing w:after="0" w:line="240" w:lineRule="auto"/>
              <w:jc w:val="left"/>
              <w:rPr>
                <w:rFonts w:ascii="Times New Roman" w:eastAsia="Times New Roman" w:hAnsi="Times New Roman" w:cs="Times New Roman"/>
                <w:lang w:eastAsia="ru-RU"/>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F152BB" w:rsidRPr="00E13E3B" w:rsidRDefault="00F152BB" w:rsidP="005C6855">
            <w:pPr>
              <w:spacing w:after="0" w:line="240" w:lineRule="auto"/>
              <w:jc w:val="left"/>
              <w:rPr>
                <w:rFonts w:ascii="Times New Roman" w:eastAsia="Times New Roman" w:hAnsi="Times New Roman" w:cs="Times New Roman"/>
                <w:lang w:eastAsia="ru-RU"/>
              </w:rPr>
            </w:pPr>
          </w:p>
        </w:tc>
        <w:tc>
          <w:tcPr>
            <w:tcW w:w="1843" w:type="dxa"/>
            <w:tcBorders>
              <w:top w:val="single" w:sz="4" w:space="0" w:color="auto"/>
              <w:left w:val="nil"/>
              <w:bottom w:val="single" w:sz="4" w:space="0" w:color="auto"/>
              <w:right w:val="single" w:sz="4" w:space="0" w:color="auto"/>
            </w:tcBorders>
            <w:vAlign w:val="center"/>
            <w:hideMark/>
          </w:tcPr>
          <w:p w:rsidR="00F152BB" w:rsidRPr="00E13E3B" w:rsidRDefault="00F152BB" w:rsidP="005C6855">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 xml:space="preserve">Средства бюджета Московской области </w:t>
            </w:r>
          </w:p>
        </w:tc>
        <w:tc>
          <w:tcPr>
            <w:tcW w:w="1277" w:type="dxa"/>
            <w:tcBorders>
              <w:top w:val="nil"/>
              <w:left w:val="nil"/>
              <w:bottom w:val="single" w:sz="4" w:space="0" w:color="auto"/>
              <w:right w:val="single" w:sz="4" w:space="0" w:color="auto"/>
            </w:tcBorders>
          </w:tcPr>
          <w:p w:rsidR="00F152BB" w:rsidRPr="00E13E3B" w:rsidRDefault="00F152BB" w:rsidP="0080080B">
            <w:pPr>
              <w:spacing w:after="0" w:line="240" w:lineRule="auto"/>
              <w:rPr>
                <w:rFonts w:ascii="Times New Roman" w:eastAsia="Times New Roman" w:hAnsi="Times New Roman" w:cs="Times New Roman"/>
                <w:b/>
                <w:lang w:eastAsia="ru-RU"/>
              </w:rPr>
            </w:pPr>
            <w:r w:rsidRPr="00E13E3B">
              <w:rPr>
                <w:rFonts w:ascii="Times New Roman" w:eastAsia="Times New Roman" w:hAnsi="Times New Roman" w:cs="Times New Roman"/>
                <w:b/>
                <w:lang w:eastAsia="ru-RU"/>
              </w:rPr>
              <w:t>0</w:t>
            </w:r>
          </w:p>
        </w:tc>
        <w:tc>
          <w:tcPr>
            <w:tcW w:w="1132" w:type="dxa"/>
            <w:tcBorders>
              <w:top w:val="nil"/>
              <w:left w:val="nil"/>
              <w:bottom w:val="single" w:sz="4" w:space="0" w:color="auto"/>
              <w:right w:val="single" w:sz="4" w:space="0" w:color="auto"/>
            </w:tcBorders>
          </w:tcPr>
          <w:p w:rsidR="00F152BB" w:rsidRPr="00E13E3B" w:rsidRDefault="00F152BB" w:rsidP="0080080B">
            <w:pPr>
              <w:rPr>
                <w:rFonts w:ascii="Times New Roman" w:eastAsia="Times New Roman" w:hAnsi="Times New Roman" w:cs="Times New Roman"/>
                <w:b/>
                <w:lang w:eastAsia="ru-RU"/>
              </w:rPr>
            </w:pPr>
            <w:r w:rsidRPr="00E13E3B">
              <w:rPr>
                <w:rFonts w:ascii="Times New Roman" w:eastAsia="Times New Roman" w:hAnsi="Times New Roman" w:cs="Times New Roman"/>
                <w:b/>
                <w:lang w:eastAsia="ru-RU"/>
              </w:rPr>
              <w:t>0</w:t>
            </w:r>
          </w:p>
        </w:tc>
        <w:tc>
          <w:tcPr>
            <w:tcW w:w="1275" w:type="dxa"/>
            <w:tcBorders>
              <w:top w:val="nil"/>
              <w:left w:val="nil"/>
              <w:bottom w:val="single" w:sz="4" w:space="0" w:color="auto"/>
              <w:right w:val="single" w:sz="4" w:space="0" w:color="auto"/>
            </w:tcBorders>
          </w:tcPr>
          <w:p w:rsidR="00F152BB" w:rsidRPr="00E13E3B" w:rsidRDefault="00F152BB" w:rsidP="0080080B">
            <w:pPr>
              <w:spacing w:after="0" w:line="240" w:lineRule="auto"/>
              <w:rPr>
                <w:rFonts w:ascii="Times New Roman" w:hAnsi="Times New Roman" w:cs="Times New Roman"/>
                <w:b/>
                <w:lang w:eastAsia="ru-RU"/>
              </w:rPr>
            </w:pPr>
            <w:r w:rsidRPr="00E13E3B">
              <w:rPr>
                <w:rFonts w:ascii="Times New Roman" w:hAnsi="Times New Roman" w:cs="Times New Roman"/>
                <w:b/>
                <w:lang w:eastAsia="ru-RU"/>
              </w:rPr>
              <w:t>0</w:t>
            </w:r>
          </w:p>
        </w:tc>
        <w:tc>
          <w:tcPr>
            <w:tcW w:w="1134" w:type="dxa"/>
            <w:tcBorders>
              <w:top w:val="nil"/>
              <w:left w:val="nil"/>
              <w:bottom w:val="single" w:sz="4" w:space="0" w:color="auto"/>
              <w:right w:val="single" w:sz="4" w:space="0" w:color="auto"/>
            </w:tcBorders>
          </w:tcPr>
          <w:p w:rsidR="00F152BB" w:rsidRPr="00E13E3B" w:rsidRDefault="00F152BB" w:rsidP="0080080B">
            <w:pPr>
              <w:spacing w:after="0" w:line="240" w:lineRule="auto"/>
              <w:rPr>
                <w:rFonts w:ascii="Times New Roman" w:hAnsi="Times New Roman" w:cs="Times New Roman"/>
                <w:b/>
                <w:lang w:eastAsia="ru-RU"/>
              </w:rPr>
            </w:pPr>
            <w:r w:rsidRPr="00E13E3B">
              <w:rPr>
                <w:rFonts w:ascii="Times New Roman" w:hAnsi="Times New Roman" w:cs="Times New Roman"/>
                <w:b/>
                <w:lang w:eastAsia="ru-RU"/>
              </w:rPr>
              <w:t>0</w:t>
            </w:r>
          </w:p>
        </w:tc>
        <w:tc>
          <w:tcPr>
            <w:tcW w:w="1134" w:type="dxa"/>
            <w:tcBorders>
              <w:top w:val="nil"/>
              <w:left w:val="nil"/>
              <w:bottom w:val="single" w:sz="4" w:space="0" w:color="auto"/>
              <w:right w:val="single" w:sz="4" w:space="0" w:color="auto"/>
            </w:tcBorders>
          </w:tcPr>
          <w:p w:rsidR="00F152BB" w:rsidRPr="00E13E3B" w:rsidRDefault="00F152BB" w:rsidP="0080080B">
            <w:pPr>
              <w:rPr>
                <w:rFonts w:ascii="Times New Roman" w:hAnsi="Times New Roman" w:cs="Times New Roman"/>
                <w:b/>
              </w:rPr>
            </w:pPr>
            <w:r w:rsidRPr="00E13E3B">
              <w:rPr>
                <w:rFonts w:ascii="Times New Roman" w:hAnsi="Times New Roman" w:cs="Times New Roman"/>
                <w:b/>
              </w:rPr>
              <w:t>0</w:t>
            </w:r>
          </w:p>
        </w:tc>
        <w:tc>
          <w:tcPr>
            <w:tcW w:w="1417" w:type="dxa"/>
            <w:tcBorders>
              <w:top w:val="single" w:sz="4" w:space="0" w:color="auto"/>
              <w:left w:val="nil"/>
              <w:bottom w:val="single" w:sz="4" w:space="0" w:color="auto"/>
              <w:right w:val="single" w:sz="4" w:space="0" w:color="auto"/>
            </w:tcBorders>
          </w:tcPr>
          <w:p w:rsidR="00F152BB" w:rsidRPr="00E13E3B" w:rsidRDefault="00F152BB" w:rsidP="0080080B">
            <w:pPr>
              <w:spacing w:after="0" w:line="240" w:lineRule="auto"/>
              <w:rPr>
                <w:rFonts w:ascii="Times New Roman" w:eastAsia="Times New Roman" w:hAnsi="Times New Roman" w:cs="Times New Roman"/>
                <w:b/>
                <w:lang w:eastAsia="ru-RU"/>
              </w:rPr>
            </w:pPr>
            <w:r w:rsidRPr="00E13E3B">
              <w:rPr>
                <w:rFonts w:ascii="Times New Roman" w:eastAsia="Times New Roman" w:hAnsi="Times New Roman" w:cs="Times New Roman"/>
                <w:b/>
                <w:lang w:eastAsia="ru-RU"/>
              </w:rPr>
              <w:t>0</w:t>
            </w:r>
          </w:p>
        </w:tc>
        <w:tc>
          <w:tcPr>
            <w:tcW w:w="1417" w:type="dxa"/>
            <w:tcBorders>
              <w:top w:val="single" w:sz="4" w:space="0" w:color="auto"/>
              <w:left w:val="single" w:sz="4" w:space="0" w:color="auto"/>
              <w:bottom w:val="single" w:sz="4" w:space="0" w:color="auto"/>
              <w:right w:val="single" w:sz="4" w:space="0" w:color="auto"/>
            </w:tcBorders>
          </w:tcPr>
          <w:p w:rsidR="00F152BB" w:rsidRPr="00E13E3B" w:rsidRDefault="00F152BB" w:rsidP="0080080B">
            <w:pPr>
              <w:spacing w:after="0" w:line="240" w:lineRule="auto"/>
              <w:rPr>
                <w:rFonts w:ascii="Times New Roman" w:eastAsia="Times New Roman" w:hAnsi="Times New Roman" w:cs="Times New Roman"/>
                <w:b/>
                <w:lang w:eastAsia="ru-RU"/>
              </w:rPr>
            </w:pPr>
            <w:r w:rsidRPr="00E13E3B">
              <w:rPr>
                <w:rFonts w:ascii="Times New Roman" w:eastAsia="Times New Roman" w:hAnsi="Times New Roman" w:cs="Times New Roman"/>
                <w:b/>
                <w:lang w:eastAsia="ru-RU"/>
              </w:rPr>
              <w:t>0</w:t>
            </w:r>
          </w:p>
        </w:tc>
        <w:tc>
          <w:tcPr>
            <w:tcW w:w="1418" w:type="dxa"/>
            <w:tcBorders>
              <w:top w:val="nil"/>
              <w:left w:val="single" w:sz="4" w:space="0" w:color="auto"/>
              <w:bottom w:val="single" w:sz="4" w:space="0" w:color="auto"/>
              <w:right w:val="single" w:sz="4" w:space="0" w:color="auto"/>
            </w:tcBorders>
          </w:tcPr>
          <w:p w:rsidR="00F152BB" w:rsidRPr="00E13E3B" w:rsidRDefault="00F152BB" w:rsidP="0080080B">
            <w:pPr>
              <w:spacing w:after="0" w:line="240" w:lineRule="auto"/>
              <w:rPr>
                <w:rFonts w:ascii="Times New Roman" w:eastAsia="Times New Roman" w:hAnsi="Times New Roman" w:cs="Times New Roman"/>
                <w:b/>
                <w:lang w:eastAsia="ru-RU"/>
              </w:rPr>
            </w:pPr>
            <w:r w:rsidRPr="00E13E3B">
              <w:rPr>
                <w:rFonts w:ascii="Times New Roman" w:eastAsia="Times New Roman" w:hAnsi="Times New Roman" w:cs="Times New Roman"/>
                <w:b/>
                <w:lang w:eastAsia="ru-RU"/>
              </w:rPr>
              <w:t>0</w:t>
            </w:r>
          </w:p>
        </w:tc>
      </w:tr>
      <w:tr w:rsidR="00F152BB" w:rsidRPr="00E13E3B" w:rsidTr="00F152BB">
        <w:trPr>
          <w:trHeight w:val="1080"/>
        </w:trPr>
        <w:tc>
          <w:tcPr>
            <w:tcW w:w="1843" w:type="dxa"/>
            <w:vMerge/>
            <w:tcBorders>
              <w:top w:val="single" w:sz="4" w:space="0" w:color="auto"/>
              <w:left w:val="single" w:sz="4" w:space="0" w:color="auto"/>
              <w:right w:val="single" w:sz="4" w:space="0" w:color="auto"/>
            </w:tcBorders>
            <w:vAlign w:val="center"/>
            <w:hideMark/>
          </w:tcPr>
          <w:p w:rsidR="00F152BB" w:rsidRPr="00E13E3B" w:rsidRDefault="00F152BB" w:rsidP="005C6855">
            <w:pPr>
              <w:spacing w:after="0" w:line="240" w:lineRule="auto"/>
              <w:jc w:val="left"/>
              <w:rPr>
                <w:rFonts w:ascii="Times New Roman" w:eastAsia="Times New Roman" w:hAnsi="Times New Roman" w:cs="Times New Roman"/>
                <w:lang w:eastAsia="ru-RU"/>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F152BB" w:rsidRPr="00E13E3B" w:rsidRDefault="00F152BB" w:rsidP="005C6855">
            <w:pPr>
              <w:spacing w:after="0" w:line="240" w:lineRule="auto"/>
              <w:jc w:val="left"/>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Комитет по строительству и архитектуре Администрации Городского округа Подольск</w:t>
            </w:r>
          </w:p>
        </w:tc>
        <w:tc>
          <w:tcPr>
            <w:tcW w:w="1843" w:type="dxa"/>
            <w:tcBorders>
              <w:top w:val="single" w:sz="4" w:space="0" w:color="auto"/>
              <w:left w:val="nil"/>
              <w:bottom w:val="single" w:sz="4" w:space="0" w:color="auto"/>
              <w:right w:val="single" w:sz="4" w:space="0" w:color="auto"/>
            </w:tcBorders>
            <w:vAlign w:val="center"/>
            <w:hideMark/>
          </w:tcPr>
          <w:p w:rsidR="00F152BB" w:rsidRPr="00E13E3B" w:rsidRDefault="00F152BB" w:rsidP="005C6855">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Средства бюджета Городского округа Подольск</w:t>
            </w:r>
          </w:p>
        </w:tc>
        <w:tc>
          <w:tcPr>
            <w:tcW w:w="1277" w:type="dxa"/>
            <w:tcBorders>
              <w:top w:val="nil"/>
              <w:left w:val="nil"/>
              <w:bottom w:val="nil"/>
              <w:right w:val="single" w:sz="4" w:space="0" w:color="auto"/>
            </w:tcBorders>
            <w:shd w:val="clear" w:color="auto" w:fill="FFFFFF"/>
          </w:tcPr>
          <w:p w:rsidR="00F152BB" w:rsidRPr="00E13E3B" w:rsidRDefault="00F152BB" w:rsidP="0080080B">
            <w:pPr>
              <w:spacing w:after="0" w:line="240" w:lineRule="auto"/>
              <w:rPr>
                <w:rFonts w:ascii="Times New Roman" w:eastAsia="Times New Roman" w:hAnsi="Times New Roman" w:cs="Times New Roman"/>
                <w:b/>
                <w:lang w:eastAsia="ru-RU"/>
              </w:rPr>
            </w:pPr>
            <w:r w:rsidRPr="00E13E3B">
              <w:rPr>
                <w:rFonts w:ascii="Times New Roman" w:eastAsia="Times New Roman" w:hAnsi="Times New Roman" w:cs="Times New Roman"/>
                <w:b/>
                <w:lang w:eastAsia="ru-RU"/>
              </w:rPr>
              <w:t>347</w:t>
            </w:r>
          </w:p>
        </w:tc>
        <w:tc>
          <w:tcPr>
            <w:tcW w:w="1132" w:type="dxa"/>
            <w:tcBorders>
              <w:top w:val="nil"/>
              <w:left w:val="nil"/>
              <w:bottom w:val="nil"/>
              <w:right w:val="single" w:sz="4" w:space="0" w:color="auto"/>
            </w:tcBorders>
            <w:shd w:val="clear" w:color="auto" w:fill="FFFFFF"/>
          </w:tcPr>
          <w:p w:rsidR="00F152BB" w:rsidRPr="00E13E3B" w:rsidRDefault="00F152BB" w:rsidP="0080080B">
            <w:pPr>
              <w:rPr>
                <w:rFonts w:ascii="Times New Roman" w:hAnsi="Times New Roman" w:cs="Times New Roman"/>
                <w:b/>
                <w:bCs/>
              </w:rPr>
            </w:pPr>
            <w:r w:rsidRPr="00E13E3B">
              <w:rPr>
                <w:rFonts w:ascii="Times New Roman" w:hAnsi="Times New Roman" w:cs="Times New Roman"/>
                <w:b/>
                <w:bCs/>
              </w:rPr>
              <w:t>0</w:t>
            </w:r>
          </w:p>
        </w:tc>
        <w:tc>
          <w:tcPr>
            <w:tcW w:w="1275" w:type="dxa"/>
            <w:tcBorders>
              <w:top w:val="nil"/>
              <w:left w:val="nil"/>
              <w:bottom w:val="nil"/>
              <w:right w:val="single" w:sz="4" w:space="0" w:color="auto"/>
            </w:tcBorders>
            <w:shd w:val="clear" w:color="auto" w:fill="FFFFFF"/>
          </w:tcPr>
          <w:p w:rsidR="00F152BB" w:rsidRPr="00E13E3B" w:rsidRDefault="00F152BB" w:rsidP="0080080B">
            <w:pPr>
              <w:rPr>
                <w:rFonts w:ascii="Times New Roman" w:hAnsi="Times New Roman" w:cs="Times New Roman"/>
                <w:b/>
                <w:bCs/>
              </w:rPr>
            </w:pPr>
            <w:r w:rsidRPr="00E13E3B">
              <w:rPr>
                <w:rFonts w:ascii="Times New Roman" w:hAnsi="Times New Roman" w:cs="Times New Roman"/>
                <w:b/>
                <w:bCs/>
              </w:rPr>
              <w:t>0</w:t>
            </w:r>
          </w:p>
        </w:tc>
        <w:tc>
          <w:tcPr>
            <w:tcW w:w="1134" w:type="dxa"/>
            <w:tcBorders>
              <w:top w:val="nil"/>
              <w:left w:val="nil"/>
              <w:bottom w:val="nil"/>
              <w:right w:val="single" w:sz="4" w:space="0" w:color="auto"/>
            </w:tcBorders>
            <w:shd w:val="clear" w:color="auto" w:fill="FFFFFF"/>
          </w:tcPr>
          <w:p w:rsidR="00F152BB" w:rsidRPr="00E13E3B" w:rsidRDefault="00F152BB" w:rsidP="0080080B">
            <w:pPr>
              <w:rPr>
                <w:rFonts w:ascii="Times New Roman" w:hAnsi="Times New Roman" w:cs="Times New Roman"/>
                <w:b/>
              </w:rPr>
            </w:pPr>
            <w:r w:rsidRPr="00E13E3B">
              <w:rPr>
                <w:rFonts w:ascii="Times New Roman" w:hAnsi="Times New Roman" w:cs="Times New Roman"/>
                <w:b/>
              </w:rPr>
              <w:t>0</w:t>
            </w:r>
          </w:p>
        </w:tc>
        <w:tc>
          <w:tcPr>
            <w:tcW w:w="1134" w:type="dxa"/>
            <w:tcBorders>
              <w:top w:val="nil"/>
              <w:left w:val="nil"/>
              <w:bottom w:val="nil"/>
              <w:right w:val="single" w:sz="4" w:space="0" w:color="auto"/>
            </w:tcBorders>
            <w:shd w:val="clear" w:color="auto" w:fill="FFFFFF"/>
          </w:tcPr>
          <w:p w:rsidR="00F152BB" w:rsidRPr="00E13E3B" w:rsidRDefault="00F152BB" w:rsidP="0080080B">
            <w:pPr>
              <w:rPr>
                <w:rFonts w:ascii="Times New Roman" w:hAnsi="Times New Roman" w:cs="Times New Roman"/>
                <w:b/>
              </w:rPr>
            </w:pPr>
            <w:r w:rsidRPr="00E13E3B">
              <w:rPr>
                <w:rFonts w:ascii="Times New Roman" w:hAnsi="Times New Roman" w:cs="Times New Roman"/>
                <w:b/>
              </w:rPr>
              <w:t>0</w:t>
            </w:r>
          </w:p>
        </w:tc>
        <w:tc>
          <w:tcPr>
            <w:tcW w:w="1417" w:type="dxa"/>
            <w:tcBorders>
              <w:top w:val="single" w:sz="4" w:space="0" w:color="auto"/>
              <w:left w:val="nil"/>
              <w:bottom w:val="single" w:sz="4" w:space="0" w:color="auto"/>
              <w:right w:val="single" w:sz="4" w:space="0" w:color="auto"/>
            </w:tcBorders>
            <w:shd w:val="clear" w:color="auto" w:fill="FFFFFF"/>
          </w:tcPr>
          <w:p w:rsidR="00F152BB" w:rsidRPr="00E13E3B" w:rsidRDefault="00F152BB" w:rsidP="0080080B">
            <w:pPr>
              <w:spacing w:after="0" w:line="240" w:lineRule="auto"/>
              <w:rPr>
                <w:rFonts w:ascii="Times New Roman" w:eastAsia="Times New Roman" w:hAnsi="Times New Roman" w:cs="Times New Roman"/>
                <w:b/>
                <w:lang w:eastAsia="ru-RU"/>
              </w:rPr>
            </w:pPr>
            <w:r w:rsidRPr="00E13E3B">
              <w:rPr>
                <w:rFonts w:ascii="Times New Roman" w:eastAsia="Times New Roman" w:hAnsi="Times New Roman" w:cs="Times New Roman"/>
                <w:b/>
                <w:lang w:eastAsia="ru-RU"/>
              </w:rPr>
              <w:t>0</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F152BB" w:rsidRPr="00E13E3B" w:rsidRDefault="00F152BB" w:rsidP="0080080B">
            <w:pPr>
              <w:spacing w:after="0" w:line="240" w:lineRule="auto"/>
              <w:rPr>
                <w:rFonts w:ascii="Times New Roman" w:eastAsia="Times New Roman" w:hAnsi="Times New Roman" w:cs="Times New Roman"/>
                <w:b/>
                <w:lang w:eastAsia="ru-RU"/>
              </w:rPr>
            </w:pPr>
            <w:r w:rsidRPr="00E13E3B">
              <w:rPr>
                <w:rFonts w:ascii="Times New Roman" w:eastAsia="Times New Roman" w:hAnsi="Times New Roman" w:cs="Times New Roman"/>
                <w:b/>
                <w:lang w:eastAsia="ru-RU"/>
              </w:rPr>
              <w:t>0</w:t>
            </w:r>
          </w:p>
        </w:tc>
        <w:tc>
          <w:tcPr>
            <w:tcW w:w="1418" w:type="dxa"/>
            <w:tcBorders>
              <w:top w:val="nil"/>
              <w:left w:val="single" w:sz="4" w:space="0" w:color="auto"/>
              <w:bottom w:val="nil"/>
              <w:right w:val="single" w:sz="4" w:space="0" w:color="auto"/>
            </w:tcBorders>
            <w:shd w:val="clear" w:color="auto" w:fill="FFFFFF"/>
          </w:tcPr>
          <w:p w:rsidR="00F152BB" w:rsidRPr="00E13E3B" w:rsidRDefault="00F152BB" w:rsidP="0080080B">
            <w:pPr>
              <w:spacing w:after="0" w:line="240" w:lineRule="auto"/>
              <w:rPr>
                <w:rFonts w:ascii="Times New Roman" w:eastAsia="Times New Roman" w:hAnsi="Times New Roman" w:cs="Times New Roman"/>
                <w:b/>
                <w:lang w:eastAsia="ru-RU"/>
              </w:rPr>
            </w:pPr>
            <w:r w:rsidRPr="00E13E3B">
              <w:rPr>
                <w:rFonts w:ascii="Times New Roman" w:eastAsia="Times New Roman" w:hAnsi="Times New Roman" w:cs="Times New Roman"/>
                <w:b/>
                <w:lang w:eastAsia="ru-RU"/>
              </w:rPr>
              <w:t>347</w:t>
            </w:r>
          </w:p>
        </w:tc>
      </w:tr>
      <w:tr w:rsidR="00F152BB" w:rsidRPr="00E13E3B" w:rsidTr="00F152BB">
        <w:trPr>
          <w:trHeight w:val="660"/>
        </w:trPr>
        <w:tc>
          <w:tcPr>
            <w:tcW w:w="1843" w:type="dxa"/>
            <w:vMerge/>
            <w:tcBorders>
              <w:left w:val="single" w:sz="4" w:space="0" w:color="auto"/>
              <w:bottom w:val="single" w:sz="4" w:space="0" w:color="auto"/>
              <w:right w:val="single" w:sz="4" w:space="0" w:color="auto"/>
            </w:tcBorders>
            <w:vAlign w:val="center"/>
            <w:hideMark/>
          </w:tcPr>
          <w:p w:rsidR="00F152BB" w:rsidRPr="00E13E3B" w:rsidRDefault="00F152BB" w:rsidP="005C6855">
            <w:pPr>
              <w:spacing w:after="0" w:line="240" w:lineRule="auto"/>
              <w:jc w:val="left"/>
              <w:rPr>
                <w:rFonts w:ascii="Times New Roman" w:eastAsia="Times New Roman" w:hAnsi="Times New Roman" w:cs="Times New Roman"/>
                <w:lang w:eastAsia="ru-RU"/>
              </w:rPr>
            </w:pPr>
          </w:p>
        </w:tc>
        <w:tc>
          <w:tcPr>
            <w:tcW w:w="1134" w:type="dxa"/>
            <w:tcBorders>
              <w:top w:val="nil"/>
              <w:left w:val="single" w:sz="4" w:space="0" w:color="auto"/>
              <w:bottom w:val="single" w:sz="4" w:space="0" w:color="auto"/>
              <w:right w:val="single" w:sz="4" w:space="0" w:color="auto"/>
            </w:tcBorders>
            <w:vAlign w:val="center"/>
            <w:hideMark/>
          </w:tcPr>
          <w:p w:rsidR="00F152BB" w:rsidRPr="00E13E3B" w:rsidRDefault="00F152BB" w:rsidP="005C6855">
            <w:pPr>
              <w:spacing w:after="0" w:line="240" w:lineRule="auto"/>
              <w:jc w:val="left"/>
              <w:rPr>
                <w:rFonts w:ascii="Times New Roman" w:eastAsia="Times New Roman" w:hAnsi="Times New Roman" w:cs="Times New Roman"/>
                <w:lang w:eastAsia="ru-RU"/>
              </w:rPr>
            </w:pPr>
          </w:p>
        </w:tc>
        <w:tc>
          <w:tcPr>
            <w:tcW w:w="1843" w:type="dxa"/>
            <w:tcBorders>
              <w:top w:val="nil"/>
              <w:left w:val="nil"/>
              <w:bottom w:val="single" w:sz="4" w:space="0" w:color="auto"/>
              <w:right w:val="single" w:sz="4" w:space="0" w:color="auto"/>
            </w:tcBorders>
            <w:vAlign w:val="center"/>
            <w:hideMark/>
          </w:tcPr>
          <w:p w:rsidR="00F152BB" w:rsidRPr="00E13E3B" w:rsidRDefault="00F152BB" w:rsidP="005C6855">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Внебюджетные источники</w:t>
            </w:r>
          </w:p>
        </w:tc>
        <w:tc>
          <w:tcPr>
            <w:tcW w:w="1277" w:type="dxa"/>
            <w:tcBorders>
              <w:top w:val="single" w:sz="4" w:space="0" w:color="auto"/>
              <w:left w:val="nil"/>
              <w:bottom w:val="single" w:sz="4" w:space="0" w:color="auto"/>
              <w:right w:val="single" w:sz="4" w:space="0" w:color="auto"/>
            </w:tcBorders>
          </w:tcPr>
          <w:p w:rsidR="00F152BB" w:rsidRPr="00E13E3B" w:rsidRDefault="00F152BB" w:rsidP="005C6855">
            <w:pPr>
              <w:spacing w:after="0" w:line="240" w:lineRule="auto"/>
              <w:rPr>
                <w:rFonts w:ascii="Times New Roman" w:eastAsia="Times New Roman" w:hAnsi="Times New Roman" w:cs="Times New Roman"/>
                <w:b/>
                <w:lang w:eastAsia="ru-RU"/>
              </w:rPr>
            </w:pPr>
            <w:r w:rsidRPr="00E13E3B">
              <w:rPr>
                <w:rFonts w:ascii="Times New Roman" w:eastAsia="Times New Roman" w:hAnsi="Times New Roman" w:cs="Times New Roman"/>
                <w:b/>
                <w:lang w:eastAsia="ru-RU"/>
              </w:rPr>
              <w:t>0</w:t>
            </w:r>
          </w:p>
        </w:tc>
        <w:tc>
          <w:tcPr>
            <w:tcW w:w="1132" w:type="dxa"/>
            <w:tcBorders>
              <w:top w:val="single" w:sz="4" w:space="0" w:color="auto"/>
              <w:left w:val="nil"/>
              <w:bottom w:val="single" w:sz="4" w:space="0" w:color="auto"/>
              <w:right w:val="single" w:sz="4" w:space="0" w:color="auto"/>
            </w:tcBorders>
          </w:tcPr>
          <w:p w:rsidR="00F152BB" w:rsidRPr="00E13E3B" w:rsidRDefault="00F152BB" w:rsidP="005C6855">
            <w:pPr>
              <w:spacing w:after="0" w:line="240" w:lineRule="auto"/>
              <w:rPr>
                <w:rFonts w:ascii="Times New Roman" w:eastAsia="Times New Roman" w:hAnsi="Times New Roman" w:cs="Times New Roman"/>
                <w:b/>
                <w:lang w:eastAsia="ru-RU"/>
              </w:rPr>
            </w:pPr>
            <w:r w:rsidRPr="00E13E3B">
              <w:rPr>
                <w:rFonts w:ascii="Times New Roman" w:eastAsia="Times New Roman" w:hAnsi="Times New Roman" w:cs="Times New Roman"/>
                <w:b/>
                <w:lang w:eastAsia="ru-RU"/>
              </w:rPr>
              <w:t>0</w:t>
            </w:r>
          </w:p>
        </w:tc>
        <w:tc>
          <w:tcPr>
            <w:tcW w:w="1275" w:type="dxa"/>
            <w:tcBorders>
              <w:top w:val="single" w:sz="4" w:space="0" w:color="auto"/>
              <w:left w:val="nil"/>
              <w:bottom w:val="single" w:sz="4" w:space="0" w:color="auto"/>
              <w:right w:val="single" w:sz="4" w:space="0" w:color="auto"/>
            </w:tcBorders>
          </w:tcPr>
          <w:p w:rsidR="00F152BB" w:rsidRPr="00E13E3B" w:rsidRDefault="00F152BB" w:rsidP="005C6855">
            <w:pPr>
              <w:spacing w:after="0" w:line="240" w:lineRule="auto"/>
              <w:rPr>
                <w:rFonts w:ascii="Times New Roman" w:eastAsia="Times New Roman" w:hAnsi="Times New Roman" w:cs="Times New Roman"/>
                <w:b/>
                <w:lang w:eastAsia="ru-RU"/>
              </w:rPr>
            </w:pPr>
            <w:r w:rsidRPr="00E13E3B">
              <w:rPr>
                <w:rFonts w:ascii="Times New Roman" w:eastAsia="Times New Roman" w:hAnsi="Times New Roman" w:cs="Times New Roman"/>
                <w:b/>
                <w:lang w:eastAsia="ru-RU"/>
              </w:rPr>
              <w:t>0</w:t>
            </w:r>
          </w:p>
        </w:tc>
        <w:tc>
          <w:tcPr>
            <w:tcW w:w="1134" w:type="dxa"/>
            <w:tcBorders>
              <w:top w:val="single" w:sz="4" w:space="0" w:color="auto"/>
              <w:left w:val="nil"/>
              <w:bottom w:val="single" w:sz="4" w:space="0" w:color="auto"/>
              <w:right w:val="single" w:sz="4" w:space="0" w:color="auto"/>
            </w:tcBorders>
          </w:tcPr>
          <w:p w:rsidR="00F152BB" w:rsidRPr="00E13E3B" w:rsidRDefault="00F152BB" w:rsidP="005C6855">
            <w:pPr>
              <w:spacing w:after="0" w:line="240" w:lineRule="auto"/>
              <w:rPr>
                <w:rFonts w:ascii="Times New Roman" w:eastAsia="Times New Roman" w:hAnsi="Times New Roman" w:cs="Times New Roman"/>
                <w:b/>
                <w:lang w:eastAsia="ru-RU"/>
              </w:rPr>
            </w:pPr>
            <w:r w:rsidRPr="00E13E3B">
              <w:rPr>
                <w:rFonts w:ascii="Times New Roman" w:eastAsia="Times New Roman" w:hAnsi="Times New Roman" w:cs="Times New Roman"/>
                <w:b/>
                <w:lang w:eastAsia="ru-RU"/>
              </w:rPr>
              <w:t>0</w:t>
            </w:r>
          </w:p>
        </w:tc>
        <w:tc>
          <w:tcPr>
            <w:tcW w:w="1134" w:type="dxa"/>
            <w:tcBorders>
              <w:top w:val="single" w:sz="4" w:space="0" w:color="auto"/>
              <w:left w:val="nil"/>
              <w:bottom w:val="single" w:sz="4" w:space="0" w:color="auto"/>
              <w:right w:val="single" w:sz="4" w:space="0" w:color="auto"/>
            </w:tcBorders>
          </w:tcPr>
          <w:p w:rsidR="00F152BB" w:rsidRPr="00E13E3B" w:rsidRDefault="00F152BB" w:rsidP="005C6855">
            <w:pPr>
              <w:spacing w:after="0" w:line="240" w:lineRule="auto"/>
              <w:rPr>
                <w:rFonts w:ascii="Times New Roman" w:eastAsia="Times New Roman" w:hAnsi="Times New Roman" w:cs="Times New Roman"/>
                <w:b/>
                <w:lang w:eastAsia="ru-RU"/>
              </w:rPr>
            </w:pPr>
            <w:r w:rsidRPr="00E13E3B">
              <w:rPr>
                <w:rFonts w:ascii="Times New Roman" w:eastAsia="Times New Roman" w:hAnsi="Times New Roman" w:cs="Times New Roman"/>
                <w:b/>
                <w:lang w:eastAsia="ru-RU"/>
              </w:rPr>
              <w:t>0</w:t>
            </w:r>
          </w:p>
        </w:tc>
        <w:tc>
          <w:tcPr>
            <w:tcW w:w="1417" w:type="dxa"/>
            <w:tcBorders>
              <w:top w:val="single" w:sz="4" w:space="0" w:color="auto"/>
              <w:left w:val="nil"/>
              <w:bottom w:val="single" w:sz="4" w:space="0" w:color="auto"/>
              <w:right w:val="single" w:sz="4" w:space="0" w:color="auto"/>
            </w:tcBorders>
          </w:tcPr>
          <w:p w:rsidR="00F152BB" w:rsidRPr="00E13E3B" w:rsidRDefault="00F152BB" w:rsidP="005C6855">
            <w:pPr>
              <w:spacing w:after="0" w:line="240" w:lineRule="auto"/>
              <w:rPr>
                <w:rFonts w:ascii="Times New Roman" w:eastAsia="Times New Roman" w:hAnsi="Times New Roman" w:cs="Times New Roman"/>
                <w:b/>
                <w:lang w:eastAsia="ru-RU"/>
              </w:rPr>
            </w:pPr>
            <w:r w:rsidRPr="00E13E3B">
              <w:rPr>
                <w:rFonts w:ascii="Times New Roman" w:eastAsia="Times New Roman" w:hAnsi="Times New Roman" w:cs="Times New Roman"/>
                <w:b/>
                <w:lang w:eastAsia="ru-RU"/>
              </w:rPr>
              <w:t>0</w:t>
            </w:r>
          </w:p>
        </w:tc>
        <w:tc>
          <w:tcPr>
            <w:tcW w:w="1417" w:type="dxa"/>
            <w:tcBorders>
              <w:top w:val="single" w:sz="4" w:space="0" w:color="auto"/>
              <w:left w:val="single" w:sz="4" w:space="0" w:color="auto"/>
              <w:bottom w:val="single" w:sz="4" w:space="0" w:color="auto"/>
              <w:right w:val="single" w:sz="4" w:space="0" w:color="auto"/>
            </w:tcBorders>
          </w:tcPr>
          <w:p w:rsidR="00F152BB" w:rsidRPr="00E13E3B" w:rsidRDefault="00F152BB" w:rsidP="005C6855">
            <w:pPr>
              <w:spacing w:after="0" w:line="240" w:lineRule="auto"/>
              <w:rPr>
                <w:rFonts w:ascii="Times New Roman" w:eastAsia="Times New Roman" w:hAnsi="Times New Roman" w:cs="Times New Roman"/>
                <w:b/>
                <w:lang w:eastAsia="ru-RU"/>
              </w:rPr>
            </w:pPr>
            <w:r w:rsidRPr="00E13E3B">
              <w:rPr>
                <w:rFonts w:ascii="Times New Roman" w:eastAsia="Times New Roman" w:hAnsi="Times New Roman" w:cs="Times New Roman"/>
                <w:b/>
                <w:lang w:eastAsia="ru-RU"/>
              </w:rPr>
              <w:t>0</w:t>
            </w:r>
          </w:p>
        </w:tc>
        <w:tc>
          <w:tcPr>
            <w:tcW w:w="1418" w:type="dxa"/>
            <w:tcBorders>
              <w:top w:val="single" w:sz="4" w:space="0" w:color="auto"/>
              <w:left w:val="single" w:sz="4" w:space="0" w:color="auto"/>
              <w:bottom w:val="single" w:sz="4" w:space="0" w:color="auto"/>
              <w:right w:val="single" w:sz="4" w:space="0" w:color="auto"/>
            </w:tcBorders>
          </w:tcPr>
          <w:p w:rsidR="00F152BB" w:rsidRPr="00E13E3B" w:rsidRDefault="00F152BB" w:rsidP="005C6855">
            <w:pPr>
              <w:spacing w:after="0" w:line="240" w:lineRule="auto"/>
              <w:rPr>
                <w:rFonts w:ascii="Times New Roman" w:eastAsia="Times New Roman" w:hAnsi="Times New Roman" w:cs="Times New Roman"/>
                <w:b/>
                <w:lang w:eastAsia="ru-RU"/>
              </w:rPr>
            </w:pPr>
            <w:r w:rsidRPr="00E13E3B">
              <w:rPr>
                <w:rFonts w:ascii="Times New Roman" w:eastAsia="Times New Roman" w:hAnsi="Times New Roman" w:cs="Times New Roman"/>
                <w:b/>
                <w:lang w:eastAsia="ru-RU"/>
              </w:rPr>
              <w:t>0</w:t>
            </w:r>
          </w:p>
        </w:tc>
      </w:tr>
    </w:tbl>
    <w:p w:rsidR="00373A0F" w:rsidRPr="00E13E3B" w:rsidRDefault="00373A0F" w:rsidP="00373A0F">
      <w:pPr>
        <w:spacing w:after="0" w:line="240" w:lineRule="auto"/>
        <w:rPr>
          <w:rFonts w:ascii="Times New Roman" w:eastAsia="Times New Roman" w:hAnsi="Times New Roman" w:cs="Times New Roman"/>
          <w:b/>
          <w:bCs/>
          <w:lang w:eastAsia="ru-RU"/>
        </w:rPr>
      </w:pPr>
    </w:p>
    <w:p w:rsidR="005B2B72" w:rsidRPr="00E13E3B" w:rsidRDefault="005B2B72" w:rsidP="00AB3E55">
      <w:pPr>
        <w:widowControl w:val="0"/>
        <w:autoSpaceDE w:val="0"/>
        <w:autoSpaceDN w:val="0"/>
        <w:spacing w:after="0" w:line="240" w:lineRule="auto"/>
        <w:ind w:firstLine="540"/>
        <w:rPr>
          <w:rFonts w:ascii="Times New Roman" w:hAnsi="Times New Roman" w:cs="Times New Roman"/>
          <w:b/>
          <w:bCs/>
        </w:rPr>
      </w:pPr>
    </w:p>
    <w:p w:rsidR="00AF10A1" w:rsidRPr="00E13E3B" w:rsidRDefault="00AF10A1" w:rsidP="00AB3E55">
      <w:pPr>
        <w:widowControl w:val="0"/>
        <w:autoSpaceDE w:val="0"/>
        <w:autoSpaceDN w:val="0"/>
        <w:spacing w:after="0" w:line="240" w:lineRule="auto"/>
        <w:ind w:firstLine="540"/>
        <w:rPr>
          <w:rFonts w:ascii="Times New Roman" w:hAnsi="Times New Roman" w:cs="Times New Roman"/>
          <w:b/>
          <w:bCs/>
        </w:rPr>
      </w:pPr>
    </w:p>
    <w:p w:rsidR="00FF56DD" w:rsidRPr="00E13E3B" w:rsidRDefault="00FF56DD" w:rsidP="00AB3E55">
      <w:pPr>
        <w:widowControl w:val="0"/>
        <w:autoSpaceDE w:val="0"/>
        <w:autoSpaceDN w:val="0"/>
        <w:spacing w:after="0" w:line="240" w:lineRule="auto"/>
        <w:ind w:firstLine="540"/>
        <w:rPr>
          <w:rFonts w:ascii="Times New Roman" w:eastAsia="Times New Roman" w:hAnsi="Times New Roman" w:cs="Times New Roman"/>
          <w:lang w:eastAsia="ru-RU"/>
        </w:rPr>
      </w:pPr>
      <w:r w:rsidRPr="00E13E3B">
        <w:rPr>
          <w:rFonts w:ascii="Times New Roman" w:hAnsi="Times New Roman" w:cs="Times New Roman"/>
          <w:b/>
          <w:bCs/>
        </w:rPr>
        <w:t>Характеристика реализации муниципальной Подпрограммы</w:t>
      </w:r>
      <w:r w:rsidR="00FA328B" w:rsidRPr="00E13E3B">
        <w:rPr>
          <w:rFonts w:ascii="Times New Roman" w:hAnsi="Times New Roman" w:cs="Times New Roman"/>
          <w:b/>
          <w:bCs/>
        </w:rPr>
        <w:t xml:space="preserve"> 1</w:t>
      </w:r>
    </w:p>
    <w:p w:rsidR="0011337D" w:rsidRPr="00E13E3B" w:rsidRDefault="0011337D" w:rsidP="00033B28">
      <w:pPr>
        <w:widowControl w:val="0"/>
        <w:autoSpaceDE w:val="0"/>
        <w:autoSpaceDN w:val="0"/>
        <w:spacing w:after="0" w:line="240" w:lineRule="auto"/>
        <w:ind w:firstLine="540"/>
        <w:jc w:val="both"/>
        <w:rPr>
          <w:rFonts w:ascii="Times New Roman" w:eastAsia="Times New Roman" w:hAnsi="Times New Roman" w:cs="Times New Roman"/>
          <w:lang w:eastAsia="ru-RU"/>
        </w:rPr>
      </w:pPr>
    </w:p>
    <w:p w:rsidR="00033B28" w:rsidRPr="00E13E3B" w:rsidRDefault="00033B28" w:rsidP="00033B28">
      <w:pPr>
        <w:widowControl w:val="0"/>
        <w:autoSpaceDE w:val="0"/>
        <w:autoSpaceDN w:val="0"/>
        <w:spacing w:after="0" w:line="240" w:lineRule="auto"/>
        <w:ind w:firstLine="540"/>
        <w:jc w:val="both"/>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 xml:space="preserve">В рамках указанной </w:t>
      </w:r>
      <w:r w:rsidR="0011337D" w:rsidRPr="00E13E3B">
        <w:rPr>
          <w:rFonts w:ascii="Times New Roman" w:eastAsia="Times New Roman" w:hAnsi="Times New Roman" w:cs="Times New Roman"/>
          <w:lang w:eastAsia="ru-RU"/>
        </w:rPr>
        <w:t xml:space="preserve">подпрограммы </w:t>
      </w:r>
      <w:r w:rsidR="00753EFF" w:rsidRPr="00E13E3B">
        <w:rPr>
          <w:rFonts w:ascii="Times New Roman" w:eastAsia="Times New Roman" w:hAnsi="Times New Roman" w:cs="Times New Roman"/>
          <w:lang w:eastAsia="ru-RU"/>
        </w:rPr>
        <w:t>планируется дости</w:t>
      </w:r>
      <w:r w:rsidR="0011337D" w:rsidRPr="00E13E3B">
        <w:rPr>
          <w:rFonts w:ascii="Times New Roman" w:eastAsia="Times New Roman" w:hAnsi="Times New Roman" w:cs="Times New Roman"/>
          <w:lang w:eastAsia="ru-RU"/>
        </w:rPr>
        <w:t>жение</w:t>
      </w:r>
      <w:r w:rsidR="00753EFF" w:rsidRPr="00E13E3B">
        <w:rPr>
          <w:rFonts w:ascii="Times New Roman" w:eastAsia="Times New Roman" w:hAnsi="Times New Roman" w:cs="Times New Roman"/>
          <w:lang w:eastAsia="ru-RU"/>
        </w:rPr>
        <w:t xml:space="preserve"> цели</w:t>
      </w:r>
      <w:r w:rsidRPr="00E13E3B">
        <w:rPr>
          <w:rFonts w:ascii="Times New Roman" w:eastAsia="Times New Roman" w:hAnsi="Times New Roman" w:cs="Times New Roman"/>
          <w:lang w:eastAsia="ru-RU"/>
        </w:rPr>
        <w:t xml:space="preserve"> увеличения доли населения, обеспеченного доброкачественной питьевой водой из централизов</w:t>
      </w:r>
      <w:r w:rsidR="0011337D" w:rsidRPr="00E13E3B">
        <w:rPr>
          <w:rFonts w:ascii="Times New Roman" w:eastAsia="Times New Roman" w:hAnsi="Times New Roman" w:cs="Times New Roman"/>
          <w:lang w:eastAsia="ru-RU"/>
        </w:rPr>
        <w:t xml:space="preserve">анных источников водоснабжения. </w:t>
      </w:r>
    </w:p>
    <w:p w:rsidR="00033B28" w:rsidRPr="00E13E3B" w:rsidRDefault="0011337D" w:rsidP="00F44369">
      <w:pPr>
        <w:widowControl w:val="0"/>
        <w:autoSpaceDE w:val="0"/>
        <w:autoSpaceDN w:val="0"/>
        <w:spacing w:after="0" w:line="240" w:lineRule="auto"/>
        <w:ind w:firstLine="540"/>
        <w:jc w:val="both"/>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Решение поставленной цели</w:t>
      </w:r>
      <w:r w:rsidR="00033B28" w:rsidRPr="00E13E3B">
        <w:rPr>
          <w:rFonts w:ascii="Times New Roman" w:eastAsia="Times New Roman" w:hAnsi="Times New Roman" w:cs="Times New Roman"/>
          <w:lang w:eastAsia="ru-RU"/>
        </w:rPr>
        <w:t xml:space="preserve"> осуществл</w:t>
      </w:r>
      <w:r w:rsidRPr="00E13E3B">
        <w:rPr>
          <w:rFonts w:ascii="Times New Roman" w:eastAsia="Times New Roman" w:hAnsi="Times New Roman" w:cs="Times New Roman"/>
          <w:lang w:eastAsia="ru-RU"/>
        </w:rPr>
        <w:t>яется путем выполнения следующего основного мероприятия:</w:t>
      </w:r>
      <w:r w:rsidR="00F44369" w:rsidRPr="00E13E3B">
        <w:rPr>
          <w:rFonts w:ascii="Times New Roman" w:eastAsia="Times New Roman" w:hAnsi="Times New Roman" w:cs="Times New Roman"/>
          <w:lang w:eastAsia="ru-RU"/>
        </w:rPr>
        <w:t xml:space="preserve"> строительство, реконструкция, капитальный ремонт, приобретение, монтаж и ввод в эксплуатацию объектов водоснабжения (ВЗУ, ВНС, станций водоочистки) на территории Г.о. Подольск. Реализация указанного основного</w:t>
      </w:r>
      <w:r w:rsidR="00033B28" w:rsidRPr="00E13E3B">
        <w:rPr>
          <w:rFonts w:ascii="Times New Roman" w:eastAsia="Times New Roman" w:hAnsi="Times New Roman" w:cs="Times New Roman"/>
          <w:lang w:eastAsia="ru-RU"/>
        </w:rPr>
        <w:t xml:space="preserve"> мероприяти</w:t>
      </w:r>
      <w:r w:rsidR="00F44369" w:rsidRPr="00E13E3B">
        <w:rPr>
          <w:rFonts w:ascii="Times New Roman" w:eastAsia="Times New Roman" w:hAnsi="Times New Roman" w:cs="Times New Roman"/>
          <w:lang w:eastAsia="ru-RU"/>
        </w:rPr>
        <w:t>я</w:t>
      </w:r>
      <w:r w:rsidR="00033B28" w:rsidRPr="00E13E3B">
        <w:rPr>
          <w:rFonts w:ascii="Times New Roman" w:eastAsia="Times New Roman" w:hAnsi="Times New Roman" w:cs="Times New Roman"/>
          <w:lang w:eastAsia="ru-RU"/>
        </w:rPr>
        <w:t xml:space="preserve"> позволит обеспечить гарантированную подачу питьевой воды и очистку в соответствии с требованиями законодательства Российской Федерации, подключить новых потребителей к централизованным системам водоснабжения и водоотведения, повысить эффективность и надежность работы систем и объект</w:t>
      </w:r>
      <w:r w:rsidR="00F44369" w:rsidRPr="00E13E3B">
        <w:rPr>
          <w:rFonts w:ascii="Times New Roman" w:eastAsia="Times New Roman" w:hAnsi="Times New Roman" w:cs="Times New Roman"/>
          <w:lang w:eastAsia="ru-RU"/>
        </w:rPr>
        <w:t xml:space="preserve">ов водоснабжения, водоотведения, </w:t>
      </w:r>
      <w:r w:rsidR="00033B28" w:rsidRPr="00E13E3B">
        <w:rPr>
          <w:rFonts w:ascii="Times New Roman" w:eastAsia="Times New Roman" w:hAnsi="Times New Roman" w:cs="Times New Roman"/>
          <w:lang w:eastAsia="ru-RU"/>
        </w:rPr>
        <w:t>создать условия для притока частного капитала в отрасль.</w:t>
      </w:r>
    </w:p>
    <w:p w:rsidR="0061069E" w:rsidRPr="00E13E3B" w:rsidRDefault="0061069E" w:rsidP="0061069E">
      <w:pPr>
        <w:pStyle w:val="ConsPlusNormal"/>
        <w:ind w:firstLine="540"/>
        <w:jc w:val="both"/>
        <w:rPr>
          <w:rFonts w:ascii="Times New Roman" w:hAnsi="Times New Roman" w:cs="Times New Roman"/>
          <w:sz w:val="22"/>
          <w:szCs w:val="22"/>
        </w:rPr>
      </w:pPr>
      <w:r w:rsidRPr="00E13E3B">
        <w:rPr>
          <w:rFonts w:ascii="Times New Roman" w:hAnsi="Times New Roman" w:cs="Times New Roman"/>
          <w:sz w:val="22"/>
          <w:szCs w:val="22"/>
        </w:rPr>
        <w:t xml:space="preserve">Система централизованного водоснабжения </w:t>
      </w:r>
      <w:r w:rsidR="00D847BE" w:rsidRPr="00E13E3B">
        <w:rPr>
          <w:rFonts w:ascii="Times New Roman" w:hAnsi="Times New Roman" w:cs="Times New Roman"/>
          <w:sz w:val="22"/>
          <w:szCs w:val="22"/>
        </w:rPr>
        <w:t xml:space="preserve">Городского округа Подольск </w:t>
      </w:r>
      <w:r w:rsidRPr="00E13E3B">
        <w:rPr>
          <w:rFonts w:ascii="Times New Roman" w:hAnsi="Times New Roman" w:cs="Times New Roman"/>
          <w:sz w:val="22"/>
          <w:szCs w:val="22"/>
        </w:rPr>
        <w:t xml:space="preserve"> представляет собой комплекс взаимосвязанных технических сооружений и состоит водозаборных узлов, на которых функционируют </w:t>
      </w:r>
      <w:r w:rsidR="00D847BE" w:rsidRPr="00E13E3B">
        <w:rPr>
          <w:rFonts w:ascii="Times New Roman" w:hAnsi="Times New Roman" w:cs="Times New Roman"/>
          <w:sz w:val="22"/>
          <w:szCs w:val="22"/>
        </w:rPr>
        <w:t>водозаборные</w:t>
      </w:r>
      <w:r w:rsidRPr="00E13E3B">
        <w:rPr>
          <w:rFonts w:ascii="Times New Roman" w:hAnsi="Times New Roman" w:cs="Times New Roman"/>
          <w:sz w:val="22"/>
          <w:szCs w:val="22"/>
        </w:rPr>
        <w:t xml:space="preserve"> скважин</w:t>
      </w:r>
      <w:r w:rsidR="00D847BE" w:rsidRPr="00E13E3B">
        <w:rPr>
          <w:rFonts w:ascii="Times New Roman" w:hAnsi="Times New Roman" w:cs="Times New Roman"/>
          <w:sz w:val="22"/>
          <w:szCs w:val="22"/>
        </w:rPr>
        <w:t>ы</w:t>
      </w:r>
      <w:r w:rsidR="00F6164E" w:rsidRPr="00E13E3B">
        <w:rPr>
          <w:rFonts w:ascii="Times New Roman" w:hAnsi="Times New Roman" w:cs="Times New Roman"/>
          <w:sz w:val="22"/>
          <w:szCs w:val="22"/>
        </w:rPr>
        <w:t>,</w:t>
      </w:r>
      <w:r w:rsidRPr="00E13E3B">
        <w:rPr>
          <w:rFonts w:ascii="Times New Roman" w:hAnsi="Times New Roman" w:cs="Times New Roman"/>
          <w:sz w:val="22"/>
          <w:szCs w:val="22"/>
        </w:rPr>
        <w:t xml:space="preserve"> насосны</w:t>
      </w:r>
      <w:r w:rsidR="00D847BE" w:rsidRPr="00E13E3B">
        <w:rPr>
          <w:rFonts w:ascii="Times New Roman" w:hAnsi="Times New Roman" w:cs="Times New Roman"/>
          <w:sz w:val="22"/>
          <w:szCs w:val="22"/>
        </w:rPr>
        <w:t>е станции</w:t>
      </w:r>
      <w:r w:rsidRPr="00E13E3B">
        <w:rPr>
          <w:rFonts w:ascii="Times New Roman" w:hAnsi="Times New Roman" w:cs="Times New Roman"/>
          <w:sz w:val="22"/>
          <w:szCs w:val="22"/>
        </w:rPr>
        <w:t xml:space="preserve"> водопровода;</w:t>
      </w:r>
      <w:r w:rsidR="00D847BE" w:rsidRPr="00E13E3B">
        <w:rPr>
          <w:rFonts w:ascii="Times New Roman" w:hAnsi="Times New Roman" w:cs="Times New Roman"/>
          <w:sz w:val="22"/>
          <w:szCs w:val="22"/>
        </w:rPr>
        <w:t xml:space="preserve"> станции</w:t>
      </w:r>
      <w:r w:rsidRPr="00E13E3B">
        <w:rPr>
          <w:rFonts w:ascii="Times New Roman" w:hAnsi="Times New Roman" w:cs="Times New Roman"/>
          <w:sz w:val="22"/>
          <w:szCs w:val="22"/>
        </w:rPr>
        <w:t xml:space="preserve"> водоподготовки; </w:t>
      </w:r>
      <w:r w:rsidR="00D847BE" w:rsidRPr="00E13E3B">
        <w:rPr>
          <w:rFonts w:ascii="Times New Roman" w:hAnsi="Times New Roman" w:cs="Times New Roman"/>
          <w:sz w:val="22"/>
          <w:szCs w:val="22"/>
        </w:rPr>
        <w:t>водопроводные</w:t>
      </w:r>
      <w:r w:rsidR="00F6164E" w:rsidRPr="00E13E3B">
        <w:rPr>
          <w:rFonts w:ascii="Times New Roman" w:hAnsi="Times New Roman" w:cs="Times New Roman"/>
          <w:sz w:val="22"/>
          <w:szCs w:val="22"/>
        </w:rPr>
        <w:t xml:space="preserve"> сети</w:t>
      </w:r>
      <w:r w:rsidRPr="00E13E3B">
        <w:rPr>
          <w:rFonts w:ascii="Times New Roman" w:hAnsi="Times New Roman" w:cs="Times New Roman"/>
          <w:sz w:val="22"/>
          <w:szCs w:val="22"/>
        </w:rPr>
        <w:t>.</w:t>
      </w:r>
    </w:p>
    <w:p w:rsidR="00381074" w:rsidRPr="00E13E3B" w:rsidRDefault="00C46718" w:rsidP="00381074">
      <w:pPr>
        <w:pStyle w:val="ConsPlusNormal"/>
        <w:ind w:firstLine="540"/>
        <w:jc w:val="both"/>
        <w:rPr>
          <w:rFonts w:ascii="Times New Roman" w:hAnsi="Times New Roman" w:cs="Times New Roman"/>
          <w:sz w:val="22"/>
          <w:szCs w:val="22"/>
        </w:rPr>
      </w:pPr>
      <w:r w:rsidRPr="00E13E3B">
        <w:rPr>
          <w:rFonts w:ascii="Times New Roman" w:hAnsi="Times New Roman" w:cs="Times New Roman"/>
          <w:sz w:val="22"/>
          <w:szCs w:val="22"/>
        </w:rPr>
        <w:t>Сложивший</w:t>
      </w:r>
      <w:r w:rsidR="00381074" w:rsidRPr="00E13E3B">
        <w:rPr>
          <w:rFonts w:ascii="Times New Roman" w:hAnsi="Times New Roman" w:cs="Times New Roman"/>
          <w:sz w:val="22"/>
          <w:szCs w:val="22"/>
        </w:rPr>
        <w:t xml:space="preserve">ся </w:t>
      </w:r>
      <w:r w:rsidRPr="00E13E3B">
        <w:rPr>
          <w:rFonts w:ascii="Times New Roman" w:hAnsi="Times New Roman" w:cs="Times New Roman"/>
          <w:sz w:val="22"/>
          <w:szCs w:val="22"/>
        </w:rPr>
        <w:t xml:space="preserve">недостаточно эффективный уровень качества услуг водоснабжения и </w:t>
      </w:r>
      <w:r w:rsidR="00381074" w:rsidRPr="00E13E3B">
        <w:rPr>
          <w:rFonts w:ascii="Times New Roman" w:hAnsi="Times New Roman" w:cs="Times New Roman"/>
          <w:sz w:val="22"/>
          <w:szCs w:val="22"/>
        </w:rPr>
        <w:t>водоотведения требует комплексного решения существующих проблем в рамках реализации подпрограммы I "Чистая вода".</w:t>
      </w:r>
    </w:p>
    <w:p w:rsidR="00381074" w:rsidRPr="00E13E3B" w:rsidRDefault="00381074" w:rsidP="00381074">
      <w:pPr>
        <w:pStyle w:val="ConsPlusNormal"/>
        <w:ind w:firstLine="540"/>
        <w:jc w:val="both"/>
        <w:rPr>
          <w:rFonts w:ascii="Times New Roman" w:hAnsi="Times New Roman" w:cs="Times New Roman"/>
          <w:sz w:val="22"/>
          <w:szCs w:val="22"/>
        </w:rPr>
      </w:pPr>
      <w:r w:rsidRPr="00E13E3B">
        <w:rPr>
          <w:rFonts w:ascii="Times New Roman" w:hAnsi="Times New Roman" w:cs="Times New Roman"/>
          <w:sz w:val="22"/>
          <w:szCs w:val="22"/>
        </w:rPr>
        <w:lastRenderedPageBreak/>
        <w:t>В результате реализации указанных мероприятий будут созданы или реконструированы водозаборные узлы, станции очистки питьевой воды, как за счет средств бюджета Московской области, так и средств бюд</w:t>
      </w:r>
      <w:r w:rsidR="00C46718" w:rsidRPr="00E13E3B">
        <w:rPr>
          <w:rFonts w:ascii="Times New Roman" w:hAnsi="Times New Roman" w:cs="Times New Roman"/>
          <w:sz w:val="22"/>
          <w:szCs w:val="22"/>
        </w:rPr>
        <w:t>жета Городского округа Подольск.</w:t>
      </w:r>
    </w:p>
    <w:p w:rsidR="005B2B72" w:rsidRPr="00E13E3B" w:rsidRDefault="005B2B72" w:rsidP="00703C1D">
      <w:pPr>
        <w:tabs>
          <w:tab w:val="left" w:pos="5010"/>
          <w:tab w:val="center" w:pos="7356"/>
        </w:tabs>
        <w:spacing w:after="0" w:line="240" w:lineRule="auto"/>
        <w:jc w:val="left"/>
        <w:rPr>
          <w:rFonts w:ascii="Times New Roman" w:eastAsia="Times New Roman" w:hAnsi="Times New Roman" w:cs="Times New Roman"/>
          <w:b/>
          <w:lang w:eastAsia="ru-RU"/>
        </w:rPr>
      </w:pPr>
    </w:p>
    <w:p w:rsidR="005B2B72" w:rsidRPr="00E13E3B" w:rsidRDefault="005B2B72" w:rsidP="00373A0F">
      <w:pPr>
        <w:tabs>
          <w:tab w:val="left" w:pos="5010"/>
          <w:tab w:val="center" w:pos="7356"/>
        </w:tabs>
        <w:spacing w:after="0" w:line="240" w:lineRule="auto"/>
        <w:jc w:val="left"/>
        <w:rPr>
          <w:rFonts w:ascii="Times New Roman" w:eastAsia="Times New Roman" w:hAnsi="Times New Roman" w:cs="Times New Roman"/>
          <w:b/>
          <w:lang w:eastAsia="ru-RU"/>
        </w:rPr>
      </w:pPr>
    </w:p>
    <w:p w:rsidR="005B2B72" w:rsidRPr="00E13E3B" w:rsidRDefault="005B2B72" w:rsidP="00373A0F">
      <w:pPr>
        <w:tabs>
          <w:tab w:val="left" w:pos="5010"/>
          <w:tab w:val="center" w:pos="7356"/>
        </w:tabs>
        <w:spacing w:after="0" w:line="240" w:lineRule="auto"/>
        <w:jc w:val="left"/>
        <w:rPr>
          <w:rFonts w:ascii="Times New Roman" w:eastAsia="Times New Roman" w:hAnsi="Times New Roman" w:cs="Times New Roman"/>
          <w:b/>
          <w:lang w:eastAsia="ru-RU"/>
        </w:rPr>
      </w:pPr>
    </w:p>
    <w:p w:rsidR="0041724B" w:rsidRPr="00E13E3B" w:rsidRDefault="0041724B" w:rsidP="00492889">
      <w:pPr>
        <w:tabs>
          <w:tab w:val="left" w:pos="5010"/>
          <w:tab w:val="center" w:pos="7356"/>
        </w:tabs>
        <w:spacing w:after="0" w:line="240" w:lineRule="auto"/>
        <w:jc w:val="left"/>
        <w:rPr>
          <w:rFonts w:ascii="Times New Roman" w:eastAsia="Times New Roman" w:hAnsi="Times New Roman" w:cs="Times New Roman"/>
          <w:b/>
          <w:lang w:eastAsia="ru-RU"/>
        </w:rPr>
      </w:pPr>
    </w:p>
    <w:p w:rsidR="0041724B" w:rsidRPr="00E13E3B" w:rsidRDefault="0041724B" w:rsidP="00492889">
      <w:pPr>
        <w:tabs>
          <w:tab w:val="left" w:pos="5010"/>
          <w:tab w:val="center" w:pos="7356"/>
        </w:tabs>
        <w:spacing w:after="0" w:line="240" w:lineRule="auto"/>
        <w:jc w:val="left"/>
        <w:rPr>
          <w:rFonts w:ascii="Times New Roman" w:eastAsia="Times New Roman" w:hAnsi="Times New Roman" w:cs="Times New Roman"/>
          <w:b/>
          <w:lang w:eastAsia="ru-RU"/>
        </w:rPr>
      </w:pPr>
    </w:p>
    <w:p w:rsidR="006740EA" w:rsidRPr="00E13E3B" w:rsidRDefault="00492889" w:rsidP="00492889">
      <w:pPr>
        <w:tabs>
          <w:tab w:val="left" w:pos="5010"/>
          <w:tab w:val="center" w:pos="7356"/>
        </w:tabs>
        <w:spacing w:after="0" w:line="240" w:lineRule="auto"/>
        <w:jc w:val="left"/>
        <w:rPr>
          <w:rFonts w:ascii="Times New Roman" w:eastAsia="Times New Roman" w:hAnsi="Times New Roman" w:cs="Times New Roman"/>
          <w:b/>
          <w:lang w:eastAsia="ru-RU"/>
        </w:rPr>
      </w:pPr>
      <w:r w:rsidRPr="00E13E3B">
        <w:rPr>
          <w:rFonts w:ascii="Times New Roman" w:eastAsia="Times New Roman" w:hAnsi="Times New Roman" w:cs="Times New Roman"/>
          <w:b/>
          <w:lang w:eastAsia="ru-RU"/>
        </w:rPr>
        <w:tab/>
      </w:r>
    </w:p>
    <w:p w:rsidR="006740EA" w:rsidRPr="00E13E3B" w:rsidRDefault="006740EA" w:rsidP="00492889">
      <w:pPr>
        <w:tabs>
          <w:tab w:val="left" w:pos="5010"/>
          <w:tab w:val="center" w:pos="7356"/>
        </w:tabs>
        <w:spacing w:after="0" w:line="240" w:lineRule="auto"/>
        <w:jc w:val="left"/>
        <w:rPr>
          <w:rFonts w:ascii="Times New Roman" w:eastAsia="Times New Roman" w:hAnsi="Times New Roman" w:cs="Times New Roman"/>
          <w:b/>
          <w:lang w:eastAsia="ru-RU"/>
        </w:rPr>
      </w:pPr>
    </w:p>
    <w:p w:rsidR="006740EA" w:rsidRPr="00E13E3B" w:rsidRDefault="006740EA" w:rsidP="00492889">
      <w:pPr>
        <w:tabs>
          <w:tab w:val="left" w:pos="5010"/>
          <w:tab w:val="center" w:pos="7356"/>
        </w:tabs>
        <w:spacing w:after="0" w:line="240" w:lineRule="auto"/>
        <w:jc w:val="left"/>
        <w:rPr>
          <w:rFonts w:ascii="Times New Roman" w:eastAsia="Times New Roman" w:hAnsi="Times New Roman" w:cs="Times New Roman"/>
          <w:b/>
          <w:lang w:eastAsia="ru-RU"/>
        </w:rPr>
      </w:pPr>
    </w:p>
    <w:p w:rsidR="006740EA" w:rsidRPr="00E13E3B" w:rsidRDefault="006740EA" w:rsidP="00492889">
      <w:pPr>
        <w:tabs>
          <w:tab w:val="left" w:pos="5010"/>
          <w:tab w:val="center" w:pos="7356"/>
        </w:tabs>
        <w:spacing w:after="0" w:line="240" w:lineRule="auto"/>
        <w:jc w:val="left"/>
        <w:rPr>
          <w:rFonts w:ascii="Times New Roman" w:eastAsia="Times New Roman" w:hAnsi="Times New Roman" w:cs="Times New Roman"/>
          <w:b/>
          <w:lang w:eastAsia="ru-RU"/>
        </w:rPr>
      </w:pPr>
    </w:p>
    <w:p w:rsidR="006740EA" w:rsidRPr="00E13E3B" w:rsidRDefault="006740EA" w:rsidP="00492889">
      <w:pPr>
        <w:tabs>
          <w:tab w:val="left" w:pos="5010"/>
          <w:tab w:val="center" w:pos="7356"/>
        </w:tabs>
        <w:spacing w:after="0" w:line="240" w:lineRule="auto"/>
        <w:jc w:val="left"/>
        <w:rPr>
          <w:rFonts w:ascii="Times New Roman" w:eastAsia="Times New Roman" w:hAnsi="Times New Roman" w:cs="Times New Roman"/>
          <w:b/>
          <w:lang w:eastAsia="ru-RU"/>
        </w:rPr>
      </w:pPr>
    </w:p>
    <w:p w:rsidR="006740EA" w:rsidRPr="00E13E3B" w:rsidRDefault="006740EA" w:rsidP="00492889">
      <w:pPr>
        <w:tabs>
          <w:tab w:val="left" w:pos="5010"/>
          <w:tab w:val="center" w:pos="7356"/>
        </w:tabs>
        <w:spacing w:after="0" w:line="240" w:lineRule="auto"/>
        <w:jc w:val="left"/>
        <w:rPr>
          <w:rFonts w:ascii="Times New Roman" w:eastAsia="Times New Roman" w:hAnsi="Times New Roman" w:cs="Times New Roman"/>
          <w:b/>
          <w:lang w:eastAsia="ru-RU"/>
        </w:rPr>
      </w:pPr>
    </w:p>
    <w:p w:rsidR="006740EA" w:rsidRPr="00E13E3B" w:rsidRDefault="006740EA" w:rsidP="00492889">
      <w:pPr>
        <w:tabs>
          <w:tab w:val="left" w:pos="5010"/>
          <w:tab w:val="center" w:pos="7356"/>
        </w:tabs>
        <w:spacing w:after="0" w:line="240" w:lineRule="auto"/>
        <w:jc w:val="left"/>
        <w:rPr>
          <w:rFonts w:ascii="Times New Roman" w:eastAsia="Times New Roman" w:hAnsi="Times New Roman" w:cs="Times New Roman"/>
          <w:b/>
          <w:lang w:eastAsia="ru-RU"/>
        </w:rPr>
      </w:pPr>
    </w:p>
    <w:p w:rsidR="00373A0F" w:rsidRPr="00E13E3B" w:rsidRDefault="006740EA" w:rsidP="00492889">
      <w:pPr>
        <w:tabs>
          <w:tab w:val="left" w:pos="5010"/>
          <w:tab w:val="center" w:pos="7356"/>
        </w:tabs>
        <w:spacing w:after="0" w:line="240" w:lineRule="auto"/>
        <w:jc w:val="left"/>
        <w:rPr>
          <w:rFonts w:ascii="Times New Roman" w:eastAsia="Times New Roman" w:hAnsi="Times New Roman" w:cs="Times New Roman"/>
          <w:b/>
          <w:lang w:eastAsia="ru-RU"/>
        </w:rPr>
      </w:pPr>
      <w:r w:rsidRPr="00E13E3B">
        <w:rPr>
          <w:rFonts w:ascii="Times New Roman" w:eastAsia="Times New Roman" w:hAnsi="Times New Roman" w:cs="Times New Roman"/>
          <w:b/>
          <w:lang w:eastAsia="ru-RU"/>
        </w:rPr>
        <w:tab/>
      </w:r>
      <w:r w:rsidR="00373A0F" w:rsidRPr="00E13E3B">
        <w:rPr>
          <w:rFonts w:ascii="Times New Roman" w:eastAsia="Times New Roman" w:hAnsi="Times New Roman" w:cs="Times New Roman"/>
          <w:b/>
          <w:lang w:eastAsia="ru-RU"/>
        </w:rPr>
        <w:t xml:space="preserve">ПЕРЕЧЕНЬ МЕРОПРИЯТИЙ </w:t>
      </w:r>
      <w:r w:rsidR="00A64A14" w:rsidRPr="00E13E3B">
        <w:rPr>
          <w:rFonts w:ascii="Times New Roman" w:eastAsia="Times New Roman" w:hAnsi="Times New Roman" w:cs="Times New Roman"/>
          <w:b/>
          <w:lang w:eastAsia="ru-RU"/>
        </w:rPr>
        <w:t xml:space="preserve">МУНИЦИПАЛЬНОЙ </w:t>
      </w:r>
      <w:r w:rsidR="00373A0F" w:rsidRPr="00E13E3B">
        <w:rPr>
          <w:rFonts w:ascii="Times New Roman" w:eastAsia="Times New Roman" w:hAnsi="Times New Roman" w:cs="Times New Roman"/>
          <w:b/>
          <w:lang w:eastAsia="ru-RU"/>
        </w:rPr>
        <w:t>ПОДПРОГРАММЫ 1</w:t>
      </w:r>
    </w:p>
    <w:p w:rsidR="00373A0F" w:rsidRPr="00E13E3B" w:rsidRDefault="00373A0F" w:rsidP="00373A0F">
      <w:pPr>
        <w:spacing w:after="0" w:line="240" w:lineRule="auto"/>
        <w:rPr>
          <w:rFonts w:ascii="Times New Roman" w:eastAsia="Times New Roman" w:hAnsi="Times New Roman" w:cs="Times New Roman"/>
          <w:b/>
          <w:bCs/>
          <w:lang w:eastAsia="ru-RU"/>
        </w:rPr>
      </w:pPr>
      <w:r w:rsidRPr="00E13E3B">
        <w:rPr>
          <w:rFonts w:ascii="Times New Roman" w:eastAsia="Times New Roman" w:hAnsi="Times New Roman" w:cs="Times New Roman"/>
          <w:b/>
          <w:bCs/>
          <w:lang w:eastAsia="ru-RU"/>
        </w:rPr>
        <w:t>«Чистая вода»</w:t>
      </w:r>
    </w:p>
    <w:p w:rsidR="00373A0F" w:rsidRPr="00E13E3B" w:rsidRDefault="00373A0F" w:rsidP="00373A0F">
      <w:pPr>
        <w:rPr>
          <w:rFonts w:ascii="Times New Roman" w:hAnsi="Times New Roman" w:cs="Times New Roman"/>
        </w:rPr>
      </w:pPr>
    </w:p>
    <w:tbl>
      <w:tblPr>
        <w:tblW w:w="15559" w:type="dxa"/>
        <w:tblLayout w:type="fixed"/>
        <w:tblLook w:val="04A0" w:firstRow="1" w:lastRow="0" w:firstColumn="1" w:lastColumn="0" w:noHBand="0" w:noVBand="1"/>
      </w:tblPr>
      <w:tblGrid>
        <w:gridCol w:w="675"/>
        <w:gridCol w:w="1701"/>
        <w:gridCol w:w="993"/>
        <w:gridCol w:w="1134"/>
        <w:gridCol w:w="1275"/>
        <w:gridCol w:w="851"/>
        <w:gridCol w:w="850"/>
        <w:gridCol w:w="992"/>
        <w:gridCol w:w="851"/>
        <w:gridCol w:w="985"/>
        <w:gridCol w:w="992"/>
        <w:gridCol w:w="1000"/>
        <w:gridCol w:w="992"/>
        <w:gridCol w:w="1134"/>
        <w:gridCol w:w="1134"/>
      </w:tblGrid>
      <w:tr w:rsidR="00F152BB" w:rsidRPr="00E13E3B" w:rsidTr="00A26C8E">
        <w:trPr>
          <w:cantSplit/>
          <w:trHeight w:val="981"/>
        </w:trPr>
        <w:tc>
          <w:tcPr>
            <w:tcW w:w="675" w:type="dxa"/>
            <w:vMerge w:val="restart"/>
            <w:tcBorders>
              <w:top w:val="single" w:sz="4" w:space="0" w:color="auto"/>
              <w:left w:val="single" w:sz="4" w:space="0" w:color="auto"/>
              <w:bottom w:val="single" w:sz="4" w:space="0" w:color="auto"/>
              <w:right w:val="single" w:sz="4" w:space="0" w:color="auto"/>
            </w:tcBorders>
            <w:vAlign w:val="center"/>
            <w:hideMark/>
          </w:tcPr>
          <w:p w:rsidR="00F152BB" w:rsidRPr="00E13E3B" w:rsidRDefault="00F152BB" w:rsidP="005C6855">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   п/п</w:t>
            </w:r>
          </w:p>
        </w:tc>
        <w:tc>
          <w:tcPr>
            <w:tcW w:w="1701" w:type="dxa"/>
            <w:vMerge w:val="restart"/>
            <w:tcBorders>
              <w:top w:val="single" w:sz="4" w:space="0" w:color="auto"/>
              <w:left w:val="single" w:sz="4" w:space="0" w:color="auto"/>
              <w:bottom w:val="single" w:sz="4" w:space="0" w:color="auto"/>
              <w:right w:val="single" w:sz="4" w:space="0" w:color="auto"/>
            </w:tcBorders>
            <w:vAlign w:val="center"/>
            <w:hideMark/>
          </w:tcPr>
          <w:p w:rsidR="00F152BB" w:rsidRPr="00E13E3B" w:rsidRDefault="00F152BB" w:rsidP="005C6855">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Мероприятия по реализации подпрограммы</w:t>
            </w:r>
          </w:p>
        </w:tc>
        <w:tc>
          <w:tcPr>
            <w:tcW w:w="993" w:type="dxa"/>
            <w:vMerge w:val="restart"/>
            <w:tcBorders>
              <w:top w:val="single" w:sz="4" w:space="0" w:color="auto"/>
              <w:left w:val="single" w:sz="4" w:space="0" w:color="auto"/>
              <w:bottom w:val="single" w:sz="4" w:space="0" w:color="auto"/>
              <w:right w:val="single" w:sz="4" w:space="0" w:color="auto"/>
            </w:tcBorders>
            <w:vAlign w:val="center"/>
            <w:hideMark/>
          </w:tcPr>
          <w:p w:rsidR="00F152BB" w:rsidRPr="00E13E3B" w:rsidRDefault="00F152BB" w:rsidP="005C6855">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Срок исполнения мероприятия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F152BB" w:rsidRPr="00E13E3B" w:rsidRDefault="00F152BB" w:rsidP="005C6855">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Источники финансирования</w:t>
            </w:r>
          </w:p>
        </w:tc>
        <w:tc>
          <w:tcPr>
            <w:tcW w:w="1275" w:type="dxa"/>
            <w:vMerge w:val="restart"/>
            <w:tcBorders>
              <w:top w:val="single" w:sz="4" w:space="0" w:color="auto"/>
              <w:left w:val="single" w:sz="4" w:space="0" w:color="auto"/>
              <w:bottom w:val="single" w:sz="4" w:space="0" w:color="auto"/>
              <w:right w:val="single" w:sz="4" w:space="0" w:color="auto"/>
            </w:tcBorders>
            <w:vAlign w:val="center"/>
            <w:hideMark/>
          </w:tcPr>
          <w:p w:rsidR="00F152BB" w:rsidRPr="00E13E3B" w:rsidRDefault="00F152BB" w:rsidP="005C6855">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Объем финансирования мероприятия в году, предшествующему году начала реализации подпрограммы (тыс. руб.)</w:t>
            </w:r>
          </w:p>
        </w:tc>
        <w:tc>
          <w:tcPr>
            <w:tcW w:w="851" w:type="dxa"/>
            <w:vMerge w:val="restart"/>
            <w:tcBorders>
              <w:top w:val="single" w:sz="4" w:space="0" w:color="auto"/>
              <w:left w:val="single" w:sz="4" w:space="0" w:color="auto"/>
              <w:bottom w:val="single" w:sz="4" w:space="0" w:color="auto"/>
              <w:right w:val="single" w:sz="4" w:space="0" w:color="auto"/>
            </w:tcBorders>
            <w:vAlign w:val="center"/>
            <w:hideMark/>
          </w:tcPr>
          <w:p w:rsidR="00F152BB" w:rsidRPr="00E13E3B" w:rsidRDefault="00F152BB" w:rsidP="005C6855">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Всего (тыс. руб.)</w:t>
            </w:r>
          </w:p>
        </w:tc>
        <w:tc>
          <w:tcPr>
            <w:tcW w:w="6662" w:type="dxa"/>
            <w:gridSpan w:val="7"/>
            <w:tcBorders>
              <w:top w:val="single" w:sz="4" w:space="0" w:color="auto"/>
              <w:left w:val="nil"/>
              <w:bottom w:val="single" w:sz="4" w:space="0" w:color="auto"/>
              <w:right w:val="single" w:sz="4" w:space="0" w:color="auto"/>
            </w:tcBorders>
            <w:vAlign w:val="center"/>
            <w:hideMark/>
          </w:tcPr>
          <w:p w:rsidR="00F152BB" w:rsidRPr="00E13E3B" w:rsidRDefault="00F152BB" w:rsidP="005C6855">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Объем финансирования по годам (тыс. руб.)</w:t>
            </w:r>
          </w:p>
        </w:tc>
        <w:tc>
          <w:tcPr>
            <w:tcW w:w="1134" w:type="dxa"/>
            <w:vMerge w:val="restart"/>
            <w:tcBorders>
              <w:top w:val="single" w:sz="4" w:space="0" w:color="auto"/>
              <w:left w:val="single" w:sz="4" w:space="0" w:color="auto"/>
              <w:right w:val="single" w:sz="4" w:space="0" w:color="auto"/>
            </w:tcBorders>
            <w:vAlign w:val="center"/>
            <w:hideMark/>
          </w:tcPr>
          <w:p w:rsidR="00F152BB" w:rsidRPr="00E13E3B" w:rsidRDefault="00F152BB" w:rsidP="005C6855">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Ответственный за выполнение мероприятия программы</w:t>
            </w:r>
          </w:p>
        </w:tc>
        <w:tc>
          <w:tcPr>
            <w:tcW w:w="1134" w:type="dxa"/>
            <w:vMerge w:val="restart"/>
            <w:tcBorders>
              <w:top w:val="single" w:sz="4" w:space="0" w:color="auto"/>
              <w:left w:val="single" w:sz="4" w:space="0" w:color="auto"/>
              <w:right w:val="single" w:sz="4" w:space="0" w:color="auto"/>
            </w:tcBorders>
            <w:vAlign w:val="center"/>
            <w:hideMark/>
          </w:tcPr>
          <w:p w:rsidR="00F152BB" w:rsidRPr="00E13E3B" w:rsidRDefault="00F152BB" w:rsidP="005C6855">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Результат выполнения мероприятий подпрограммы</w:t>
            </w:r>
          </w:p>
        </w:tc>
      </w:tr>
      <w:tr w:rsidR="00F152BB" w:rsidRPr="00E13E3B" w:rsidTr="00374987">
        <w:trPr>
          <w:cantSplit/>
          <w:trHeight w:val="980"/>
        </w:trPr>
        <w:tc>
          <w:tcPr>
            <w:tcW w:w="675" w:type="dxa"/>
            <w:vMerge/>
            <w:tcBorders>
              <w:top w:val="single" w:sz="4" w:space="0" w:color="auto"/>
              <w:left w:val="single" w:sz="4" w:space="0" w:color="auto"/>
              <w:bottom w:val="single" w:sz="4" w:space="0" w:color="auto"/>
              <w:right w:val="single" w:sz="4" w:space="0" w:color="auto"/>
            </w:tcBorders>
            <w:vAlign w:val="center"/>
            <w:hideMark/>
          </w:tcPr>
          <w:p w:rsidR="00F152BB" w:rsidRPr="00E13E3B" w:rsidRDefault="00F152BB" w:rsidP="005C6855">
            <w:pPr>
              <w:spacing w:after="0" w:line="240" w:lineRule="auto"/>
              <w:rPr>
                <w:rFonts w:ascii="Times New Roman" w:eastAsia="Times New Roman" w:hAnsi="Times New Roman" w:cs="Times New Roman"/>
                <w:lang w:eastAsia="ru-RU"/>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F152BB" w:rsidRPr="00E13E3B" w:rsidRDefault="00F152BB" w:rsidP="005C6855">
            <w:pPr>
              <w:spacing w:after="0" w:line="240" w:lineRule="auto"/>
              <w:rPr>
                <w:rFonts w:ascii="Times New Roman" w:eastAsia="Times New Roman" w:hAnsi="Times New Roman" w:cs="Times New Roman"/>
                <w:lang w:eastAsia="ru-RU"/>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F152BB" w:rsidRPr="00E13E3B" w:rsidRDefault="00F152BB" w:rsidP="005C6855">
            <w:pPr>
              <w:spacing w:after="0" w:line="240" w:lineRule="auto"/>
              <w:rPr>
                <w:rFonts w:ascii="Times New Roman" w:eastAsia="Times New Roman" w:hAnsi="Times New Roman" w:cs="Times New Roman"/>
                <w:lang w:eastAsia="ru-RU"/>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152BB" w:rsidRPr="00E13E3B" w:rsidRDefault="00F152BB" w:rsidP="005C6855">
            <w:pPr>
              <w:spacing w:after="0" w:line="240" w:lineRule="auto"/>
              <w:rPr>
                <w:rFonts w:ascii="Times New Roman" w:eastAsia="Times New Roman" w:hAnsi="Times New Roman" w:cs="Times New Roman"/>
                <w:lang w:eastAsia="ru-RU"/>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F152BB" w:rsidRPr="00E13E3B" w:rsidRDefault="00F152BB" w:rsidP="005C6855">
            <w:pPr>
              <w:spacing w:after="0" w:line="240" w:lineRule="auto"/>
              <w:rPr>
                <w:rFonts w:ascii="Times New Roman" w:eastAsia="Times New Roman" w:hAnsi="Times New Roman" w:cs="Times New Roman"/>
                <w:lang w:eastAsia="ru-RU"/>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F152BB" w:rsidRPr="00E13E3B" w:rsidRDefault="00F152BB" w:rsidP="005C6855">
            <w:pPr>
              <w:spacing w:after="0" w:line="240" w:lineRule="auto"/>
              <w:rPr>
                <w:rFonts w:ascii="Times New Roman" w:eastAsia="Times New Roman" w:hAnsi="Times New Roman" w:cs="Times New Roman"/>
                <w:lang w:eastAsia="ru-RU"/>
              </w:rPr>
            </w:pPr>
          </w:p>
        </w:tc>
        <w:tc>
          <w:tcPr>
            <w:tcW w:w="850" w:type="dxa"/>
            <w:tcBorders>
              <w:top w:val="nil"/>
              <w:left w:val="nil"/>
              <w:bottom w:val="single" w:sz="4" w:space="0" w:color="auto"/>
              <w:right w:val="single" w:sz="4" w:space="0" w:color="auto"/>
            </w:tcBorders>
            <w:vAlign w:val="center"/>
            <w:hideMark/>
          </w:tcPr>
          <w:p w:rsidR="00F152BB" w:rsidRPr="00E13E3B" w:rsidRDefault="00F152BB" w:rsidP="003D62ED">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 xml:space="preserve">2018 </w:t>
            </w:r>
          </w:p>
        </w:tc>
        <w:tc>
          <w:tcPr>
            <w:tcW w:w="992" w:type="dxa"/>
            <w:tcBorders>
              <w:top w:val="nil"/>
              <w:left w:val="nil"/>
              <w:bottom w:val="single" w:sz="4" w:space="0" w:color="auto"/>
              <w:right w:val="single" w:sz="4" w:space="0" w:color="auto"/>
            </w:tcBorders>
            <w:vAlign w:val="center"/>
            <w:hideMark/>
          </w:tcPr>
          <w:p w:rsidR="00F152BB" w:rsidRPr="00E13E3B" w:rsidRDefault="003D62ED" w:rsidP="003D62ED">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 xml:space="preserve">2019 </w:t>
            </w:r>
          </w:p>
        </w:tc>
        <w:tc>
          <w:tcPr>
            <w:tcW w:w="851" w:type="dxa"/>
            <w:tcBorders>
              <w:top w:val="nil"/>
              <w:left w:val="nil"/>
              <w:bottom w:val="single" w:sz="4" w:space="0" w:color="auto"/>
              <w:right w:val="single" w:sz="4" w:space="0" w:color="auto"/>
            </w:tcBorders>
            <w:vAlign w:val="center"/>
            <w:hideMark/>
          </w:tcPr>
          <w:p w:rsidR="00F152BB" w:rsidRPr="00E13E3B" w:rsidRDefault="00F152BB" w:rsidP="003D62ED">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 xml:space="preserve">2020 </w:t>
            </w:r>
          </w:p>
        </w:tc>
        <w:tc>
          <w:tcPr>
            <w:tcW w:w="985" w:type="dxa"/>
            <w:tcBorders>
              <w:top w:val="single" w:sz="4" w:space="0" w:color="auto"/>
              <w:left w:val="single" w:sz="4" w:space="0" w:color="auto"/>
              <w:bottom w:val="single" w:sz="4" w:space="0" w:color="auto"/>
              <w:right w:val="single" w:sz="4" w:space="0" w:color="auto"/>
            </w:tcBorders>
            <w:vAlign w:val="center"/>
            <w:hideMark/>
          </w:tcPr>
          <w:p w:rsidR="00F152BB" w:rsidRPr="00E13E3B" w:rsidRDefault="00F152BB" w:rsidP="003D62ED">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 xml:space="preserve">2021 </w:t>
            </w:r>
          </w:p>
        </w:tc>
        <w:tc>
          <w:tcPr>
            <w:tcW w:w="992" w:type="dxa"/>
            <w:tcBorders>
              <w:top w:val="single" w:sz="4" w:space="0" w:color="auto"/>
              <w:left w:val="single" w:sz="4" w:space="0" w:color="auto"/>
              <w:bottom w:val="single" w:sz="4" w:space="0" w:color="auto"/>
              <w:right w:val="single" w:sz="4" w:space="0" w:color="auto"/>
            </w:tcBorders>
            <w:vAlign w:val="center"/>
            <w:hideMark/>
          </w:tcPr>
          <w:p w:rsidR="00F152BB" w:rsidRPr="00E13E3B" w:rsidRDefault="00F152BB" w:rsidP="003D62ED">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 xml:space="preserve">2022 </w:t>
            </w:r>
          </w:p>
        </w:tc>
        <w:tc>
          <w:tcPr>
            <w:tcW w:w="1000" w:type="dxa"/>
            <w:tcBorders>
              <w:left w:val="single" w:sz="4" w:space="0" w:color="auto"/>
              <w:bottom w:val="single" w:sz="4" w:space="0" w:color="auto"/>
              <w:right w:val="single" w:sz="4" w:space="0" w:color="auto"/>
            </w:tcBorders>
            <w:vAlign w:val="center"/>
          </w:tcPr>
          <w:p w:rsidR="003D62ED" w:rsidRPr="00E13E3B" w:rsidRDefault="003D62ED" w:rsidP="003D62ED">
            <w:pPr>
              <w:rPr>
                <w:rFonts w:ascii="Times New Roman" w:eastAsia="Times New Roman" w:hAnsi="Times New Roman" w:cs="Times New Roman"/>
                <w:lang w:eastAsia="ru-RU"/>
              </w:rPr>
            </w:pPr>
          </w:p>
          <w:p w:rsidR="00F152BB" w:rsidRPr="00E13E3B" w:rsidRDefault="00374987" w:rsidP="003D62ED">
            <w:pPr>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 xml:space="preserve">2023 </w:t>
            </w:r>
          </w:p>
        </w:tc>
        <w:tc>
          <w:tcPr>
            <w:tcW w:w="992" w:type="dxa"/>
            <w:tcBorders>
              <w:left w:val="single" w:sz="4" w:space="0" w:color="auto"/>
              <w:bottom w:val="single" w:sz="4" w:space="0" w:color="auto"/>
              <w:right w:val="single" w:sz="4" w:space="0" w:color="auto"/>
            </w:tcBorders>
            <w:vAlign w:val="center"/>
          </w:tcPr>
          <w:p w:rsidR="00F152BB" w:rsidRPr="00E13E3B" w:rsidRDefault="00374987" w:rsidP="003D62ED">
            <w:pPr>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 xml:space="preserve">2024 </w:t>
            </w:r>
          </w:p>
        </w:tc>
        <w:tc>
          <w:tcPr>
            <w:tcW w:w="1134" w:type="dxa"/>
            <w:vMerge/>
            <w:tcBorders>
              <w:left w:val="single" w:sz="4" w:space="0" w:color="auto"/>
              <w:bottom w:val="single" w:sz="4" w:space="0" w:color="auto"/>
              <w:right w:val="single" w:sz="4" w:space="0" w:color="auto"/>
            </w:tcBorders>
            <w:vAlign w:val="center"/>
            <w:hideMark/>
          </w:tcPr>
          <w:p w:rsidR="00F152BB" w:rsidRPr="00E13E3B" w:rsidRDefault="00F152BB" w:rsidP="005C6855">
            <w:pPr>
              <w:rPr>
                <w:rFonts w:ascii="Times New Roman" w:eastAsia="Times New Roman" w:hAnsi="Times New Roman" w:cs="Times New Roman"/>
                <w:lang w:eastAsia="ru-RU"/>
              </w:rPr>
            </w:pPr>
          </w:p>
        </w:tc>
        <w:tc>
          <w:tcPr>
            <w:tcW w:w="1134" w:type="dxa"/>
            <w:vMerge/>
            <w:tcBorders>
              <w:left w:val="single" w:sz="4" w:space="0" w:color="auto"/>
              <w:bottom w:val="single" w:sz="4" w:space="0" w:color="auto"/>
              <w:right w:val="single" w:sz="4" w:space="0" w:color="auto"/>
            </w:tcBorders>
            <w:vAlign w:val="center"/>
            <w:hideMark/>
          </w:tcPr>
          <w:p w:rsidR="00F152BB" w:rsidRPr="00E13E3B" w:rsidRDefault="00F152BB" w:rsidP="005C6855">
            <w:pPr>
              <w:spacing w:after="0" w:line="240" w:lineRule="auto"/>
              <w:rPr>
                <w:rFonts w:ascii="Times New Roman" w:hAnsi="Times New Roman" w:cs="Times New Roman"/>
                <w:lang w:eastAsia="ru-RU"/>
              </w:rPr>
            </w:pPr>
          </w:p>
        </w:tc>
      </w:tr>
      <w:tr w:rsidR="00F152BB" w:rsidRPr="00E13E3B" w:rsidTr="00374987">
        <w:trPr>
          <w:cantSplit/>
          <w:trHeight w:val="300"/>
        </w:trPr>
        <w:tc>
          <w:tcPr>
            <w:tcW w:w="675" w:type="dxa"/>
            <w:tcBorders>
              <w:top w:val="nil"/>
              <w:left w:val="single" w:sz="4" w:space="0" w:color="auto"/>
              <w:bottom w:val="single" w:sz="4" w:space="0" w:color="auto"/>
              <w:right w:val="single" w:sz="4" w:space="0" w:color="auto"/>
            </w:tcBorders>
            <w:vAlign w:val="center"/>
            <w:hideMark/>
          </w:tcPr>
          <w:p w:rsidR="00F152BB" w:rsidRPr="00E13E3B" w:rsidRDefault="00F152BB" w:rsidP="005C6855">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1</w:t>
            </w:r>
          </w:p>
        </w:tc>
        <w:tc>
          <w:tcPr>
            <w:tcW w:w="1701" w:type="dxa"/>
            <w:tcBorders>
              <w:top w:val="nil"/>
              <w:left w:val="nil"/>
              <w:bottom w:val="single" w:sz="4" w:space="0" w:color="auto"/>
              <w:right w:val="single" w:sz="4" w:space="0" w:color="auto"/>
            </w:tcBorders>
            <w:vAlign w:val="center"/>
            <w:hideMark/>
          </w:tcPr>
          <w:p w:rsidR="00F152BB" w:rsidRPr="00E13E3B" w:rsidRDefault="00F152BB" w:rsidP="005C6855">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2</w:t>
            </w:r>
          </w:p>
        </w:tc>
        <w:tc>
          <w:tcPr>
            <w:tcW w:w="993" w:type="dxa"/>
            <w:tcBorders>
              <w:top w:val="nil"/>
              <w:left w:val="nil"/>
              <w:bottom w:val="single" w:sz="4" w:space="0" w:color="auto"/>
              <w:right w:val="single" w:sz="4" w:space="0" w:color="auto"/>
            </w:tcBorders>
            <w:vAlign w:val="center"/>
            <w:hideMark/>
          </w:tcPr>
          <w:p w:rsidR="00F152BB" w:rsidRPr="00E13E3B" w:rsidRDefault="00F152BB" w:rsidP="005C6855">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3</w:t>
            </w:r>
          </w:p>
        </w:tc>
        <w:tc>
          <w:tcPr>
            <w:tcW w:w="1134" w:type="dxa"/>
            <w:tcBorders>
              <w:top w:val="nil"/>
              <w:left w:val="nil"/>
              <w:bottom w:val="single" w:sz="4" w:space="0" w:color="auto"/>
              <w:right w:val="single" w:sz="4" w:space="0" w:color="auto"/>
            </w:tcBorders>
            <w:vAlign w:val="center"/>
            <w:hideMark/>
          </w:tcPr>
          <w:p w:rsidR="00F152BB" w:rsidRPr="00E13E3B" w:rsidRDefault="00F152BB" w:rsidP="005C6855">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4</w:t>
            </w:r>
          </w:p>
        </w:tc>
        <w:tc>
          <w:tcPr>
            <w:tcW w:w="1275" w:type="dxa"/>
            <w:tcBorders>
              <w:top w:val="nil"/>
              <w:left w:val="nil"/>
              <w:bottom w:val="single" w:sz="4" w:space="0" w:color="auto"/>
              <w:right w:val="single" w:sz="4" w:space="0" w:color="auto"/>
            </w:tcBorders>
            <w:vAlign w:val="center"/>
            <w:hideMark/>
          </w:tcPr>
          <w:p w:rsidR="00F152BB" w:rsidRPr="00E13E3B" w:rsidRDefault="00F152BB" w:rsidP="005C6855">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5</w:t>
            </w:r>
          </w:p>
        </w:tc>
        <w:tc>
          <w:tcPr>
            <w:tcW w:w="851" w:type="dxa"/>
            <w:tcBorders>
              <w:top w:val="nil"/>
              <w:left w:val="nil"/>
              <w:bottom w:val="single" w:sz="4" w:space="0" w:color="auto"/>
              <w:right w:val="single" w:sz="4" w:space="0" w:color="auto"/>
            </w:tcBorders>
            <w:vAlign w:val="center"/>
            <w:hideMark/>
          </w:tcPr>
          <w:p w:rsidR="00F152BB" w:rsidRPr="00E13E3B" w:rsidRDefault="00F152BB" w:rsidP="005C6855">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6</w:t>
            </w:r>
          </w:p>
        </w:tc>
        <w:tc>
          <w:tcPr>
            <w:tcW w:w="850" w:type="dxa"/>
            <w:tcBorders>
              <w:top w:val="nil"/>
              <w:left w:val="nil"/>
              <w:bottom w:val="single" w:sz="4" w:space="0" w:color="auto"/>
              <w:right w:val="single" w:sz="4" w:space="0" w:color="auto"/>
            </w:tcBorders>
            <w:vAlign w:val="center"/>
            <w:hideMark/>
          </w:tcPr>
          <w:p w:rsidR="00F152BB" w:rsidRPr="00E13E3B" w:rsidRDefault="00F152BB" w:rsidP="005C6855">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7</w:t>
            </w:r>
          </w:p>
        </w:tc>
        <w:tc>
          <w:tcPr>
            <w:tcW w:w="992" w:type="dxa"/>
            <w:tcBorders>
              <w:top w:val="nil"/>
              <w:left w:val="nil"/>
              <w:bottom w:val="single" w:sz="4" w:space="0" w:color="auto"/>
              <w:right w:val="single" w:sz="4" w:space="0" w:color="auto"/>
            </w:tcBorders>
            <w:vAlign w:val="center"/>
            <w:hideMark/>
          </w:tcPr>
          <w:p w:rsidR="00F152BB" w:rsidRPr="00E13E3B" w:rsidRDefault="00F152BB" w:rsidP="005C6855">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8</w:t>
            </w:r>
          </w:p>
        </w:tc>
        <w:tc>
          <w:tcPr>
            <w:tcW w:w="851" w:type="dxa"/>
            <w:tcBorders>
              <w:top w:val="nil"/>
              <w:left w:val="nil"/>
              <w:bottom w:val="single" w:sz="4" w:space="0" w:color="auto"/>
              <w:right w:val="single" w:sz="4" w:space="0" w:color="auto"/>
            </w:tcBorders>
            <w:vAlign w:val="center"/>
            <w:hideMark/>
          </w:tcPr>
          <w:p w:rsidR="00F152BB" w:rsidRPr="00E13E3B" w:rsidRDefault="00F152BB" w:rsidP="005C6855">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9</w:t>
            </w:r>
          </w:p>
        </w:tc>
        <w:tc>
          <w:tcPr>
            <w:tcW w:w="985" w:type="dxa"/>
            <w:tcBorders>
              <w:top w:val="single" w:sz="4" w:space="0" w:color="auto"/>
              <w:left w:val="nil"/>
              <w:bottom w:val="single" w:sz="4" w:space="0" w:color="auto"/>
              <w:right w:val="single" w:sz="4" w:space="0" w:color="auto"/>
            </w:tcBorders>
            <w:hideMark/>
          </w:tcPr>
          <w:p w:rsidR="00F152BB" w:rsidRPr="00E13E3B" w:rsidRDefault="00F152BB" w:rsidP="005C6855">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10</w:t>
            </w:r>
          </w:p>
        </w:tc>
        <w:tc>
          <w:tcPr>
            <w:tcW w:w="992" w:type="dxa"/>
            <w:tcBorders>
              <w:top w:val="single" w:sz="4" w:space="0" w:color="auto"/>
              <w:left w:val="single" w:sz="4" w:space="0" w:color="auto"/>
              <w:bottom w:val="single" w:sz="4" w:space="0" w:color="auto"/>
              <w:right w:val="single" w:sz="4" w:space="0" w:color="auto"/>
            </w:tcBorders>
            <w:hideMark/>
          </w:tcPr>
          <w:p w:rsidR="00F152BB" w:rsidRPr="00E13E3B" w:rsidRDefault="00F152BB" w:rsidP="005C6855">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11</w:t>
            </w:r>
          </w:p>
        </w:tc>
        <w:tc>
          <w:tcPr>
            <w:tcW w:w="1000" w:type="dxa"/>
            <w:tcBorders>
              <w:top w:val="single" w:sz="4" w:space="0" w:color="auto"/>
              <w:left w:val="single" w:sz="4" w:space="0" w:color="auto"/>
              <w:bottom w:val="single" w:sz="4" w:space="0" w:color="auto"/>
              <w:right w:val="single" w:sz="4" w:space="0" w:color="auto"/>
            </w:tcBorders>
          </w:tcPr>
          <w:p w:rsidR="00F152BB" w:rsidRPr="00E13E3B" w:rsidRDefault="00F152BB" w:rsidP="005C6855">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12</w:t>
            </w:r>
          </w:p>
        </w:tc>
        <w:tc>
          <w:tcPr>
            <w:tcW w:w="992" w:type="dxa"/>
            <w:tcBorders>
              <w:top w:val="single" w:sz="4" w:space="0" w:color="auto"/>
              <w:left w:val="single" w:sz="4" w:space="0" w:color="auto"/>
              <w:bottom w:val="single" w:sz="4" w:space="0" w:color="auto"/>
              <w:right w:val="single" w:sz="4" w:space="0" w:color="auto"/>
            </w:tcBorders>
          </w:tcPr>
          <w:p w:rsidR="00F152BB" w:rsidRPr="00E13E3B" w:rsidRDefault="00F152BB" w:rsidP="005C6855">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13</w:t>
            </w:r>
          </w:p>
        </w:tc>
        <w:tc>
          <w:tcPr>
            <w:tcW w:w="1134" w:type="dxa"/>
            <w:tcBorders>
              <w:top w:val="nil"/>
              <w:left w:val="nil"/>
              <w:bottom w:val="single" w:sz="4" w:space="0" w:color="auto"/>
              <w:right w:val="single" w:sz="4" w:space="0" w:color="auto"/>
            </w:tcBorders>
            <w:vAlign w:val="center"/>
            <w:hideMark/>
          </w:tcPr>
          <w:p w:rsidR="00F152BB" w:rsidRPr="00E13E3B" w:rsidRDefault="00F152BB" w:rsidP="005C6855">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14</w:t>
            </w:r>
          </w:p>
        </w:tc>
        <w:tc>
          <w:tcPr>
            <w:tcW w:w="1134" w:type="dxa"/>
            <w:tcBorders>
              <w:top w:val="nil"/>
              <w:left w:val="nil"/>
              <w:bottom w:val="single" w:sz="4" w:space="0" w:color="auto"/>
              <w:right w:val="single" w:sz="4" w:space="0" w:color="auto"/>
            </w:tcBorders>
            <w:vAlign w:val="center"/>
            <w:hideMark/>
          </w:tcPr>
          <w:p w:rsidR="00F152BB" w:rsidRPr="00E13E3B" w:rsidRDefault="00F152BB" w:rsidP="00374987">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1</w:t>
            </w:r>
            <w:r w:rsidR="00374987" w:rsidRPr="00E13E3B">
              <w:rPr>
                <w:rFonts w:ascii="Times New Roman" w:eastAsia="Times New Roman" w:hAnsi="Times New Roman" w:cs="Times New Roman"/>
                <w:lang w:eastAsia="ru-RU"/>
              </w:rPr>
              <w:t>5</w:t>
            </w:r>
          </w:p>
        </w:tc>
      </w:tr>
      <w:tr w:rsidR="00F152BB" w:rsidRPr="00E13E3B" w:rsidTr="00F152BB">
        <w:trPr>
          <w:cantSplit/>
          <w:trHeight w:val="603"/>
        </w:trPr>
        <w:tc>
          <w:tcPr>
            <w:tcW w:w="675" w:type="dxa"/>
            <w:vMerge w:val="restart"/>
            <w:tcBorders>
              <w:top w:val="nil"/>
              <w:left w:val="single" w:sz="4" w:space="0" w:color="auto"/>
              <w:bottom w:val="single" w:sz="4" w:space="0" w:color="auto"/>
              <w:right w:val="single" w:sz="4" w:space="0" w:color="auto"/>
            </w:tcBorders>
            <w:hideMark/>
          </w:tcPr>
          <w:p w:rsidR="00F152BB" w:rsidRPr="00E13E3B" w:rsidRDefault="00F152BB" w:rsidP="005C6855">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1.</w:t>
            </w:r>
          </w:p>
        </w:tc>
        <w:tc>
          <w:tcPr>
            <w:tcW w:w="1701" w:type="dxa"/>
            <w:vMerge w:val="restart"/>
            <w:tcBorders>
              <w:top w:val="nil"/>
              <w:left w:val="single" w:sz="4" w:space="0" w:color="auto"/>
              <w:bottom w:val="single" w:sz="4" w:space="0" w:color="auto"/>
              <w:right w:val="single" w:sz="4" w:space="0" w:color="auto"/>
            </w:tcBorders>
            <w:hideMark/>
          </w:tcPr>
          <w:p w:rsidR="00F152BB" w:rsidRPr="00E13E3B" w:rsidRDefault="00F152BB" w:rsidP="005C6855">
            <w:pPr>
              <w:spacing w:after="0" w:line="240" w:lineRule="auto"/>
              <w:jc w:val="both"/>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Основное мероприятие 1.</w:t>
            </w:r>
          </w:p>
          <w:p w:rsidR="00F152BB" w:rsidRPr="00E13E3B" w:rsidRDefault="00F152BB" w:rsidP="005C6855">
            <w:pPr>
              <w:spacing w:after="0" w:line="240" w:lineRule="auto"/>
              <w:jc w:val="both"/>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Строительство, реконструкция, капитальный ремонт, приобретение, монтаж и ввод в эксплуатацию объектов водоснабжения (ВЗУ, ВНС, станций водоочистки) на территории Г.о. Подольск</w:t>
            </w:r>
          </w:p>
        </w:tc>
        <w:tc>
          <w:tcPr>
            <w:tcW w:w="993" w:type="dxa"/>
            <w:vMerge w:val="restart"/>
            <w:tcBorders>
              <w:top w:val="nil"/>
              <w:left w:val="single" w:sz="4" w:space="0" w:color="auto"/>
              <w:bottom w:val="single" w:sz="4" w:space="0" w:color="auto"/>
              <w:right w:val="single" w:sz="4" w:space="0" w:color="auto"/>
            </w:tcBorders>
            <w:vAlign w:val="center"/>
            <w:hideMark/>
          </w:tcPr>
          <w:p w:rsidR="00F152BB" w:rsidRPr="00E13E3B" w:rsidRDefault="00F152BB" w:rsidP="00A7036B">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2018-2024 годы</w:t>
            </w:r>
          </w:p>
        </w:tc>
        <w:tc>
          <w:tcPr>
            <w:tcW w:w="1134" w:type="dxa"/>
            <w:tcBorders>
              <w:top w:val="nil"/>
              <w:left w:val="nil"/>
              <w:bottom w:val="single" w:sz="4" w:space="0" w:color="auto"/>
              <w:right w:val="single" w:sz="4" w:space="0" w:color="auto"/>
            </w:tcBorders>
            <w:vAlign w:val="center"/>
            <w:hideMark/>
          </w:tcPr>
          <w:p w:rsidR="00F152BB" w:rsidRPr="00E13E3B" w:rsidRDefault="00F152BB" w:rsidP="005C6855">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 xml:space="preserve">Итого    </w:t>
            </w:r>
          </w:p>
        </w:tc>
        <w:tc>
          <w:tcPr>
            <w:tcW w:w="1275" w:type="dxa"/>
            <w:tcBorders>
              <w:top w:val="nil"/>
              <w:left w:val="nil"/>
              <w:bottom w:val="single" w:sz="4" w:space="0" w:color="auto"/>
              <w:right w:val="single" w:sz="4" w:space="0" w:color="auto"/>
            </w:tcBorders>
            <w:vAlign w:val="center"/>
          </w:tcPr>
          <w:p w:rsidR="00F152BB" w:rsidRPr="00E13E3B" w:rsidRDefault="00F152BB" w:rsidP="000C2301">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53 729,6402</w:t>
            </w:r>
          </w:p>
        </w:tc>
        <w:tc>
          <w:tcPr>
            <w:tcW w:w="851" w:type="dxa"/>
            <w:tcBorders>
              <w:top w:val="nil"/>
              <w:left w:val="nil"/>
              <w:bottom w:val="single" w:sz="4" w:space="0" w:color="auto"/>
              <w:right w:val="single" w:sz="4" w:space="0" w:color="auto"/>
            </w:tcBorders>
            <w:vAlign w:val="center"/>
          </w:tcPr>
          <w:p w:rsidR="00F152BB" w:rsidRPr="00E13E3B" w:rsidRDefault="00F152BB" w:rsidP="0080080B">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347</w:t>
            </w:r>
          </w:p>
        </w:tc>
        <w:tc>
          <w:tcPr>
            <w:tcW w:w="850" w:type="dxa"/>
            <w:tcBorders>
              <w:top w:val="nil"/>
              <w:left w:val="nil"/>
              <w:bottom w:val="single" w:sz="4" w:space="0" w:color="auto"/>
              <w:right w:val="single" w:sz="4" w:space="0" w:color="auto"/>
            </w:tcBorders>
            <w:vAlign w:val="center"/>
          </w:tcPr>
          <w:p w:rsidR="00F152BB" w:rsidRPr="00E13E3B" w:rsidRDefault="00F152BB" w:rsidP="0080080B">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347</w:t>
            </w:r>
          </w:p>
        </w:tc>
        <w:tc>
          <w:tcPr>
            <w:tcW w:w="992" w:type="dxa"/>
            <w:tcBorders>
              <w:top w:val="nil"/>
              <w:left w:val="nil"/>
              <w:bottom w:val="single" w:sz="4" w:space="0" w:color="auto"/>
              <w:right w:val="single" w:sz="4" w:space="0" w:color="auto"/>
            </w:tcBorders>
            <w:hideMark/>
          </w:tcPr>
          <w:p w:rsidR="00F152BB" w:rsidRPr="00E13E3B" w:rsidRDefault="00F152BB" w:rsidP="005C6855">
            <w:pPr>
              <w:rPr>
                <w:rFonts w:ascii="Times New Roman" w:hAnsi="Times New Roman" w:cs="Times New Roman"/>
              </w:rPr>
            </w:pPr>
          </w:p>
        </w:tc>
        <w:tc>
          <w:tcPr>
            <w:tcW w:w="851" w:type="dxa"/>
            <w:tcBorders>
              <w:top w:val="nil"/>
              <w:left w:val="nil"/>
              <w:bottom w:val="single" w:sz="4" w:space="0" w:color="auto"/>
              <w:right w:val="single" w:sz="4" w:space="0" w:color="auto"/>
            </w:tcBorders>
            <w:hideMark/>
          </w:tcPr>
          <w:p w:rsidR="00F152BB" w:rsidRPr="00E13E3B" w:rsidRDefault="00F152BB" w:rsidP="005C6855">
            <w:pPr>
              <w:rPr>
                <w:rFonts w:ascii="Times New Roman" w:hAnsi="Times New Roman" w:cs="Times New Roman"/>
              </w:rPr>
            </w:pPr>
          </w:p>
        </w:tc>
        <w:tc>
          <w:tcPr>
            <w:tcW w:w="985" w:type="dxa"/>
            <w:tcBorders>
              <w:top w:val="nil"/>
              <w:left w:val="single" w:sz="4" w:space="0" w:color="auto"/>
              <w:bottom w:val="single" w:sz="4" w:space="0" w:color="000000"/>
              <w:right w:val="single" w:sz="4" w:space="0" w:color="auto"/>
            </w:tcBorders>
            <w:hideMark/>
          </w:tcPr>
          <w:p w:rsidR="00F152BB" w:rsidRPr="00E13E3B" w:rsidRDefault="00F152BB" w:rsidP="005C6855">
            <w:pPr>
              <w:spacing w:after="0" w:line="240" w:lineRule="auto"/>
              <w:rPr>
                <w:rFonts w:ascii="Times New Roman" w:eastAsia="Times New Roman" w:hAnsi="Times New Roman" w:cs="Times New Roman"/>
                <w:lang w:eastAsia="ru-RU"/>
              </w:rPr>
            </w:pPr>
          </w:p>
        </w:tc>
        <w:tc>
          <w:tcPr>
            <w:tcW w:w="992" w:type="dxa"/>
            <w:tcBorders>
              <w:top w:val="nil"/>
              <w:left w:val="single" w:sz="4" w:space="0" w:color="auto"/>
              <w:bottom w:val="single" w:sz="4" w:space="0" w:color="000000"/>
              <w:right w:val="single" w:sz="4" w:space="0" w:color="auto"/>
            </w:tcBorders>
            <w:hideMark/>
          </w:tcPr>
          <w:p w:rsidR="00F152BB" w:rsidRPr="00E13E3B" w:rsidRDefault="00F152BB" w:rsidP="005C6855">
            <w:pPr>
              <w:spacing w:after="0" w:line="240" w:lineRule="auto"/>
              <w:rPr>
                <w:rFonts w:ascii="Times New Roman" w:eastAsia="Times New Roman" w:hAnsi="Times New Roman" w:cs="Times New Roman"/>
                <w:lang w:eastAsia="ru-RU"/>
              </w:rPr>
            </w:pPr>
          </w:p>
        </w:tc>
        <w:tc>
          <w:tcPr>
            <w:tcW w:w="1000" w:type="dxa"/>
            <w:tcBorders>
              <w:top w:val="nil"/>
              <w:left w:val="single" w:sz="4" w:space="0" w:color="auto"/>
              <w:bottom w:val="single" w:sz="4" w:space="0" w:color="000000"/>
              <w:right w:val="single" w:sz="4" w:space="0" w:color="auto"/>
            </w:tcBorders>
          </w:tcPr>
          <w:p w:rsidR="00F152BB" w:rsidRPr="00E13E3B" w:rsidRDefault="00F152BB" w:rsidP="005C6855">
            <w:pPr>
              <w:spacing w:after="0" w:line="240" w:lineRule="auto"/>
              <w:rPr>
                <w:rFonts w:ascii="Times New Roman" w:eastAsia="Times New Roman" w:hAnsi="Times New Roman" w:cs="Times New Roman"/>
                <w:lang w:eastAsia="ru-RU"/>
              </w:rPr>
            </w:pPr>
          </w:p>
        </w:tc>
        <w:tc>
          <w:tcPr>
            <w:tcW w:w="992" w:type="dxa"/>
            <w:tcBorders>
              <w:top w:val="nil"/>
              <w:left w:val="single" w:sz="4" w:space="0" w:color="auto"/>
              <w:bottom w:val="single" w:sz="4" w:space="0" w:color="000000"/>
              <w:right w:val="single" w:sz="4" w:space="0" w:color="auto"/>
            </w:tcBorders>
          </w:tcPr>
          <w:p w:rsidR="00F152BB" w:rsidRPr="00E13E3B" w:rsidRDefault="00F152BB" w:rsidP="005C6855">
            <w:pPr>
              <w:spacing w:after="0" w:line="240" w:lineRule="auto"/>
              <w:rPr>
                <w:rFonts w:ascii="Times New Roman" w:eastAsia="Times New Roman" w:hAnsi="Times New Roman" w:cs="Times New Roman"/>
                <w:lang w:eastAsia="ru-RU"/>
              </w:rPr>
            </w:pPr>
          </w:p>
        </w:tc>
        <w:tc>
          <w:tcPr>
            <w:tcW w:w="1134" w:type="dxa"/>
            <w:vMerge w:val="restart"/>
            <w:tcBorders>
              <w:top w:val="nil"/>
              <w:left w:val="single" w:sz="4" w:space="0" w:color="auto"/>
              <w:bottom w:val="single" w:sz="4" w:space="0" w:color="000000"/>
              <w:right w:val="single" w:sz="4" w:space="0" w:color="auto"/>
            </w:tcBorders>
            <w:vAlign w:val="center"/>
            <w:hideMark/>
          </w:tcPr>
          <w:p w:rsidR="00F152BB" w:rsidRPr="00E13E3B" w:rsidRDefault="00F152BB" w:rsidP="005C6855">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МКУ «Градостроительное управление</w:t>
            </w:r>
          </w:p>
        </w:tc>
        <w:tc>
          <w:tcPr>
            <w:tcW w:w="1134" w:type="dxa"/>
            <w:vMerge w:val="restart"/>
            <w:tcBorders>
              <w:top w:val="nil"/>
              <w:left w:val="single" w:sz="4" w:space="0" w:color="auto"/>
              <w:bottom w:val="single" w:sz="4" w:space="0" w:color="auto"/>
              <w:right w:val="single" w:sz="4" w:space="0" w:color="auto"/>
            </w:tcBorders>
            <w:vAlign w:val="center"/>
            <w:hideMark/>
          </w:tcPr>
          <w:p w:rsidR="00F152BB" w:rsidRPr="00E13E3B" w:rsidRDefault="00F152BB" w:rsidP="005C6855">
            <w:pPr>
              <w:spacing w:after="0" w:line="240" w:lineRule="auto"/>
              <w:rPr>
                <w:rFonts w:ascii="Times New Roman" w:eastAsia="Times New Roman" w:hAnsi="Times New Roman" w:cs="Times New Roman"/>
                <w:lang w:eastAsia="ru-RU"/>
              </w:rPr>
            </w:pPr>
          </w:p>
        </w:tc>
      </w:tr>
      <w:tr w:rsidR="00F152BB" w:rsidRPr="00E13E3B" w:rsidTr="00F152BB">
        <w:trPr>
          <w:cantSplit/>
          <w:trHeight w:val="476"/>
        </w:trPr>
        <w:tc>
          <w:tcPr>
            <w:tcW w:w="675" w:type="dxa"/>
            <w:vMerge/>
            <w:tcBorders>
              <w:top w:val="nil"/>
              <w:left w:val="single" w:sz="4" w:space="0" w:color="auto"/>
              <w:bottom w:val="single" w:sz="4" w:space="0" w:color="auto"/>
              <w:right w:val="single" w:sz="4" w:space="0" w:color="auto"/>
            </w:tcBorders>
            <w:vAlign w:val="center"/>
            <w:hideMark/>
          </w:tcPr>
          <w:p w:rsidR="00F152BB" w:rsidRPr="00E13E3B" w:rsidRDefault="00F152BB" w:rsidP="005C6855">
            <w:pPr>
              <w:spacing w:after="0" w:line="240" w:lineRule="auto"/>
              <w:rPr>
                <w:rFonts w:ascii="Times New Roman" w:eastAsia="Times New Roman" w:hAnsi="Times New Roman" w:cs="Times New Roman"/>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F152BB" w:rsidRPr="00E13E3B" w:rsidRDefault="00F152BB" w:rsidP="005C6855">
            <w:pPr>
              <w:spacing w:after="0" w:line="240" w:lineRule="auto"/>
              <w:rPr>
                <w:rFonts w:ascii="Times New Roman" w:eastAsia="Times New Roman" w:hAnsi="Times New Roman" w:cs="Times New Roman"/>
                <w:lang w:eastAsia="ru-RU"/>
              </w:rPr>
            </w:pPr>
          </w:p>
        </w:tc>
        <w:tc>
          <w:tcPr>
            <w:tcW w:w="993" w:type="dxa"/>
            <w:vMerge/>
            <w:tcBorders>
              <w:top w:val="nil"/>
              <w:left w:val="single" w:sz="4" w:space="0" w:color="auto"/>
              <w:bottom w:val="single" w:sz="4" w:space="0" w:color="auto"/>
              <w:right w:val="single" w:sz="4" w:space="0" w:color="auto"/>
            </w:tcBorders>
            <w:vAlign w:val="center"/>
            <w:hideMark/>
          </w:tcPr>
          <w:p w:rsidR="00F152BB" w:rsidRPr="00E13E3B" w:rsidRDefault="00F152BB" w:rsidP="005C6855">
            <w:pPr>
              <w:spacing w:after="0" w:line="240" w:lineRule="auto"/>
              <w:rPr>
                <w:rFonts w:ascii="Times New Roman" w:eastAsia="Times New Roman" w:hAnsi="Times New Roman" w:cs="Times New Roman"/>
                <w:lang w:eastAsia="ru-RU"/>
              </w:rPr>
            </w:pPr>
          </w:p>
        </w:tc>
        <w:tc>
          <w:tcPr>
            <w:tcW w:w="1134" w:type="dxa"/>
            <w:tcBorders>
              <w:top w:val="nil"/>
              <w:left w:val="nil"/>
              <w:bottom w:val="single" w:sz="4" w:space="0" w:color="auto"/>
              <w:right w:val="single" w:sz="4" w:space="0" w:color="auto"/>
            </w:tcBorders>
            <w:vAlign w:val="center"/>
            <w:hideMark/>
          </w:tcPr>
          <w:p w:rsidR="00F152BB" w:rsidRPr="00E13E3B" w:rsidRDefault="00F152BB" w:rsidP="005C6855">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Средства федерального бюджета</w:t>
            </w:r>
          </w:p>
        </w:tc>
        <w:tc>
          <w:tcPr>
            <w:tcW w:w="1275" w:type="dxa"/>
            <w:tcBorders>
              <w:top w:val="nil"/>
              <w:left w:val="nil"/>
              <w:bottom w:val="single" w:sz="4" w:space="0" w:color="auto"/>
              <w:right w:val="single" w:sz="4" w:space="0" w:color="auto"/>
            </w:tcBorders>
            <w:vAlign w:val="center"/>
          </w:tcPr>
          <w:p w:rsidR="00F152BB" w:rsidRPr="00E13E3B" w:rsidRDefault="00F152BB" w:rsidP="005C6855">
            <w:pPr>
              <w:spacing w:after="0" w:line="240" w:lineRule="auto"/>
              <w:jc w:val="left"/>
              <w:rPr>
                <w:rFonts w:ascii="Times New Roman" w:eastAsia="Times New Roman" w:hAnsi="Times New Roman" w:cs="Times New Roman"/>
                <w:lang w:eastAsia="ru-RU"/>
              </w:rPr>
            </w:pPr>
          </w:p>
        </w:tc>
        <w:tc>
          <w:tcPr>
            <w:tcW w:w="851" w:type="dxa"/>
            <w:tcBorders>
              <w:top w:val="nil"/>
              <w:left w:val="nil"/>
              <w:bottom w:val="single" w:sz="4" w:space="0" w:color="auto"/>
              <w:right w:val="single" w:sz="4" w:space="0" w:color="auto"/>
            </w:tcBorders>
            <w:vAlign w:val="center"/>
          </w:tcPr>
          <w:p w:rsidR="00F152BB" w:rsidRPr="00E13E3B" w:rsidRDefault="00F152BB" w:rsidP="0080080B">
            <w:pPr>
              <w:spacing w:after="0" w:line="240" w:lineRule="auto"/>
              <w:rPr>
                <w:rFonts w:ascii="Times New Roman" w:eastAsia="Times New Roman" w:hAnsi="Times New Roman" w:cs="Times New Roman"/>
                <w:lang w:eastAsia="ru-RU"/>
              </w:rPr>
            </w:pPr>
          </w:p>
        </w:tc>
        <w:tc>
          <w:tcPr>
            <w:tcW w:w="850" w:type="dxa"/>
            <w:tcBorders>
              <w:top w:val="nil"/>
              <w:left w:val="nil"/>
              <w:bottom w:val="single" w:sz="4" w:space="0" w:color="auto"/>
              <w:right w:val="single" w:sz="4" w:space="0" w:color="auto"/>
            </w:tcBorders>
            <w:vAlign w:val="center"/>
          </w:tcPr>
          <w:p w:rsidR="00F152BB" w:rsidRPr="00E13E3B" w:rsidRDefault="00F152BB" w:rsidP="0080080B">
            <w:pPr>
              <w:spacing w:after="0" w:line="240" w:lineRule="auto"/>
              <w:rPr>
                <w:rFonts w:ascii="Times New Roman" w:eastAsia="Times New Roman" w:hAnsi="Times New Roman" w:cs="Times New Roman"/>
                <w:lang w:eastAsia="ru-RU"/>
              </w:rPr>
            </w:pPr>
          </w:p>
        </w:tc>
        <w:tc>
          <w:tcPr>
            <w:tcW w:w="992" w:type="dxa"/>
            <w:tcBorders>
              <w:top w:val="nil"/>
              <w:left w:val="nil"/>
              <w:bottom w:val="single" w:sz="4" w:space="0" w:color="auto"/>
              <w:right w:val="single" w:sz="4" w:space="0" w:color="auto"/>
            </w:tcBorders>
            <w:hideMark/>
          </w:tcPr>
          <w:p w:rsidR="00F152BB" w:rsidRPr="00E13E3B" w:rsidRDefault="00F152BB" w:rsidP="005C6855">
            <w:pPr>
              <w:rPr>
                <w:rFonts w:ascii="Times New Roman" w:hAnsi="Times New Roman" w:cs="Times New Roman"/>
              </w:rPr>
            </w:pPr>
          </w:p>
        </w:tc>
        <w:tc>
          <w:tcPr>
            <w:tcW w:w="851" w:type="dxa"/>
            <w:tcBorders>
              <w:top w:val="nil"/>
              <w:left w:val="nil"/>
              <w:bottom w:val="single" w:sz="4" w:space="0" w:color="auto"/>
              <w:right w:val="single" w:sz="4" w:space="0" w:color="auto"/>
            </w:tcBorders>
            <w:hideMark/>
          </w:tcPr>
          <w:p w:rsidR="00F152BB" w:rsidRPr="00E13E3B" w:rsidRDefault="00F152BB" w:rsidP="005C6855">
            <w:pPr>
              <w:rPr>
                <w:rFonts w:ascii="Times New Roman" w:hAnsi="Times New Roman" w:cs="Times New Roman"/>
              </w:rPr>
            </w:pPr>
          </w:p>
        </w:tc>
        <w:tc>
          <w:tcPr>
            <w:tcW w:w="985" w:type="dxa"/>
            <w:tcBorders>
              <w:top w:val="nil"/>
              <w:left w:val="single" w:sz="4" w:space="0" w:color="auto"/>
              <w:bottom w:val="single" w:sz="4" w:space="0" w:color="000000"/>
              <w:right w:val="single" w:sz="4" w:space="0" w:color="auto"/>
            </w:tcBorders>
            <w:hideMark/>
          </w:tcPr>
          <w:p w:rsidR="00F152BB" w:rsidRPr="00E13E3B" w:rsidRDefault="00F152BB" w:rsidP="005C6855">
            <w:pPr>
              <w:spacing w:after="0" w:line="240" w:lineRule="auto"/>
              <w:rPr>
                <w:rFonts w:ascii="Times New Roman" w:eastAsia="Times New Roman" w:hAnsi="Times New Roman" w:cs="Times New Roman"/>
                <w:lang w:eastAsia="ru-RU"/>
              </w:rPr>
            </w:pPr>
          </w:p>
        </w:tc>
        <w:tc>
          <w:tcPr>
            <w:tcW w:w="992" w:type="dxa"/>
            <w:tcBorders>
              <w:top w:val="nil"/>
              <w:left w:val="single" w:sz="4" w:space="0" w:color="auto"/>
              <w:bottom w:val="single" w:sz="4" w:space="0" w:color="000000"/>
              <w:right w:val="single" w:sz="4" w:space="0" w:color="auto"/>
            </w:tcBorders>
            <w:hideMark/>
          </w:tcPr>
          <w:p w:rsidR="00F152BB" w:rsidRPr="00E13E3B" w:rsidRDefault="00F152BB" w:rsidP="005C6855">
            <w:pPr>
              <w:spacing w:after="0" w:line="240" w:lineRule="auto"/>
              <w:rPr>
                <w:rFonts w:ascii="Times New Roman" w:eastAsia="Times New Roman" w:hAnsi="Times New Roman" w:cs="Times New Roman"/>
                <w:lang w:eastAsia="ru-RU"/>
              </w:rPr>
            </w:pPr>
          </w:p>
        </w:tc>
        <w:tc>
          <w:tcPr>
            <w:tcW w:w="1000" w:type="dxa"/>
            <w:tcBorders>
              <w:top w:val="nil"/>
              <w:left w:val="single" w:sz="4" w:space="0" w:color="auto"/>
              <w:bottom w:val="single" w:sz="4" w:space="0" w:color="000000"/>
              <w:right w:val="single" w:sz="4" w:space="0" w:color="auto"/>
            </w:tcBorders>
          </w:tcPr>
          <w:p w:rsidR="00F152BB" w:rsidRPr="00E13E3B" w:rsidRDefault="00F152BB" w:rsidP="005C6855">
            <w:pPr>
              <w:spacing w:after="0" w:line="240" w:lineRule="auto"/>
              <w:rPr>
                <w:rFonts w:ascii="Times New Roman" w:eastAsia="Times New Roman" w:hAnsi="Times New Roman" w:cs="Times New Roman"/>
                <w:lang w:eastAsia="ru-RU"/>
              </w:rPr>
            </w:pPr>
          </w:p>
        </w:tc>
        <w:tc>
          <w:tcPr>
            <w:tcW w:w="992" w:type="dxa"/>
            <w:tcBorders>
              <w:top w:val="nil"/>
              <w:left w:val="single" w:sz="4" w:space="0" w:color="auto"/>
              <w:bottom w:val="single" w:sz="4" w:space="0" w:color="000000"/>
              <w:right w:val="single" w:sz="4" w:space="0" w:color="auto"/>
            </w:tcBorders>
          </w:tcPr>
          <w:p w:rsidR="00F152BB" w:rsidRPr="00E13E3B" w:rsidRDefault="00F152BB" w:rsidP="005C6855">
            <w:pPr>
              <w:spacing w:after="0" w:line="240" w:lineRule="auto"/>
              <w:rPr>
                <w:rFonts w:ascii="Times New Roman" w:eastAsia="Times New Roman" w:hAnsi="Times New Roman" w:cs="Times New Roman"/>
                <w:lang w:eastAsia="ru-RU"/>
              </w:rPr>
            </w:pPr>
          </w:p>
        </w:tc>
        <w:tc>
          <w:tcPr>
            <w:tcW w:w="1134" w:type="dxa"/>
            <w:vMerge/>
            <w:tcBorders>
              <w:top w:val="nil"/>
              <w:left w:val="single" w:sz="4" w:space="0" w:color="auto"/>
              <w:bottom w:val="single" w:sz="4" w:space="0" w:color="000000"/>
              <w:right w:val="single" w:sz="4" w:space="0" w:color="auto"/>
            </w:tcBorders>
            <w:vAlign w:val="center"/>
            <w:hideMark/>
          </w:tcPr>
          <w:p w:rsidR="00F152BB" w:rsidRPr="00E13E3B" w:rsidRDefault="00F152BB" w:rsidP="005C6855">
            <w:pPr>
              <w:spacing w:after="0" w:line="240" w:lineRule="auto"/>
              <w:rPr>
                <w:rFonts w:ascii="Times New Roman" w:eastAsia="Times New Roman" w:hAnsi="Times New Roman" w:cs="Times New Roman"/>
                <w:lang w:eastAsia="ru-RU"/>
              </w:rPr>
            </w:pPr>
          </w:p>
        </w:tc>
        <w:tc>
          <w:tcPr>
            <w:tcW w:w="1134" w:type="dxa"/>
            <w:vMerge/>
            <w:tcBorders>
              <w:top w:val="nil"/>
              <w:left w:val="single" w:sz="4" w:space="0" w:color="auto"/>
              <w:bottom w:val="single" w:sz="4" w:space="0" w:color="auto"/>
              <w:right w:val="single" w:sz="4" w:space="0" w:color="auto"/>
            </w:tcBorders>
            <w:vAlign w:val="center"/>
            <w:hideMark/>
          </w:tcPr>
          <w:p w:rsidR="00F152BB" w:rsidRPr="00E13E3B" w:rsidRDefault="00F152BB" w:rsidP="005C6855">
            <w:pPr>
              <w:spacing w:after="0" w:line="240" w:lineRule="auto"/>
              <w:rPr>
                <w:rFonts w:ascii="Times New Roman" w:eastAsia="Times New Roman" w:hAnsi="Times New Roman" w:cs="Times New Roman"/>
                <w:lang w:eastAsia="ru-RU"/>
              </w:rPr>
            </w:pPr>
          </w:p>
        </w:tc>
      </w:tr>
      <w:tr w:rsidR="00F152BB" w:rsidRPr="00E13E3B" w:rsidTr="00F152BB">
        <w:trPr>
          <w:cantSplit/>
          <w:trHeight w:val="426"/>
        </w:trPr>
        <w:tc>
          <w:tcPr>
            <w:tcW w:w="675" w:type="dxa"/>
            <w:vMerge/>
            <w:tcBorders>
              <w:top w:val="nil"/>
              <w:left w:val="single" w:sz="4" w:space="0" w:color="auto"/>
              <w:bottom w:val="single" w:sz="4" w:space="0" w:color="auto"/>
              <w:right w:val="single" w:sz="4" w:space="0" w:color="auto"/>
            </w:tcBorders>
            <w:vAlign w:val="center"/>
            <w:hideMark/>
          </w:tcPr>
          <w:p w:rsidR="00F152BB" w:rsidRPr="00E13E3B" w:rsidRDefault="00F152BB" w:rsidP="005C6855">
            <w:pPr>
              <w:spacing w:after="0" w:line="240" w:lineRule="auto"/>
              <w:rPr>
                <w:rFonts w:ascii="Times New Roman" w:eastAsia="Times New Roman" w:hAnsi="Times New Roman" w:cs="Times New Roman"/>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F152BB" w:rsidRPr="00E13E3B" w:rsidRDefault="00F152BB" w:rsidP="005C6855">
            <w:pPr>
              <w:spacing w:after="0" w:line="240" w:lineRule="auto"/>
              <w:rPr>
                <w:rFonts w:ascii="Times New Roman" w:eastAsia="Times New Roman" w:hAnsi="Times New Roman" w:cs="Times New Roman"/>
                <w:lang w:eastAsia="ru-RU"/>
              </w:rPr>
            </w:pPr>
          </w:p>
        </w:tc>
        <w:tc>
          <w:tcPr>
            <w:tcW w:w="993" w:type="dxa"/>
            <w:vMerge/>
            <w:tcBorders>
              <w:top w:val="nil"/>
              <w:left w:val="single" w:sz="4" w:space="0" w:color="auto"/>
              <w:bottom w:val="single" w:sz="4" w:space="0" w:color="auto"/>
              <w:right w:val="single" w:sz="4" w:space="0" w:color="auto"/>
            </w:tcBorders>
            <w:vAlign w:val="center"/>
            <w:hideMark/>
          </w:tcPr>
          <w:p w:rsidR="00F152BB" w:rsidRPr="00E13E3B" w:rsidRDefault="00F152BB" w:rsidP="005C6855">
            <w:pPr>
              <w:spacing w:after="0" w:line="240" w:lineRule="auto"/>
              <w:rPr>
                <w:rFonts w:ascii="Times New Roman" w:eastAsia="Times New Roman" w:hAnsi="Times New Roman" w:cs="Times New Roman"/>
                <w:lang w:eastAsia="ru-RU"/>
              </w:rPr>
            </w:pPr>
          </w:p>
        </w:tc>
        <w:tc>
          <w:tcPr>
            <w:tcW w:w="1134" w:type="dxa"/>
            <w:tcBorders>
              <w:top w:val="nil"/>
              <w:left w:val="nil"/>
              <w:bottom w:val="single" w:sz="4" w:space="0" w:color="auto"/>
              <w:right w:val="single" w:sz="4" w:space="0" w:color="auto"/>
            </w:tcBorders>
            <w:vAlign w:val="center"/>
            <w:hideMark/>
          </w:tcPr>
          <w:p w:rsidR="00F152BB" w:rsidRPr="00E13E3B" w:rsidRDefault="00F152BB" w:rsidP="005C6855">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 xml:space="preserve">Средства бюджета Московской области </w:t>
            </w:r>
          </w:p>
        </w:tc>
        <w:tc>
          <w:tcPr>
            <w:tcW w:w="1275" w:type="dxa"/>
            <w:tcBorders>
              <w:top w:val="nil"/>
              <w:left w:val="nil"/>
              <w:bottom w:val="single" w:sz="4" w:space="0" w:color="auto"/>
              <w:right w:val="single" w:sz="4" w:space="0" w:color="auto"/>
            </w:tcBorders>
            <w:vAlign w:val="center"/>
          </w:tcPr>
          <w:p w:rsidR="00F152BB" w:rsidRPr="00E13E3B" w:rsidRDefault="00F152BB" w:rsidP="005C6855">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49 068,73413</w:t>
            </w:r>
          </w:p>
        </w:tc>
        <w:tc>
          <w:tcPr>
            <w:tcW w:w="851" w:type="dxa"/>
            <w:tcBorders>
              <w:top w:val="nil"/>
              <w:left w:val="nil"/>
              <w:bottom w:val="single" w:sz="4" w:space="0" w:color="auto"/>
              <w:right w:val="single" w:sz="4" w:space="0" w:color="auto"/>
            </w:tcBorders>
            <w:vAlign w:val="center"/>
          </w:tcPr>
          <w:p w:rsidR="00F152BB" w:rsidRPr="00E13E3B" w:rsidRDefault="00F152BB" w:rsidP="00F152BB">
            <w:pPr>
              <w:spacing w:after="0" w:line="240" w:lineRule="auto"/>
              <w:ind w:hanging="108"/>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0</w:t>
            </w:r>
          </w:p>
        </w:tc>
        <w:tc>
          <w:tcPr>
            <w:tcW w:w="850" w:type="dxa"/>
            <w:tcBorders>
              <w:top w:val="nil"/>
              <w:left w:val="nil"/>
              <w:bottom w:val="single" w:sz="4" w:space="0" w:color="auto"/>
              <w:right w:val="single" w:sz="4" w:space="0" w:color="auto"/>
            </w:tcBorders>
            <w:vAlign w:val="center"/>
          </w:tcPr>
          <w:p w:rsidR="00F152BB" w:rsidRPr="00E13E3B" w:rsidRDefault="00F152BB" w:rsidP="0080080B">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0</w:t>
            </w:r>
          </w:p>
        </w:tc>
        <w:tc>
          <w:tcPr>
            <w:tcW w:w="992" w:type="dxa"/>
            <w:tcBorders>
              <w:top w:val="nil"/>
              <w:left w:val="nil"/>
              <w:bottom w:val="single" w:sz="4" w:space="0" w:color="auto"/>
              <w:right w:val="single" w:sz="4" w:space="0" w:color="auto"/>
            </w:tcBorders>
            <w:hideMark/>
          </w:tcPr>
          <w:p w:rsidR="00F152BB" w:rsidRPr="00E13E3B" w:rsidRDefault="00F152BB" w:rsidP="005C6855">
            <w:pPr>
              <w:rPr>
                <w:rFonts w:ascii="Times New Roman" w:hAnsi="Times New Roman" w:cs="Times New Roman"/>
              </w:rPr>
            </w:pPr>
          </w:p>
        </w:tc>
        <w:tc>
          <w:tcPr>
            <w:tcW w:w="851" w:type="dxa"/>
            <w:tcBorders>
              <w:top w:val="nil"/>
              <w:left w:val="nil"/>
              <w:bottom w:val="single" w:sz="4" w:space="0" w:color="auto"/>
              <w:right w:val="single" w:sz="4" w:space="0" w:color="auto"/>
            </w:tcBorders>
            <w:hideMark/>
          </w:tcPr>
          <w:p w:rsidR="00F152BB" w:rsidRPr="00E13E3B" w:rsidRDefault="00F152BB" w:rsidP="005C6855">
            <w:pPr>
              <w:rPr>
                <w:rFonts w:ascii="Times New Roman" w:hAnsi="Times New Roman" w:cs="Times New Roman"/>
              </w:rPr>
            </w:pPr>
          </w:p>
        </w:tc>
        <w:tc>
          <w:tcPr>
            <w:tcW w:w="985" w:type="dxa"/>
            <w:tcBorders>
              <w:top w:val="nil"/>
              <w:left w:val="single" w:sz="4" w:space="0" w:color="auto"/>
              <w:bottom w:val="single" w:sz="4" w:space="0" w:color="000000"/>
              <w:right w:val="single" w:sz="4" w:space="0" w:color="auto"/>
            </w:tcBorders>
            <w:hideMark/>
          </w:tcPr>
          <w:p w:rsidR="00F152BB" w:rsidRPr="00E13E3B" w:rsidRDefault="00F152BB" w:rsidP="005C6855">
            <w:pPr>
              <w:spacing w:after="0" w:line="240" w:lineRule="auto"/>
              <w:rPr>
                <w:rFonts w:ascii="Times New Roman" w:eastAsia="Times New Roman" w:hAnsi="Times New Roman" w:cs="Times New Roman"/>
                <w:lang w:eastAsia="ru-RU"/>
              </w:rPr>
            </w:pPr>
          </w:p>
        </w:tc>
        <w:tc>
          <w:tcPr>
            <w:tcW w:w="992" w:type="dxa"/>
            <w:tcBorders>
              <w:top w:val="nil"/>
              <w:left w:val="single" w:sz="4" w:space="0" w:color="auto"/>
              <w:bottom w:val="single" w:sz="4" w:space="0" w:color="000000"/>
              <w:right w:val="single" w:sz="4" w:space="0" w:color="auto"/>
            </w:tcBorders>
            <w:hideMark/>
          </w:tcPr>
          <w:p w:rsidR="00F152BB" w:rsidRPr="00E13E3B" w:rsidRDefault="00F152BB" w:rsidP="005C6855">
            <w:pPr>
              <w:spacing w:after="0" w:line="240" w:lineRule="auto"/>
              <w:rPr>
                <w:rFonts w:ascii="Times New Roman" w:eastAsia="Times New Roman" w:hAnsi="Times New Roman" w:cs="Times New Roman"/>
                <w:lang w:eastAsia="ru-RU"/>
              </w:rPr>
            </w:pPr>
          </w:p>
        </w:tc>
        <w:tc>
          <w:tcPr>
            <w:tcW w:w="1000" w:type="dxa"/>
            <w:tcBorders>
              <w:top w:val="nil"/>
              <w:left w:val="single" w:sz="4" w:space="0" w:color="auto"/>
              <w:bottom w:val="single" w:sz="4" w:space="0" w:color="000000"/>
              <w:right w:val="single" w:sz="4" w:space="0" w:color="auto"/>
            </w:tcBorders>
          </w:tcPr>
          <w:p w:rsidR="00F152BB" w:rsidRPr="00E13E3B" w:rsidRDefault="00F152BB" w:rsidP="005C6855">
            <w:pPr>
              <w:spacing w:after="0" w:line="240" w:lineRule="auto"/>
              <w:rPr>
                <w:rFonts w:ascii="Times New Roman" w:eastAsia="Times New Roman" w:hAnsi="Times New Roman" w:cs="Times New Roman"/>
                <w:lang w:eastAsia="ru-RU"/>
              </w:rPr>
            </w:pPr>
          </w:p>
        </w:tc>
        <w:tc>
          <w:tcPr>
            <w:tcW w:w="992" w:type="dxa"/>
            <w:tcBorders>
              <w:top w:val="nil"/>
              <w:left w:val="single" w:sz="4" w:space="0" w:color="auto"/>
              <w:bottom w:val="single" w:sz="4" w:space="0" w:color="000000"/>
              <w:right w:val="single" w:sz="4" w:space="0" w:color="auto"/>
            </w:tcBorders>
          </w:tcPr>
          <w:p w:rsidR="00F152BB" w:rsidRPr="00E13E3B" w:rsidRDefault="00F152BB" w:rsidP="005C6855">
            <w:pPr>
              <w:spacing w:after="0" w:line="240" w:lineRule="auto"/>
              <w:rPr>
                <w:rFonts w:ascii="Times New Roman" w:eastAsia="Times New Roman" w:hAnsi="Times New Roman" w:cs="Times New Roman"/>
                <w:lang w:eastAsia="ru-RU"/>
              </w:rPr>
            </w:pPr>
          </w:p>
        </w:tc>
        <w:tc>
          <w:tcPr>
            <w:tcW w:w="1134" w:type="dxa"/>
            <w:vMerge/>
            <w:tcBorders>
              <w:top w:val="nil"/>
              <w:left w:val="single" w:sz="4" w:space="0" w:color="auto"/>
              <w:bottom w:val="single" w:sz="4" w:space="0" w:color="000000"/>
              <w:right w:val="single" w:sz="4" w:space="0" w:color="auto"/>
            </w:tcBorders>
            <w:vAlign w:val="center"/>
            <w:hideMark/>
          </w:tcPr>
          <w:p w:rsidR="00F152BB" w:rsidRPr="00E13E3B" w:rsidRDefault="00F152BB" w:rsidP="005C6855">
            <w:pPr>
              <w:spacing w:after="0" w:line="240" w:lineRule="auto"/>
              <w:rPr>
                <w:rFonts w:ascii="Times New Roman" w:eastAsia="Times New Roman" w:hAnsi="Times New Roman" w:cs="Times New Roman"/>
                <w:lang w:eastAsia="ru-RU"/>
              </w:rPr>
            </w:pPr>
          </w:p>
        </w:tc>
        <w:tc>
          <w:tcPr>
            <w:tcW w:w="1134" w:type="dxa"/>
            <w:vMerge/>
            <w:tcBorders>
              <w:top w:val="nil"/>
              <w:left w:val="single" w:sz="4" w:space="0" w:color="auto"/>
              <w:bottom w:val="single" w:sz="4" w:space="0" w:color="auto"/>
              <w:right w:val="single" w:sz="4" w:space="0" w:color="auto"/>
            </w:tcBorders>
            <w:vAlign w:val="center"/>
            <w:hideMark/>
          </w:tcPr>
          <w:p w:rsidR="00F152BB" w:rsidRPr="00E13E3B" w:rsidRDefault="00F152BB" w:rsidP="005C6855">
            <w:pPr>
              <w:spacing w:after="0" w:line="240" w:lineRule="auto"/>
              <w:rPr>
                <w:rFonts w:ascii="Times New Roman" w:eastAsia="Times New Roman" w:hAnsi="Times New Roman" w:cs="Times New Roman"/>
                <w:lang w:eastAsia="ru-RU"/>
              </w:rPr>
            </w:pPr>
          </w:p>
        </w:tc>
      </w:tr>
      <w:tr w:rsidR="00F152BB" w:rsidRPr="00E13E3B" w:rsidTr="00F152BB">
        <w:trPr>
          <w:cantSplit/>
          <w:trHeight w:val="559"/>
        </w:trPr>
        <w:tc>
          <w:tcPr>
            <w:tcW w:w="675" w:type="dxa"/>
            <w:vMerge/>
            <w:tcBorders>
              <w:top w:val="nil"/>
              <w:left w:val="single" w:sz="4" w:space="0" w:color="auto"/>
              <w:bottom w:val="single" w:sz="4" w:space="0" w:color="auto"/>
              <w:right w:val="single" w:sz="4" w:space="0" w:color="auto"/>
            </w:tcBorders>
            <w:vAlign w:val="center"/>
            <w:hideMark/>
          </w:tcPr>
          <w:p w:rsidR="00F152BB" w:rsidRPr="00E13E3B" w:rsidRDefault="00F152BB" w:rsidP="005C6855">
            <w:pPr>
              <w:spacing w:after="0" w:line="240" w:lineRule="auto"/>
              <w:rPr>
                <w:rFonts w:ascii="Times New Roman" w:eastAsia="Times New Roman" w:hAnsi="Times New Roman" w:cs="Times New Roman"/>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F152BB" w:rsidRPr="00E13E3B" w:rsidRDefault="00F152BB" w:rsidP="005C6855">
            <w:pPr>
              <w:spacing w:after="0" w:line="240" w:lineRule="auto"/>
              <w:rPr>
                <w:rFonts w:ascii="Times New Roman" w:eastAsia="Times New Roman" w:hAnsi="Times New Roman" w:cs="Times New Roman"/>
                <w:lang w:eastAsia="ru-RU"/>
              </w:rPr>
            </w:pPr>
          </w:p>
        </w:tc>
        <w:tc>
          <w:tcPr>
            <w:tcW w:w="993" w:type="dxa"/>
            <w:vMerge/>
            <w:tcBorders>
              <w:top w:val="nil"/>
              <w:left w:val="single" w:sz="4" w:space="0" w:color="auto"/>
              <w:bottom w:val="single" w:sz="4" w:space="0" w:color="auto"/>
              <w:right w:val="single" w:sz="4" w:space="0" w:color="auto"/>
            </w:tcBorders>
            <w:vAlign w:val="center"/>
            <w:hideMark/>
          </w:tcPr>
          <w:p w:rsidR="00F152BB" w:rsidRPr="00E13E3B" w:rsidRDefault="00F152BB" w:rsidP="005C6855">
            <w:pPr>
              <w:spacing w:after="0" w:line="240" w:lineRule="auto"/>
              <w:rPr>
                <w:rFonts w:ascii="Times New Roman" w:eastAsia="Times New Roman" w:hAnsi="Times New Roman" w:cs="Times New Roman"/>
                <w:lang w:eastAsia="ru-RU"/>
              </w:rPr>
            </w:pPr>
          </w:p>
        </w:tc>
        <w:tc>
          <w:tcPr>
            <w:tcW w:w="1134" w:type="dxa"/>
            <w:tcBorders>
              <w:top w:val="nil"/>
              <w:left w:val="nil"/>
              <w:bottom w:val="single" w:sz="4" w:space="0" w:color="auto"/>
              <w:right w:val="single" w:sz="4" w:space="0" w:color="auto"/>
            </w:tcBorders>
            <w:vAlign w:val="center"/>
            <w:hideMark/>
          </w:tcPr>
          <w:p w:rsidR="00F152BB" w:rsidRPr="00E13E3B" w:rsidRDefault="00F152BB" w:rsidP="005C6855">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Средства бюджета Городского округа Подольск</w:t>
            </w:r>
          </w:p>
        </w:tc>
        <w:tc>
          <w:tcPr>
            <w:tcW w:w="1275" w:type="dxa"/>
            <w:tcBorders>
              <w:top w:val="nil"/>
              <w:left w:val="nil"/>
              <w:bottom w:val="single" w:sz="4" w:space="0" w:color="auto"/>
              <w:right w:val="single" w:sz="4" w:space="0" w:color="auto"/>
            </w:tcBorders>
            <w:vAlign w:val="center"/>
          </w:tcPr>
          <w:p w:rsidR="00F152BB" w:rsidRPr="00E13E3B" w:rsidRDefault="00F152BB" w:rsidP="005C6855">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4660,90607</w:t>
            </w:r>
          </w:p>
        </w:tc>
        <w:tc>
          <w:tcPr>
            <w:tcW w:w="851" w:type="dxa"/>
            <w:tcBorders>
              <w:top w:val="nil"/>
              <w:left w:val="nil"/>
              <w:bottom w:val="single" w:sz="4" w:space="0" w:color="auto"/>
              <w:right w:val="single" w:sz="4" w:space="0" w:color="auto"/>
            </w:tcBorders>
            <w:vAlign w:val="center"/>
          </w:tcPr>
          <w:p w:rsidR="00F152BB" w:rsidRPr="00E13E3B" w:rsidRDefault="00F152BB" w:rsidP="0080080B">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347</w:t>
            </w:r>
          </w:p>
        </w:tc>
        <w:tc>
          <w:tcPr>
            <w:tcW w:w="850" w:type="dxa"/>
            <w:tcBorders>
              <w:top w:val="nil"/>
              <w:left w:val="nil"/>
              <w:bottom w:val="single" w:sz="4" w:space="0" w:color="auto"/>
              <w:right w:val="single" w:sz="4" w:space="0" w:color="auto"/>
            </w:tcBorders>
            <w:vAlign w:val="center"/>
          </w:tcPr>
          <w:p w:rsidR="00F152BB" w:rsidRPr="00E13E3B" w:rsidRDefault="00F152BB" w:rsidP="0080080B">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347</w:t>
            </w:r>
          </w:p>
        </w:tc>
        <w:tc>
          <w:tcPr>
            <w:tcW w:w="992" w:type="dxa"/>
            <w:tcBorders>
              <w:top w:val="nil"/>
              <w:left w:val="nil"/>
              <w:bottom w:val="single" w:sz="4" w:space="0" w:color="auto"/>
              <w:right w:val="single" w:sz="4" w:space="0" w:color="auto"/>
            </w:tcBorders>
            <w:hideMark/>
          </w:tcPr>
          <w:p w:rsidR="00F152BB" w:rsidRPr="00E13E3B" w:rsidRDefault="00F152BB" w:rsidP="005C6855">
            <w:pPr>
              <w:rPr>
                <w:rFonts w:ascii="Times New Roman" w:hAnsi="Times New Roman" w:cs="Times New Roman"/>
                <w:bCs/>
              </w:rPr>
            </w:pPr>
          </w:p>
        </w:tc>
        <w:tc>
          <w:tcPr>
            <w:tcW w:w="851" w:type="dxa"/>
            <w:tcBorders>
              <w:top w:val="nil"/>
              <w:left w:val="nil"/>
              <w:bottom w:val="single" w:sz="4" w:space="0" w:color="auto"/>
              <w:right w:val="single" w:sz="4" w:space="0" w:color="auto"/>
            </w:tcBorders>
            <w:hideMark/>
          </w:tcPr>
          <w:p w:rsidR="00F152BB" w:rsidRPr="00E13E3B" w:rsidRDefault="00F152BB" w:rsidP="005C6855">
            <w:pPr>
              <w:rPr>
                <w:rFonts w:ascii="Times New Roman" w:hAnsi="Times New Roman" w:cs="Times New Roman"/>
                <w:bCs/>
              </w:rPr>
            </w:pPr>
          </w:p>
        </w:tc>
        <w:tc>
          <w:tcPr>
            <w:tcW w:w="985" w:type="dxa"/>
            <w:tcBorders>
              <w:top w:val="nil"/>
              <w:left w:val="single" w:sz="4" w:space="0" w:color="auto"/>
              <w:bottom w:val="single" w:sz="4" w:space="0" w:color="000000"/>
              <w:right w:val="single" w:sz="4" w:space="0" w:color="auto"/>
            </w:tcBorders>
            <w:hideMark/>
          </w:tcPr>
          <w:p w:rsidR="00F152BB" w:rsidRPr="00E13E3B" w:rsidRDefault="00F152BB" w:rsidP="005C6855">
            <w:pPr>
              <w:spacing w:after="0" w:line="240" w:lineRule="auto"/>
              <w:rPr>
                <w:rFonts w:ascii="Times New Roman" w:eastAsia="Times New Roman" w:hAnsi="Times New Roman" w:cs="Times New Roman"/>
                <w:lang w:eastAsia="ru-RU"/>
              </w:rPr>
            </w:pPr>
          </w:p>
        </w:tc>
        <w:tc>
          <w:tcPr>
            <w:tcW w:w="992" w:type="dxa"/>
            <w:tcBorders>
              <w:top w:val="nil"/>
              <w:left w:val="single" w:sz="4" w:space="0" w:color="auto"/>
              <w:bottom w:val="single" w:sz="4" w:space="0" w:color="000000"/>
              <w:right w:val="single" w:sz="4" w:space="0" w:color="auto"/>
            </w:tcBorders>
            <w:hideMark/>
          </w:tcPr>
          <w:p w:rsidR="00F152BB" w:rsidRPr="00E13E3B" w:rsidRDefault="00F152BB" w:rsidP="005C6855">
            <w:pPr>
              <w:spacing w:after="0" w:line="240" w:lineRule="auto"/>
              <w:rPr>
                <w:rFonts w:ascii="Times New Roman" w:eastAsia="Times New Roman" w:hAnsi="Times New Roman" w:cs="Times New Roman"/>
                <w:lang w:eastAsia="ru-RU"/>
              </w:rPr>
            </w:pPr>
          </w:p>
        </w:tc>
        <w:tc>
          <w:tcPr>
            <w:tcW w:w="1000" w:type="dxa"/>
            <w:tcBorders>
              <w:top w:val="nil"/>
              <w:left w:val="single" w:sz="4" w:space="0" w:color="auto"/>
              <w:bottom w:val="single" w:sz="4" w:space="0" w:color="000000"/>
              <w:right w:val="single" w:sz="4" w:space="0" w:color="auto"/>
            </w:tcBorders>
          </w:tcPr>
          <w:p w:rsidR="00F152BB" w:rsidRPr="00E13E3B" w:rsidRDefault="00F152BB" w:rsidP="005C6855">
            <w:pPr>
              <w:spacing w:after="0" w:line="240" w:lineRule="auto"/>
              <w:rPr>
                <w:rFonts w:ascii="Times New Roman" w:eastAsia="Times New Roman" w:hAnsi="Times New Roman" w:cs="Times New Roman"/>
                <w:lang w:eastAsia="ru-RU"/>
              </w:rPr>
            </w:pPr>
          </w:p>
        </w:tc>
        <w:tc>
          <w:tcPr>
            <w:tcW w:w="992" w:type="dxa"/>
            <w:tcBorders>
              <w:top w:val="nil"/>
              <w:left w:val="single" w:sz="4" w:space="0" w:color="auto"/>
              <w:bottom w:val="single" w:sz="4" w:space="0" w:color="000000"/>
              <w:right w:val="single" w:sz="4" w:space="0" w:color="auto"/>
            </w:tcBorders>
          </w:tcPr>
          <w:p w:rsidR="00F152BB" w:rsidRPr="00E13E3B" w:rsidRDefault="00F152BB" w:rsidP="005C6855">
            <w:pPr>
              <w:spacing w:after="0" w:line="240" w:lineRule="auto"/>
              <w:rPr>
                <w:rFonts w:ascii="Times New Roman" w:eastAsia="Times New Roman" w:hAnsi="Times New Roman" w:cs="Times New Roman"/>
                <w:lang w:eastAsia="ru-RU"/>
              </w:rPr>
            </w:pPr>
          </w:p>
        </w:tc>
        <w:tc>
          <w:tcPr>
            <w:tcW w:w="1134" w:type="dxa"/>
            <w:vMerge/>
            <w:tcBorders>
              <w:top w:val="nil"/>
              <w:left w:val="single" w:sz="4" w:space="0" w:color="auto"/>
              <w:bottom w:val="single" w:sz="4" w:space="0" w:color="000000"/>
              <w:right w:val="single" w:sz="4" w:space="0" w:color="auto"/>
            </w:tcBorders>
            <w:vAlign w:val="center"/>
            <w:hideMark/>
          </w:tcPr>
          <w:p w:rsidR="00F152BB" w:rsidRPr="00E13E3B" w:rsidRDefault="00F152BB" w:rsidP="005C6855">
            <w:pPr>
              <w:spacing w:after="0" w:line="240" w:lineRule="auto"/>
              <w:rPr>
                <w:rFonts w:ascii="Times New Roman" w:eastAsia="Times New Roman" w:hAnsi="Times New Roman" w:cs="Times New Roman"/>
                <w:lang w:eastAsia="ru-RU"/>
              </w:rPr>
            </w:pPr>
          </w:p>
        </w:tc>
        <w:tc>
          <w:tcPr>
            <w:tcW w:w="1134" w:type="dxa"/>
            <w:vMerge/>
            <w:tcBorders>
              <w:top w:val="nil"/>
              <w:left w:val="single" w:sz="4" w:space="0" w:color="auto"/>
              <w:bottom w:val="single" w:sz="4" w:space="0" w:color="auto"/>
              <w:right w:val="single" w:sz="4" w:space="0" w:color="auto"/>
            </w:tcBorders>
            <w:vAlign w:val="center"/>
            <w:hideMark/>
          </w:tcPr>
          <w:p w:rsidR="00F152BB" w:rsidRPr="00E13E3B" w:rsidRDefault="00F152BB" w:rsidP="005C6855">
            <w:pPr>
              <w:spacing w:after="0" w:line="240" w:lineRule="auto"/>
              <w:rPr>
                <w:rFonts w:ascii="Times New Roman" w:eastAsia="Times New Roman" w:hAnsi="Times New Roman" w:cs="Times New Roman"/>
                <w:lang w:eastAsia="ru-RU"/>
              </w:rPr>
            </w:pPr>
          </w:p>
        </w:tc>
      </w:tr>
      <w:tr w:rsidR="00F152BB" w:rsidRPr="00E13E3B" w:rsidTr="00F152BB">
        <w:trPr>
          <w:cantSplit/>
          <w:trHeight w:val="270"/>
        </w:trPr>
        <w:tc>
          <w:tcPr>
            <w:tcW w:w="675" w:type="dxa"/>
            <w:vMerge/>
            <w:tcBorders>
              <w:top w:val="nil"/>
              <w:left w:val="single" w:sz="4" w:space="0" w:color="auto"/>
              <w:bottom w:val="single" w:sz="4" w:space="0" w:color="auto"/>
              <w:right w:val="single" w:sz="4" w:space="0" w:color="auto"/>
            </w:tcBorders>
            <w:vAlign w:val="center"/>
            <w:hideMark/>
          </w:tcPr>
          <w:p w:rsidR="00F152BB" w:rsidRPr="00E13E3B" w:rsidRDefault="00F152BB" w:rsidP="005C6855">
            <w:pPr>
              <w:spacing w:after="0" w:line="240" w:lineRule="auto"/>
              <w:rPr>
                <w:rFonts w:ascii="Times New Roman" w:eastAsia="Times New Roman" w:hAnsi="Times New Roman" w:cs="Times New Roman"/>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F152BB" w:rsidRPr="00E13E3B" w:rsidRDefault="00F152BB" w:rsidP="005C6855">
            <w:pPr>
              <w:spacing w:after="0" w:line="240" w:lineRule="auto"/>
              <w:rPr>
                <w:rFonts w:ascii="Times New Roman" w:eastAsia="Times New Roman" w:hAnsi="Times New Roman" w:cs="Times New Roman"/>
                <w:lang w:eastAsia="ru-RU"/>
              </w:rPr>
            </w:pPr>
          </w:p>
        </w:tc>
        <w:tc>
          <w:tcPr>
            <w:tcW w:w="993" w:type="dxa"/>
            <w:vMerge/>
            <w:tcBorders>
              <w:top w:val="nil"/>
              <w:left w:val="single" w:sz="4" w:space="0" w:color="auto"/>
              <w:bottom w:val="single" w:sz="4" w:space="0" w:color="auto"/>
              <w:right w:val="single" w:sz="4" w:space="0" w:color="auto"/>
            </w:tcBorders>
            <w:vAlign w:val="center"/>
            <w:hideMark/>
          </w:tcPr>
          <w:p w:rsidR="00F152BB" w:rsidRPr="00E13E3B" w:rsidRDefault="00F152BB" w:rsidP="005C6855">
            <w:pPr>
              <w:spacing w:after="0" w:line="240" w:lineRule="auto"/>
              <w:rPr>
                <w:rFonts w:ascii="Times New Roman" w:eastAsia="Times New Roman" w:hAnsi="Times New Roman" w:cs="Times New Roman"/>
                <w:lang w:eastAsia="ru-RU"/>
              </w:rPr>
            </w:pPr>
          </w:p>
        </w:tc>
        <w:tc>
          <w:tcPr>
            <w:tcW w:w="1134" w:type="dxa"/>
            <w:tcBorders>
              <w:top w:val="nil"/>
              <w:left w:val="nil"/>
              <w:bottom w:val="single" w:sz="4" w:space="0" w:color="auto"/>
              <w:right w:val="single" w:sz="4" w:space="0" w:color="auto"/>
            </w:tcBorders>
            <w:vAlign w:val="center"/>
            <w:hideMark/>
          </w:tcPr>
          <w:p w:rsidR="00F152BB" w:rsidRPr="00E13E3B" w:rsidRDefault="00F152BB" w:rsidP="005C6855">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Внебюджетные  источники</w:t>
            </w:r>
          </w:p>
        </w:tc>
        <w:tc>
          <w:tcPr>
            <w:tcW w:w="1275" w:type="dxa"/>
            <w:tcBorders>
              <w:top w:val="nil"/>
              <w:left w:val="nil"/>
              <w:bottom w:val="single" w:sz="4" w:space="0" w:color="auto"/>
              <w:right w:val="single" w:sz="4" w:space="0" w:color="auto"/>
            </w:tcBorders>
          </w:tcPr>
          <w:p w:rsidR="00F152BB" w:rsidRPr="00E13E3B" w:rsidRDefault="00F152BB" w:rsidP="005C6855">
            <w:pPr>
              <w:spacing w:after="0" w:line="240" w:lineRule="auto"/>
              <w:rPr>
                <w:rFonts w:ascii="Times New Roman" w:eastAsia="Times New Roman" w:hAnsi="Times New Roman" w:cs="Times New Roman"/>
                <w:lang w:eastAsia="ru-RU"/>
              </w:rPr>
            </w:pPr>
          </w:p>
        </w:tc>
        <w:tc>
          <w:tcPr>
            <w:tcW w:w="851" w:type="dxa"/>
            <w:tcBorders>
              <w:top w:val="nil"/>
              <w:left w:val="nil"/>
              <w:bottom w:val="single" w:sz="4" w:space="0" w:color="auto"/>
              <w:right w:val="single" w:sz="4" w:space="0" w:color="auto"/>
            </w:tcBorders>
          </w:tcPr>
          <w:p w:rsidR="00F152BB" w:rsidRPr="00E13E3B" w:rsidRDefault="00F152BB" w:rsidP="005C6855">
            <w:pPr>
              <w:spacing w:after="0" w:line="240" w:lineRule="auto"/>
              <w:rPr>
                <w:rFonts w:ascii="Times New Roman" w:eastAsia="Times New Roman" w:hAnsi="Times New Roman" w:cs="Times New Roman"/>
                <w:lang w:eastAsia="ru-RU"/>
              </w:rPr>
            </w:pPr>
          </w:p>
        </w:tc>
        <w:tc>
          <w:tcPr>
            <w:tcW w:w="850" w:type="dxa"/>
            <w:tcBorders>
              <w:top w:val="nil"/>
              <w:left w:val="nil"/>
              <w:bottom w:val="single" w:sz="4" w:space="0" w:color="auto"/>
              <w:right w:val="single" w:sz="4" w:space="0" w:color="auto"/>
            </w:tcBorders>
          </w:tcPr>
          <w:p w:rsidR="00F152BB" w:rsidRPr="00E13E3B" w:rsidRDefault="00F152BB" w:rsidP="005C6855">
            <w:pPr>
              <w:spacing w:after="0" w:line="240" w:lineRule="auto"/>
              <w:rPr>
                <w:rFonts w:ascii="Times New Roman" w:eastAsia="Times New Roman" w:hAnsi="Times New Roman" w:cs="Times New Roman"/>
                <w:lang w:eastAsia="ru-RU"/>
              </w:rPr>
            </w:pPr>
          </w:p>
        </w:tc>
        <w:tc>
          <w:tcPr>
            <w:tcW w:w="992" w:type="dxa"/>
            <w:tcBorders>
              <w:top w:val="nil"/>
              <w:left w:val="nil"/>
              <w:bottom w:val="single" w:sz="4" w:space="0" w:color="auto"/>
              <w:right w:val="single" w:sz="4" w:space="0" w:color="auto"/>
            </w:tcBorders>
            <w:hideMark/>
          </w:tcPr>
          <w:p w:rsidR="00F152BB" w:rsidRPr="00E13E3B" w:rsidRDefault="00F152BB" w:rsidP="005C6855">
            <w:pPr>
              <w:spacing w:after="0" w:line="240" w:lineRule="auto"/>
              <w:rPr>
                <w:rFonts w:ascii="Times New Roman" w:eastAsia="Times New Roman" w:hAnsi="Times New Roman" w:cs="Times New Roman"/>
                <w:lang w:eastAsia="ru-RU"/>
              </w:rPr>
            </w:pPr>
          </w:p>
        </w:tc>
        <w:tc>
          <w:tcPr>
            <w:tcW w:w="851" w:type="dxa"/>
            <w:tcBorders>
              <w:top w:val="nil"/>
              <w:left w:val="nil"/>
              <w:bottom w:val="single" w:sz="4" w:space="0" w:color="auto"/>
              <w:right w:val="single" w:sz="4" w:space="0" w:color="auto"/>
            </w:tcBorders>
            <w:hideMark/>
          </w:tcPr>
          <w:p w:rsidR="00F152BB" w:rsidRPr="00E13E3B" w:rsidRDefault="00F152BB" w:rsidP="005C6855">
            <w:pPr>
              <w:spacing w:after="0" w:line="240" w:lineRule="auto"/>
              <w:rPr>
                <w:rFonts w:ascii="Times New Roman" w:eastAsia="Times New Roman" w:hAnsi="Times New Roman" w:cs="Times New Roman"/>
                <w:lang w:eastAsia="ru-RU"/>
              </w:rPr>
            </w:pPr>
          </w:p>
        </w:tc>
        <w:tc>
          <w:tcPr>
            <w:tcW w:w="985" w:type="dxa"/>
            <w:tcBorders>
              <w:top w:val="nil"/>
              <w:left w:val="single" w:sz="4" w:space="0" w:color="auto"/>
              <w:bottom w:val="single" w:sz="4" w:space="0" w:color="000000"/>
              <w:right w:val="single" w:sz="4" w:space="0" w:color="auto"/>
            </w:tcBorders>
            <w:hideMark/>
          </w:tcPr>
          <w:p w:rsidR="00F152BB" w:rsidRPr="00E13E3B" w:rsidRDefault="00F152BB" w:rsidP="005C6855">
            <w:pPr>
              <w:spacing w:after="0" w:line="240" w:lineRule="auto"/>
              <w:rPr>
                <w:rFonts w:ascii="Times New Roman" w:eastAsia="Times New Roman" w:hAnsi="Times New Roman" w:cs="Times New Roman"/>
                <w:lang w:eastAsia="ru-RU"/>
              </w:rPr>
            </w:pPr>
          </w:p>
        </w:tc>
        <w:tc>
          <w:tcPr>
            <w:tcW w:w="992" w:type="dxa"/>
            <w:tcBorders>
              <w:top w:val="nil"/>
              <w:left w:val="single" w:sz="4" w:space="0" w:color="auto"/>
              <w:bottom w:val="single" w:sz="4" w:space="0" w:color="000000"/>
              <w:right w:val="single" w:sz="4" w:space="0" w:color="auto"/>
            </w:tcBorders>
            <w:hideMark/>
          </w:tcPr>
          <w:p w:rsidR="00F152BB" w:rsidRPr="00E13E3B" w:rsidRDefault="00F152BB" w:rsidP="005C6855">
            <w:pPr>
              <w:spacing w:after="0" w:line="240" w:lineRule="auto"/>
              <w:rPr>
                <w:rFonts w:ascii="Times New Roman" w:eastAsia="Times New Roman" w:hAnsi="Times New Roman" w:cs="Times New Roman"/>
                <w:lang w:eastAsia="ru-RU"/>
              </w:rPr>
            </w:pPr>
          </w:p>
        </w:tc>
        <w:tc>
          <w:tcPr>
            <w:tcW w:w="1000" w:type="dxa"/>
            <w:tcBorders>
              <w:top w:val="nil"/>
              <w:left w:val="single" w:sz="4" w:space="0" w:color="auto"/>
              <w:bottom w:val="single" w:sz="4" w:space="0" w:color="000000"/>
              <w:right w:val="single" w:sz="4" w:space="0" w:color="auto"/>
            </w:tcBorders>
          </w:tcPr>
          <w:p w:rsidR="00F152BB" w:rsidRPr="00E13E3B" w:rsidRDefault="00F152BB" w:rsidP="005C6855">
            <w:pPr>
              <w:spacing w:after="0" w:line="240" w:lineRule="auto"/>
              <w:rPr>
                <w:rFonts w:ascii="Times New Roman" w:eastAsia="Times New Roman" w:hAnsi="Times New Roman" w:cs="Times New Roman"/>
                <w:lang w:eastAsia="ru-RU"/>
              </w:rPr>
            </w:pPr>
          </w:p>
        </w:tc>
        <w:tc>
          <w:tcPr>
            <w:tcW w:w="992" w:type="dxa"/>
            <w:tcBorders>
              <w:top w:val="nil"/>
              <w:left w:val="single" w:sz="4" w:space="0" w:color="auto"/>
              <w:bottom w:val="single" w:sz="4" w:space="0" w:color="000000"/>
              <w:right w:val="single" w:sz="4" w:space="0" w:color="auto"/>
            </w:tcBorders>
          </w:tcPr>
          <w:p w:rsidR="00F152BB" w:rsidRPr="00E13E3B" w:rsidRDefault="00F152BB" w:rsidP="005C6855">
            <w:pPr>
              <w:spacing w:after="0" w:line="240" w:lineRule="auto"/>
              <w:rPr>
                <w:rFonts w:ascii="Times New Roman" w:eastAsia="Times New Roman" w:hAnsi="Times New Roman" w:cs="Times New Roman"/>
                <w:lang w:eastAsia="ru-RU"/>
              </w:rPr>
            </w:pPr>
          </w:p>
        </w:tc>
        <w:tc>
          <w:tcPr>
            <w:tcW w:w="1134" w:type="dxa"/>
            <w:vMerge/>
            <w:tcBorders>
              <w:top w:val="nil"/>
              <w:left w:val="single" w:sz="4" w:space="0" w:color="auto"/>
              <w:bottom w:val="single" w:sz="4" w:space="0" w:color="000000"/>
              <w:right w:val="single" w:sz="4" w:space="0" w:color="auto"/>
            </w:tcBorders>
            <w:vAlign w:val="center"/>
            <w:hideMark/>
          </w:tcPr>
          <w:p w:rsidR="00F152BB" w:rsidRPr="00E13E3B" w:rsidRDefault="00F152BB" w:rsidP="005C6855">
            <w:pPr>
              <w:spacing w:after="0" w:line="240" w:lineRule="auto"/>
              <w:rPr>
                <w:rFonts w:ascii="Times New Roman" w:eastAsia="Times New Roman" w:hAnsi="Times New Roman" w:cs="Times New Roman"/>
                <w:lang w:eastAsia="ru-RU"/>
              </w:rPr>
            </w:pPr>
          </w:p>
        </w:tc>
        <w:tc>
          <w:tcPr>
            <w:tcW w:w="1134" w:type="dxa"/>
            <w:vMerge/>
            <w:tcBorders>
              <w:top w:val="nil"/>
              <w:left w:val="single" w:sz="4" w:space="0" w:color="auto"/>
              <w:bottom w:val="single" w:sz="4" w:space="0" w:color="auto"/>
              <w:right w:val="single" w:sz="4" w:space="0" w:color="auto"/>
            </w:tcBorders>
            <w:vAlign w:val="center"/>
            <w:hideMark/>
          </w:tcPr>
          <w:p w:rsidR="00F152BB" w:rsidRPr="00E13E3B" w:rsidRDefault="00F152BB" w:rsidP="005C6855">
            <w:pPr>
              <w:spacing w:after="0" w:line="240" w:lineRule="auto"/>
              <w:rPr>
                <w:rFonts w:ascii="Times New Roman" w:eastAsia="Times New Roman" w:hAnsi="Times New Roman" w:cs="Times New Roman"/>
                <w:lang w:eastAsia="ru-RU"/>
              </w:rPr>
            </w:pPr>
          </w:p>
        </w:tc>
      </w:tr>
      <w:tr w:rsidR="00F152BB" w:rsidRPr="00E13E3B" w:rsidTr="00F152BB">
        <w:trPr>
          <w:cantSplit/>
          <w:trHeight w:val="360"/>
        </w:trPr>
        <w:tc>
          <w:tcPr>
            <w:tcW w:w="675" w:type="dxa"/>
            <w:vMerge w:val="restart"/>
            <w:tcBorders>
              <w:top w:val="nil"/>
              <w:left w:val="single" w:sz="4" w:space="0" w:color="auto"/>
              <w:bottom w:val="single" w:sz="4" w:space="0" w:color="auto"/>
              <w:right w:val="single" w:sz="4" w:space="0" w:color="auto"/>
            </w:tcBorders>
            <w:hideMark/>
          </w:tcPr>
          <w:p w:rsidR="00F152BB" w:rsidRPr="00E13E3B" w:rsidRDefault="00F152BB" w:rsidP="005C6855">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1.1.</w:t>
            </w:r>
          </w:p>
        </w:tc>
        <w:tc>
          <w:tcPr>
            <w:tcW w:w="1701" w:type="dxa"/>
            <w:vMerge w:val="restart"/>
            <w:tcBorders>
              <w:top w:val="nil"/>
              <w:left w:val="single" w:sz="4" w:space="0" w:color="auto"/>
              <w:bottom w:val="single" w:sz="4" w:space="0" w:color="auto"/>
              <w:right w:val="single" w:sz="4" w:space="0" w:color="auto"/>
            </w:tcBorders>
            <w:hideMark/>
          </w:tcPr>
          <w:p w:rsidR="00F152BB" w:rsidRPr="00E13E3B" w:rsidRDefault="00F152BB" w:rsidP="005C6855">
            <w:pPr>
              <w:spacing w:after="0" w:line="240" w:lineRule="auto"/>
              <w:jc w:val="both"/>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Мероприятие 1.</w:t>
            </w:r>
          </w:p>
          <w:p w:rsidR="00F152BB" w:rsidRPr="00E13E3B" w:rsidRDefault="00F152BB" w:rsidP="005C6855">
            <w:pPr>
              <w:spacing w:after="0" w:line="240" w:lineRule="auto"/>
              <w:jc w:val="both"/>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 xml:space="preserve">Строительство и </w:t>
            </w:r>
            <w:r w:rsidRPr="00E13E3B">
              <w:rPr>
                <w:rFonts w:ascii="Times New Roman" w:eastAsia="Times New Roman" w:hAnsi="Times New Roman" w:cs="Times New Roman"/>
                <w:lang w:eastAsia="ru-RU"/>
              </w:rPr>
              <w:lastRenderedPageBreak/>
              <w:t>реконструкция объектов водоснабжения</w:t>
            </w:r>
          </w:p>
        </w:tc>
        <w:tc>
          <w:tcPr>
            <w:tcW w:w="993" w:type="dxa"/>
            <w:vMerge w:val="restart"/>
            <w:tcBorders>
              <w:top w:val="nil"/>
              <w:left w:val="single" w:sz="4" w:space="0" w:color="auto"/>
              <w:bottom w:val="single" w:sz="4" w:space="0" w:color="auto"/>
              <w:right w:val="single" w:sz="4" w:space="0" w:color="auto"/>
            </w:tcBorders>
            <w:vAlign w:val="center"/>
            <w:hideMark/>
          </w:tcPr>
          <w:p w:rsidR="00F152BB" w:rsidRPr="00E13E3B" w:rsidRDefault="00F152BB" w:rsidP="00A7036B">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lastRenderedPageBreak/>
              <w:t>2018-2024 годы</w:t>
            </w:r>
          </w:p>
        </w:tc>
        <w:tc>
          <w:tcPr>
            <w:tcW w:w="1134" w:type="dxa"/>
            <w:tcBorders>
              <w:top w:val="nil"/>
              <w:left w:val="nil"/>
              <w:bottom w:val="single" w:sz="4" w:space="0" w:color="auto"/>
              <w:right w:val="single" w:sz="4" w:space="0" w:color="auto"/>
            </w:tcBorders>
            <w:vAlign w:val="center"/>
            <w:hideMark/>
          </w:tcPr>
          <w:p w:rsidR="00F152BB" w:rsidRPr="00E13E3B" w:rsidRDefault="00F152BB" w:rsidP="005C6855">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 xml:space="preserve">Итого    </w:t>
            </w:r>
          </w:p>
        </w:tc>
        <w:tc>
          <w:tcPr>
            <w:tcW w:w="1275" w:type="dxa"/>
            <w:tcBorders>
              <w:top w:val="nil"/>
              <w:left w:val="nil"/>
              <w:bottom w:val="single" w:sz="4" w:space="0" w:color="auto"/>
              <w:right w:val="single" w:sz="4" w:space="0" w:color="auto"/>
            </w:tcBorders>
            <w:vAlign w:val="center"/>
          </w:tcPr>
          <w:p w:rsidR="00F152BB" w:rsidRPr="00E13E3B" w:rsidRDefault="00F152BB" w:rsidP="005C6855">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53 729,6402</w:t>
            </w:r>
          </w:p>
        </w:tc>
        <w:tc>
          <w:tcPr>
            <w:tcW w:w="851" w:type="dxa"/>
            <w:tcBorders>
              <w:top w:val="nil"/>
              <w:left w:val="nil"/>
              <w:bottom w:val="single" w:sz="4" w:space="0" w:color="auto"/>
              <w:right w:val="single" w:sz="4" w:space="0" w:color="auto"/>
            </w:tcBorders>
            <w:vAlign w:val="center"/>
          </w:tcPr>
          <w:p w:rsidR="00F152BB" w:rsidRPr="00E13E3B" w:rsidRDefault="00F152BB" w:rsidP="0080080B">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347</w:t>
            </w:r>
          </w:p>
        </w:tc>
        <w:tc>
          <w:tcPr>
            <w:tcW w:w="850" w:type="dxa"/>
            <w:tcBorders>
              <w:top w:val="nil"/>
              <w:left w:val="nil"/>
              <w:bottom w:val="single" w:sz="4" w:space="0" w:color="auto"/>
              <w:right w:val="single" w:sz="4" w:space="0" w:color="auto"/>
            </w:tcBorders>
            <w:vAlign w:val="center"/>
          </w:tcPr>
          <w:p w:rsidR="00F152BB" w:rsidRPr="00E13E3B" w:rsidRDefault="00F152BB" w:rsidP="0080080B">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347</w:t>
            </w:r>
          </w:p>
        </w:tc>
        <w:tc>
          <w:tcPr>
            <w:tcW w:w="992" w:type="dxa"/>
            <w:tcBorders>
              <w:top w:val="nil"/>
              <w:left w:val="nil"/>
              <w:bottom w:val="single" w:sz="4" w:space="0" w:color="auto"/>
              <w:right w:val="single" w:sz="4" w:space="0" w:color="auto"/>
            </w:tcBorders>
            <w:vAlign w:val="center"/>
            <w:hideMark/>
          </w:tcPr>
          <w:p w:rsidR="00F152BB" w:rsidRPr="00E13E3B" w:rsidRDefault="00F152BB" w:rsidP="005C6855">
            <w:pPr>
              <w:spacing w:after="0" w:line="240" w:lineRule="auto"/>
              <w:rPr>
                <w:rFonts w:ascii="Times New Roman" w:eastAsia="Times New Roman" w:hAnsi="Times New Roman" w:cs="Times New Roman"/>
                <w:lang w:eastAsia="ru-RU"/>
              </w:rPr>
            </w:pPr>
          </w:p>
        </w:tc>
        <w:tc>
          <w:tcPr>
            <w:tcW w:w="851" w:type="dxa"/>
            <w:tcBorders>
              <w:top w:val="nil"/>
              <w:left w:val="nil"/>
              <w:bottom w:val="single" w:sz="4" w:space="0" w:color="auto"/>
              <w:right w:val="single" w:sz="4" w:space="0" w:color="auto"/>
            </w:tcBorders>
            <w:vAlign w:val="center"/>
            <w:hideMark/>
          </w:tcPr>
          <w:p w:rsidR="00F152BB" w:rsidRPr="00E13E3B" w:rsidRDefault="00F152BB" w:rsidP="005C6855">
            <w:pPr>
              <w:spacing w:after="0" w:line="240" w:lineRule="auto"/>
              <w:rPr>
                <w:rFonts w:ascii="Times New Roman" w:eastAsia="Times New Roman" w:hAnsi="Times New Roman" w:cs="Times New Roman"/>
                <w:lang w:eastAsia="ru-RU"/>
              </w:rPr>
            </w:pPr>
          </w:p>
        </w:tc>
        <w:tc>
          <w:tcPr>
            <w:tcW w:w="985" w:type="dxa"/>
            <w:tcBorders>
              <w:top w:val="nil"/>
              <w:left w:val="single" w:sz="4" w:space="0" w:color="auto"/>
              <w:bottom w:val="single" w:sz="4" w:space="0" w:color="000000"/>
              <w:right w:val="single" w:sz="4" w:space="0" w:color="auto"/>
            </w:tcBorders>
            <w:vAlign w:val="center"/>
          </w:tcPr>
          <w:p w:rsidR="00F152BB" w:rsidRPr="00E13E3B" w:rsidRDefault="00F152BB" w:rsidP="005C6855">
            <w:pPr>
              <w:spacing w:after="0" w:line="240" w:lineRule="auto"/>
              <w:rPr>
                <w:rFonts w:ascii="Times New Roman" w:eastAsia="Times New Roman" w:hAnsi="Times New Roman" w:cs="Times New Roman"/>
                <w:lang w:eastAsia="ru-RU"/>
              </w:rPr>
            </w:pPr>
          </w:p>
        </w:tc>
        <w:tc>
          <w:tcPr>
            <w:tcW w:w="992" w:type="dxa"/>
            <w:tcBorders>
              <w:top w:val="nil"/>
              <w:left w:val="single" w:sz="4" w:space="0" w:color="auto"/>
              <w:bottom w:val="single" w:sz="4" w:space="0" w:color="000000"/>
              <w:right w:val="single" w:sz="4" w:space="0" w:color="auto"/>
            </w:tcBorders>
            <w:vAlign w:val="center"/>
          </w:tcPr>
          <w:p w:rsidR="00F152BB" w:rsidRPr="00E13E3B" w:rsidRDefault="00F152BB" w:rsidP="005C6855">
            <w:pPr>
              <w:spacing w:after="0" w:line="240" w:lineRule="auto"/>
              <w:rPr>
                <w:rFonts w:ascii="Times New Roman" w:eastAsia="Times New Roman" w:hAnsi="Times New Roman" w:cs="Times New Roman"/>
                <w:lang w:eastAsia="ru-RU"/>
              </w:rPr>
            </w:pPr>
          </w:p>
        </w:tc>
        <w:tc>
          <w:tcPr>
            <w:tcW w:w="1000" w:type="dxa"/>
            <w:tcBorders>
              <w:top w:val="nil"/>
              <w:left w:val="single" w:sz="4" w:space="0" w:color="auto"/>
              <w:bottom w:val="single" w:sz="4" w:space="0" w:color="000000"/>
              <w:right w:val="single" w:sz="4" w:space="0" w:color="auto"/>
            </w:tcBorders>
          </w:tcPr>
          <w:p w:rsidR="00F152BB" w:rsidRPr="00E13E3B" w:rsidRDefault="00F152BB" w:rsidP="005C6855">
            <w:pPr>
              <w:spacing w:after="0" w:line="240" w:lineRule="auto"/>
              <w:rPr>
                <w:rFonts w:ascii="Times New Roman" w:eastAsia="Times New Roman" w:hAnsi="Times New Roman" w:cs="Times New Roman"/>
                <w:lang w:eastAsia="ru-RU"/>
              </w:rPr>
            </w:pPr>
          </w:p>
        </w:tc>
        <w:tc>
          <w:tcPr>
            <w:tcW w:w="992" w:type="dxa"/>
            <w:tcBorders>
              <w:top w:val="nil"/>
              <w:left w:val="single" w:sz="4" w:space="0" w:color="auto"/>
              <w:bottom w:val="single" w:sz="4" w:space="0" w:color="000000"/>
              <w:right w:val="single" w:sz="4" w:space="0" w:color="auto"/>
            </w:tcBorders>
          </w:tcPr>
          <w:p w:rsidR="00F152BB" w:rsidRPr="00E13E3B" w:rsidRDefault="00F152BB" w:rsidP="005C6855">
            <w:pPr>
              <w:spacing w:after="0" w:line="240" w:lineRule="auto"/>
              <w:rPr>
                <w:rFonts w:ascii="Times New Roman" w:eastAsia="Times New Roman" w:hAnsi="Times New Roman" w:cs="Times New Roman"/>
                <w:lang w:eastAsia="ru-RU"/>
              </w:rPr>
            </w:pPr>
          </w:p>
        </w:tc>
        <w:tc>
          <w:tcPr>
            <w:tcW w:w="1134" w:type="dxa"/>
            <w:vMerge w:val="restart"/>
            <w:tcBorders>
              <w:top w:val="nil"/>
              <w:left w:val="single" w:sz="4" w:space="0" w:color="auto"/>
              <w:bottom w:val="single" w:sz="4" w:space="0" w:color="000000"/>
              <w:right w:val="single" w:sz="4" w:space="0" w:color="auto"/>
            </w:tcBorders>
            <w:vAlign w:val="center"/>
            <w:hideMark/>
          </w:tcPr>
          <w:p w:rsidR="00F152BB" w:rsidRPr="00E13E3B" w:rsidRDefault="00F152BB" w:rsidP="005C6855">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МКУ «Градостроительное управление»</w:t>
            </w:r>
          </w:p>
        </w:tc>
        <w:tc>
          <w:tcPr>
            <w:tcW w:w="1134" w:type="dxa"/>
            <w:vMerge w:val="restart"/>
            <w:tcBorders>
              <w:top w:val="nil"/>
              <w:left w:val="single" w:sz="4" w:space="0" w:color="auto"/>
              <w:bottom w:val="single" w:sz="4" w:space="0" w:color="auto"/>
              <w:right w:val="single" w:sz="4" w:space="0" w:color="auto"/>
            </w:tcBorders>
            <w:vAlign w:val="center"/>
            <w:hideMark/>
          </w:tcPr>
          <w:p w:rsidR="00F152BB" w:rsidRPr="00E13E3B" w:rsidRDefault="00F152BB" w:rsidP="005C6855">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Ввод объектов, этапов строительст</w:t>
            </w:r>
            <w:r w:rsidRPr="00E13E3B">
              <w:rPr>
                <w:rFonts w:ascii="Times New Roman" w:eastAsia="Times New Roman" w:hAnsi="Times New Roman" w:cs="Times New Roman"/>
                <w:lang w:eastAsia="ru-RU"/>
              </w:rPr>
              <w:lastRenderedPageBreak/>
              <w:t>ва в эксплуатацию</w:t>
            </w:r>
          </w:p>
        </w:tc>
      </w:tr>
      <w:tr w:rsidR="00F152BB" w:rsidRPr="00E13E3B" w:rsidTr="00F152BB">
        <w:trPr>
          <w:cantSplit/>
          <w:trHeight w:val="176"/>
        </w:trPr>
        <w:tc>
          <w:tcPr>
            <w:tcW w:w="675" w:type="dxa"/>
            <w:vMerge/>
            <w:tcBorders>
              <w:top w:val="nil"/>
              <w:left w:val="single" w:sz="4" w:space="0" w:color="auto"/>
              <w:bottom w:val="single" w:sz="4" w:space="0" w:color="auto"/>
              <w:right w:val="single" w:sz="4" w:space="0" w:color="auto"/>
            </w:tcBorders>
            <w:vAlign w:val="center"/>
            <w:hideMark/>
          </w:tcPr>
          <w:p w:rsidR="00F152BB" w:rsidRPr="00E13E3B" w:rsidRDefault="00F152BB" w:rsidP="005C6855">
            <w:pPr>
              <w:spacing w:after="0" w:line="240" w:lineRule="auto"/>
              <w:rPr>
                <w:rFonts w:ascii="Times New Roman" w:eastAsia="Times New Roman" w:hAnsi="Times New Roman" w:cs="Times New Roman"/>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F152BB" w:rsidRPr="00E13E3B" w:rsidRDefault="00F152BB" w:rsidP="005C6855">
            <w:pPr>
              <w:spacing w:after="0" w:line="240" w:lineRule="auto"/>
              <w:rPr>
                <w:rFonts w:ascii="Times New Roman" w:eastAsia="Times New Roman" w:hAnsi="Times New Roman" w:cs="Times New Roman"/>
                <w:lang w:eastAsia="ru-RU"/>
              </w:rPr>
            </w:pPr>
          </w:p>
        </w:tc>
        <w:tc>
          <w:tcPr>
            <w:tcW w:w="993" w:type="dxa"/>
            <w:vMerge/>
            <w:tcBorders>
              <w:top w:val="nil"/>
              <w:left w:val="single" w:sz="4" w:space="0" w:color="auto"/>
              <w:bottom w:val="single" w:sz="4" w:space="0" w:color="auto"/>
              <w:right w:val="single" w:sz="4" w:space="0" w:color="auto"/>
            </w:tcBorders>
            <w:vAlign w:val="center"/>
            <w:hideMark/>
          </w:tcPr>
          <w:p w:rsidR="00F152BB" w:rsidRPr="00E13E3B" w:rsidRDefault="00F152BB" w:rsidP="005C6855">
            <w:pPr>
              <w:spacing w:after="0" w:line="240" w:lineRule="auto"/>
              <w:rPr>
                <w:rFonts w:ascii="Times New Roman" w:eastAsia="Times New Roman" w:hAnsi="Times New Roman" w:cs="Times New Roman"/>
                <w:lang w:eastAsia="ru-RU"/>
              </w:rPr>
            </w:pPr>
          </w:p>
        </w:tc>
        <w:tc>
          <w:tcPr>
            <w:tcW w:w="1134" w:type="dxa"/>
            <w:tcBorders>
              <w:top w:val="nil"/>
              <w:left w:val="nil"/>
              <w:bottom w:val="single" w:sz="4" w:space="0" w:color="auto"/>
              <w:right w:val="single" w:sz="4" w:space="0" w:color="auto"/>
            </w:tcBorders>
            <w:vAlign w:val="center"/>
            <w:hideMark/>
          </w:tcPr>
          <w:p w:rsidR="00F152BB" w:rsidRPr="00E13E3B" w:rsidRDefault="00F152BB" w:rsidP="005C6855">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Средства федерального бюджета</w:t>
            </w:r>
          </w:p>
        </w:tc>
        <w:tc>
          <w:tcPr>
            <w:tcW w:w="1275" w:type="dxa"/>
            <w:tcBorders>
              <w:top w:val="nil"/>
              <w:left w:val="nil"/>
              <w:bottom w:val="single" w:sz="4" w:space="0" w:color="auto"/>
              <w:right w:val="single" w:sz="4" w:space="0" w:color="auto"/>
            </w:tcBorders>
            <w:vAlign w:val="center"/>
          </w:tcPr>
          <w:p w:rsidR="00F152BB" w:rsidRPr="00E13E3B" w:rsidRDefault="00F152BB" w:rsidP="005C6855">
            <w:pPr>
              <w:spacing w:after="0" w:line="240" w:lineRule="auto"/>
              <w:jc w:val="left"/>
              <w:rPr>
                <w:rFonts w:ascii="Times New Roman" w:eastAsia="Times New Roman" w:hAnsi="Times New Roman" w:cs="Times New Roman"/>
                <w:lang w:eastAsia="ru-RU"/>
              </w:rPr>
            </w:pPr>
          </w:p>
        </w:tc>
        <w:tc>
          <w:tcPr>
            <w:tcW w:w="851" w:type="dxa"/>
            <w:tcBorders>
              <w:top w:val="nil"/>
              <w:left w:val="nil"/>
              <w:bottom w:val="single" w:sz="4" w:space="0" w:color="auto"/>
              <w:right w:val="single" w:sz="4" w:space="0" w:color="auto"/>
            </w:tcBorders>
            <w:vAlign w:val="center"/>
          </w:tcPr>
          <w:p w:rsidR="00F152BB" w:rsidRPr="00E13E3B" w:rsidRDefault="00F152BB" w:rsidP="0080080B">
            <w:pPr>
              <w:spacing w:after="0" w:line="240" w:lineRule="auto"/>
              <w:rPr>
                <w:rFonts w:ascii="Times New Roman" w:eastAsia="Times New Roman" w:hAnsi="Times New Roman" w:cs="Times New Roman"/>
                <w:lang w:eastAsia="ru-RU"/>
              </w:rPr>
            </w:pPr>
          </w:p>
        </w:tc>
        <w:tc>
          <w:tcPr>
            <w:tcW w:w="850" w:type="dxa"/>
            <w:tcBorders>
              <w:top w:val="nil"/>
              <w:left w:val="nil"/>
              <w:bottom w:val="single" w:sz="4" w:space="0" w:color="auto"/>
              <w:right w:val="single" w:sz="4" w:space="0" w:color="auto"/>
            </w:tcBorders>
            <w:vAlign w:val="center"/>
          </w:tcPr>
          <w:p w:rsidR="00F152BB" w:rsidRPr="00E13E3B" w:rsidRDefault="00F152BB" w:rsidP="0080080B">
            <w:pPr>
              <w:spacing w:after="0" w:line="240" w:lineRule="auto"/>
              <w:rPr>
                <w:rFonts w:ascii="Times New Roman" w:eastAsia="Times New Roman" w:hAnsi="Times New Roman" w:cs="Times New Roman"/>
                <w:lang w:eastAsia="ru-RU"/>
              </w:rPr>
            </w:pPr>
          </w:p>
        </w:tc>
        <w:tc>
          <w:tcPr>
            <w:tcW w:w="992" w:type="dxa"/>
            <w:tcBorders>
              <w:top w:val="nil"/>
              <w:left w:val="nil"/>
              <w:bottom w:val="single" w:sz="4" w:space="0" w:color="auto"/>
              <w:right w:val="single" w:sz="4" w:space="0" w:color="auto"/>
            </w:tcBorders>
            <w:vAlign w:val="center"/>
            <w:hideMark/>
          </w:tcPr>
          <w:p w:rsidR="00F152BB" w:rsidRPr="00E13E3B" w:rsidRDefault="00F152BB" w:rsidP="005C6855">
            <w:pPr>
              <w:spacing w:after="0" w:line="240" w:lineRule="auto"/>
              <w:rPr>
                <w:rFonts w:ascii="Times New Roman" w:eastAsia="Times New Roman" w:hAnsi="Times New Roman" w:cs="Times New Roman"/>
                <w:lang w:eastAsia="ru-RU"/>
              </w:rPr>
            </w:pPr>
          </w:p>
        </w:tc>
        <w:tc>
          <w:tcPr>
            <w:tcW w:w="851" w:type="dxa"/>
            <w:tcBorders>
              <w:top w:val="nil"/>
              <w:left w:val="nil"/>
              <w:bottom w:val="single" w:sz="4" w:space="0" w:color="auto"/>
              <w:right w:val="single" w:sz="4" w:space="0" w:color="auto"/>
            </w:tcBorders>
            <w:vAlign w:val="center"/>
            <w:hideMark/>
          </w:tcPr>
          <w:p w:rsidR="00F152BB" w:rsidRPr="00E13E3B" w:rsidRDefault="00F152BB" w:rsidP="005C6855">
            <w:pPr>
              <w:spacing w:after="0" w:line="240" w:lineRule="auto"/>
              <w:rPr>
                <w:rFonts w:ascii="Times New Roman" w:eastAsia="Times New Roman" w:hAnsi="Times New Roman" w:cs="Times New Roman"/>
                <w:lang w:eastAsia="ru-RU"/>
              </w:rPr>
            </w:pPr>
          </w:p>
        </w:tc>
        <w:tc>
          <w:tcPr>
            <w:tcW w:w="985" w:type="dxa"/>
            <w:tcBorders>
              <w:top w:val="nil"/>
              <w:left w:val="single" w:sz="4" w:space="0" w:color="auto"/>
              <w:bottom w:val="single" w:sz="4" w:space="0" w:color="000000"/>
              <w:right w:val="single" w:sz="4" w:space="0" w:color="auto"/>
            </w:tcBorders>
            <w:vAlign w:val="center"/>
          </w:tcPr>
          <w:p w:rsidR="00F152BB" w:rsidRPr="00E13E3B" w:rsidRDefault="00F152BB" w:rsidP="005C6855">
            <w:pPr>
              <w:spacing w:after="0" w:line="240" w:lineRule="auto"/>
              <w:rPr>
                <w:rFonts w:ascii="Times New Roman" w:eastAsia="Times New Roman" w:hAnsi="Times New Roman" w:cs="Times New Roman"/>
                <w:lang w:eastAsia="ru-RU"/>
              </w:rPr>
            </w:pPr>
          </w:p>
        </w:tc>
        <w:tc>
          <w:tcPr>
            <w:tcW w:w="992" w:type="dxa"/>
            <w:tcBorders>
              <w:top w:val="nil"/>
              <w:left w:val="single" w:sz="4" w:space="0" w:color="auto"/>
              <w:bottom w:val="single" w:sz="4" w:space="0" w:color="000000"/>
              <w:right w:val="single" w:sz="4" w:space="0" w:color="auto"/>
            </w:tcBorders>
            <w:vAlign w:val="center"/>
          </w:tcPr>
          <w:p w:rsidR="00F152BB" w:rsidRPr="00E13E3B" w:rsidRDefault="00F152BB" w:rsidP="005C6855">
            <w:pPr>
              <w:spacing w:after="0" w:line="240" w:lineRule="auto"/>
              <w:rPr>
                <w:rFonts w:ascii="Times New Roman" w:eastAsia="Times New Roman" w:hAnsi="Times New Roman" w:cs="Times New Roman"/>
                <w:lang w:eastAsia="ru-RU"/>
              </w:rPr>
            </w:pPr>
          </w:p>
        </w:tc>
        <w:tc>
          <w:tcPr>
            <w:tcW w:w="1000" w:type="dxa"/>
            <w:tcBorders>
              <w:top w:val="nil"/>
              <w:left w:val="single" w:sz="4" w:space="0" w:color="auto"/>
              <w:bottom w:val="single" w:sz="4" w:space="0" w:color="000000"/>
              <w:right w:val="single" w:sz="4" w:space="0" w:color="auto"/>
            </w:tcBorders>
          </w:tcPr>
          <w:p w:rsidR="00F152BB" w:rsidRPr="00E13E3B" w:rsidRDefault="00F152BB" w:rsidP="005C6855">
            <w:pPr>
              <w:spacing w:after="0" w:line="240" w:lineRule="auto"/>
              <w:rPr>
                <w:rFonts w:ascii="Times New Roman" w:eastAsia="Times New Roman" w:hAnsi="Times New Roman" w:cs="Times New Roman"/>
                <w:lang w:eastAsia="ru-RU"/>
              </w:rPr>
            </w:pPr>
          </w:p>
        </w:tc>
        <w:tc>
          <w:tcPr>
            <w:tcW w:w="992" w:type="dxa"/>
            <w:tcBorders>
              <w:top w:val="nil"/>
              <w:left w:val="single" w:sz="4" w:space="0" w:color="auto"/>
              <w:bottom w:val="single" w:sz="4" w:space="0" w:color="000000"/>
              <w:right w:val="single" w:sz="4" w:space="0" w:color="auto"/>
            </w:tcBorders>
          </w:tcPr>
          <w:p w:rsidR="00F152BB" w:rsidRPr="00E13E3B" w:rsidRDefault="00F152BB" w:rsidP="005C6855">
            <w:pPr>
              <w:spacing w:after="0" w:line="240" w:lineRule="auto"/>
              <w:rPr>
                <w:rFonts w:ascii="Times New Roman" w:eastAsia="Times New Roman" w:hAnsi="Times New Roman" w:cs="Times New Roman"/>
                <w:lang w:eastAsia="ru-RU"/>
              </w:rPr>
            </w:pPr>
          </w:p>
        </w:tc>
        <w:tc>
          <w:tcPr>
            <w:tcW w:w="1134" w:type="dxa"/>
            <w:vMerge/>
            <w:tcBorders>
              <w:top w:val="nil"/>
              <w:left w:val="single" w:sz="4" w:space="0" w:color="auto"/>
              <w:bottom w:val="single" w:sz="4" w:space="0" w:color="000000"/>
              <w:right w:val="single" w:sz="4" w:space="0" w:color="auto"/>
            </w:tcBorders>
            <w:vAlign w:val="center"/>
            <w:hideMark/>
          </w:tcPr>
          <w:p w:rsidR="00F152BB" w:rsidRPr="00E13E3B" w:rsidRDefault="00F152BB" w:rsidP="005C6855">
            <w:pPr>
              <w:spacing w:after="0" w:line="240" w:lineRule="auto"/>
              <w:rPr>
                <w:rFonts w:ascii="Times New Roman" w:eastAsia="Times New Roman" w:hAnsi="Times New Roman" w:cs="Times New Roman"/>
                <w:lang w:eastAsia="ru-RU"/>
              </w:rPr>
            </w:pPr>
          </w:p>
        </w:tc>
        <w:tc>
          <w:tcPr>
            <w:tcW w:w="1134" w:type="dxa"/>
            <w:vMerge/>
            <w:tcBorders>
              <w:top w:val="nil"/>
              <w:left w:val="single" w:sz="4" w:space="0" w:color="auto"/>
              <w:bottom w:val="single" w:sz="4" w:space="0" w:color="auto"/>
              <w:right w:val="single" w:sz="4" w:space="0" w:color="auto"/>
            </w:tcBorders>
            <w:vAlign w:val="center"/>
            <w:hideMark/>
          </w:tcPr>
          <w:p w:rsidR="00F152BB" w:rsidRPr="00E13E3B" w:rsidRDefault="00F152BB" w:rsidP="005C6855">
            <w:pPr>
              <w:spacing w:after="0" w:line="240" w:lineRule="auto"/>
              <w:rPr>
                <w:rFonts w:ascii="Times New Roman" w:eastAsia="Times New Roman" w:hAnsi="Times New Roman" w:cs="Times New Roman"/>
                <w:lang w:eastAsia="ru-RU"/>
              </w:rPr>
            </w:pPr>
          </w:p>
        </w:tc>
      </w:tr>
      <w:tr w:rsidR="00F152BB" w:rsidRPr="00E13E3B" w:rsidTr="00F152BB">
        <w:trPr>
          <w:cantSplit/>
          <w:trHeight w:val="366"/>
        </w:trPr>
        <w:tc>
          <w:tcPr>
            <w:tcW w:w="675" w:type="dxa"/>
            <w:vMerge/>
            <w:tcBorders>
              <w:top w:val="nil"/>
              <w:left w:val="single" w:sz="4" w:space="0" w:color="auto"/>
              <w:bottom w:val="single" w:sz="4" w:space="0" w:color="auto"/>
              <w:right w:val="single" w:sz="4" w:space="0" w:color="auto"/>
            </w:tcBorders>
            <w:vAlign w:val="center"/>
            <w:hideMark/>
          </w:tcPr>
          <w:p w:rsidR="00F152BB" w:rsidRPr="00E13E3B" w:rsidRDefault="00F152BB" w:rsidP="005C6855">
            <w:pPr>
              <w:spacing w:after="0" w:line="240" w:lineRule="auto"/>
              <w:rPr>
                <w:rFonts w:ascii="Times New Roman" w:eastAsia="Times New Roman" w:hAnsi="Times New Roman" w:cs="Times New Roman"/>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F152BB" w:rsidRPr="00E13E3B" w:rsidRDefault="00F152BB" w:rsidP="005C6855">
            <w:pPr>
              <w:spacing w:after="0" w:line="240" w:lineRule="auto"/>
              <w:rPr>
                <w:rFonts w:ascii="Times New Roman" w:eastAsia="Times New Roman" w:hAnsi="Times New Roman" w:cs="Times New Roman"/>
                <w:lang w:eastAsia="ru-RU"/>
              </w:rPr>
            </w:pPr>
          </w:p>
        </w:tc>
        <w:tc>
          <w:tcPr>
            <w:tcW w:w="993" w:type="dxa"/>
            <w:vMerge/>
            <w:tcBorders>
              <w:top w:val="nil"/>
              <w:left w:val="single" w:sz="4" w:space="0" w:color="auto"/>
              <w:bottom w:val="single" w:sz="4" w:space="0" w:color="auto"/>
              <w:right w:val="single" w:sz="4" w:space="0" w:color="auto"/>
            </w:tcBorders>
            <w:vAlign w:val="center"/>
            <w:hideMark/>
          </w:tcPr>
          <w:p w:rsidR="00F152BB" w:rsidRPr="00E13E3B" w:rsidRDefault="00F152BB" w:rsidP="005C6855">
            <w:pPr>
              <w:spacing w:after="0" w:line="240" w:lineRule="auto"/>
              <w:rPr>
                <w:rFonts w:ascii="Times New Roman" w:eastAsia="Times New Roman" w:hAnsi="Times New Roman" w:cs="Times New Roman"/>
                <w:lang w:eastAsia="ru-RU"/>
              </w:rPr>
            </w:pPr>
          </w:p>
        </w:tc>
        <w:tc>
          <w:tcPr>
            <w:tcW w:w="1134" w:type="dxa"/>
            <w:tcBorders>
              <w:top w:val="nil"/>
              <w:left w:val="nil"/>
              <w:bottom w:val="single" w:sz="4" w:space="0" w:color="auto"/>
              <w:right w:val="single" w:sz="4" w:space="0" w:color="auto"/>
            </w:tcBorders>
            <w:vAlign w:val="center"/>
            <w:hideMark/>
          </w:tcPr>
          <w:p w:rsidR="00F152BB" w:rsidRPr="00E13E3B" w:rsidRDefault="00F152BB" w:rsidP="005C6855">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 xml:space="preserve">Средства бюджета Московской области </w:t>
            </w:r>
          </w:p>
        </w:tc>
        <w:tc>
          <w:tcPr>
            <w:tcW w:w="1275" w:type="dxa"/>
            <w:tcBorders>
              <w:top w:val="nil"/>
              <w:left w:val="nil"/>
              <w:bottom w:val="single" w:sz="4" w:space="0" w:color="auto"/>
              <w:right w:val="single" w:sz="4" w:space="0" w:color="auto"/>
            </w:tcBorders>
            <w:vAlign w:val="center"/>
          </w:tcPr>
          <w:p w:rsidR="00F152BB" w:rsidRPr="00E13E3B" w:rsidRDefault="00F152BB" w:rsidP="005C6855">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49 068,73413</w:t>
            </w:r>
          </w:p>
        </w:tc>
        <w:tc>
          <w:tcPr>
            <w:tcW w:w="851" w:type="dxa"/>
            <w:tcBorders>
              <w:top w:val="nil"/>
              <w:left w:val="nil"/>
              <w:bottom w:val="single" w:sz="4" w:space="0" w:color="auto"/>
              <w:right w:val="single" w:sz="4" w:space="0" w:color="auto"/>
            </w:tcBorders>
            <w:vAlign w:val="center"/>
          </w:tcPr>
          <w:p w:rsidR="00F152BB" w:rsidRPr="00E13E3B" w:rsidRDefault="00F152BB" w:rsidP="0080080B">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0</w:t>
            </w:r>
          </w:p>
        </w:tc>
        <w:tc>
          <w:tcPr>
            <w:tcW w:w="850" w:type="dxa"/>
            <w:tcBorders>
              <w:top w:val="nil"/>
              <w:left w:val="nil"/>
              <w:bottom w:val="single" w:sz="4" w:space="0" w:color="auto"/>
              <w:right w:val="single" w:sz="4" w:space="0" w:color="auto"/>
            </w:tcBorders>
            <w:vAlign w:val="center"/>
          </w:tcPr>
          <w:p w:rsidR="00F152BB" w:rsidRPr="00E13E3B" w:rsidRDefault="00F152BB" w:rsidP="0080080B">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0</w:t>
            </w:r>
          </w:p>
        </w:tc>
        <w:tc>
          <w:tcPr>
            <w:tcW w:w="992" w:type="dxa"/>
            <w:tcBorders>
              <w:top w:val="nil"/>
              <w:left w:val="nil"/>
              <w:bottom w:val="single" w:sz="4" w:space="0" w:color="auto"/>
              <w:right w:val="single" w:sz="4" w:space="0" w:color="auto"/>
            </w:tcBorders>
            <w:vAlign w:val="center"/>
          </w:tcPr>
          <w:p w:rsidR="00F152BB" w:rsidRPr="00E13E3B" w:rsidRDefault="00F152BB" w:rsidP="005C6855">
            <w:pPr>
              <w:spacing w:after="0" w:line="240" w:lineRule="auto"/>
              <w:rPr>
                <w:rFonts w:ascii="Times New Roman" w:eastAsia="Times New Roman" w:hAnsi="Times New Roman" w:cs="Times New Roman"/>
                <w:lang w:eastAsia="ru-RU"/>
              </w:rPr>
            </w:pPr>
          </w:p>
        </w:tc>
        <w:tc>
          <w:tcPr>
            <w:tcW w:w="851" w:type="dxa"/>
            <w:tcBorders>
              <w:top w:val="nil"/>
              <w:left w:val="nil"/>
              <w:bottom w:val="single" w:sz="4" w:space="0" w:color="auto"/>
              <w:right w:val="single" w:sz="4" w:space="0" w:color="auto"/>
            </w:tcBorders>
            <w:vAlign w:val="center"/>
          </w:tcPr>
          <w:p w:rsidR="00F152BB" w:rsidRPr="00E13E3B" w:rsidRDefault="00F152BB" w:rsidP="005C6855">
            <w:pPr>
              <w:spacing w:after="0" w:line="240" w:lineRule="auto"/>
              <w:rPr>
                <w:rFonts w:ascii="Times New Roman" w:eastAsia="Times New Roman" w:hAnsi="Times New Roman" w:cs="Times New Roman"/>
                <w:lang w:eastAsia="ru-RU"/>
              </w:rPr>
            </w:pPr>
          </w:p>
        </w:tc>
        <w:tc>
          <w:tcPr>
            <w:tcW w:w="985" w:type="dxa"/>
            <w:tcBorders>
              <w:top w:val="nil"/>
              <w:left w:val="single" w:sz="4" w:space="0" w:color="auto"/>
              <w:bottom w:val="single" w:sz="4" w:space="0" w:color="000000"/>
              <w:right w:val="single" w:sz="4" w:space="0" w:color="auto"/>
            </w:tcBorders>
            <w:vAlign w:val="center"/>
          </w:tcPr>
          <w:p w:rsidR="00F152BB" w:rsidRPr="00E13E3B" w:rsidRDefault="00F152BB" w:rsidP="005C6855">
            <w:pPr>
              <w:spacing w:after="0" w:line="240" w:lineRule="auto"/>
              <w:rPr>
                <w:rFonts w:ascii="Times New Roman" w:eastAsia="Times New Roman" w:hAnsi="Times New Roman" w:cs="Times New Roman"/>
                <w:lang w:eastAsia="ru-RU"/>
              </w:rPr>
            </w:pPr>
          </w:p>
        </w:tc>
        <w:tc>
          <w:tcPr>
            <w:tcW w:w="992" w:type="dxa"/>
            <w:tcBorders>
              <w:top w:val="nil"/>
              <w:left w:val="single" w:sz="4" w:space="0" w:color="auto"/>
              <w:bottom w:val="single" w:sz="4" w:space="0" w:color="000000"/>
              <w:right w:val="single" w:sz="4" w:space="0" w:color="auto"/>
            </w:tcBorders>
            <w:vAlign w:val="center"/>
          </w:tcPr>
          <w:p w:rsidR="00F152BB" w:rsidRPr="00E13E3B" w:rsidRDefault="00F152BB" w:rsidP="005C6855">
            <w:pPr>
              <w:spacing w:after="0" w:line="240" w:lineRule="auto"/>
              <w:rPr>
                <w:rFonts w:ascii="Times New Roman" w:eastAsia="Times New Roman" w:hAnsi="Times New Roman" w:cs="Times New Roman"/>
                <w:lang w:eastAsia="ru-RU"/>
              </w:rPr>
            </w:pPr>
          </w:p>
        </w:tc>
        <w:tc>
          <w:tcPr>
            <w:tcW w:w="1000" w:type="dxa"/>
            <w:tcBorders>
              <w:top w:val="nil"/>
              <w:left w:val="single" w:sz="4" w:space="0" w:color="auto"/>
              <w:bottom w:val="single" w:sz="4" w:space="0" w:color="000000"/>
              <w:right w:val="single" w:sz="4" w:space="0" w:color="auto"/>
            </w:tcBorders>
          </w:tcPr>
          <w:p w:rsidR="00F152BB" w:rsidRPr="00E13E3B" w:rsidRDefault="00F152BB" w:rsidP="005C6855">
            <w:pPr>
              <w:spacing w:after="0" w:line="240" w:lineRule="auto"/>
              <w:rPr>
                <w:rFonts w:ascii="Times New Roman" w:eastAsia="Times New Roman" w:hAnsi="Times New Roman" w:cs="Times New Roman"/>
                <w:lang w:eastAsia="ru-RU"/>
              </w:rPr>
            </w:pPr>
          </w:p>
        </w:tc>
        <w:tc>
          <w:tcPr>
            <w:tcW w:w="992" w:type="dxa"/>
            <w:tcBorders>
              <w:top w:val="nil"/>
              <w:left w:val="single" w:sz="4" w:space="0" w:color="auto"/>
              <w:bottom w:val="single" w:sz="4" w:space="0" w:color="000000"/>
              <w:right w:val="single" w:sz="4" w:space="0" w:color="auto"/>
            </w:tcBorders>
          </w:tcPr>
          <w:p w:rsidR="00F152BB" w:rsidRPr="00E13E3B" w:rsidRDefault="00F152BB" w:rsidP="005C6855">
            <w:pPr>
              <w:spacing w:after="0" w:line="240" w:lineRule="auto"/>
              <w:rPr>
                <w:rFonts w:ascii="Times New Roman" w:eastAsia="Times New Roman" w:hAnsi="Times New Roman" w:cs="Times New Roman"/>
                <w:lang w:eastAsia="ru-RU"/>
              </w:rPr>
            </w:pPr>
          </w:p>
        </w:tc>
        <w:tc>
          <w:tcPr>
            <w:tcW w:w="1134" w:type="dxa"/>
            <w:vMerge/>
            <w:tcBorders>
              <w:top w:val="nil"/>
              <w:left w:val="single" w:sz="4" w:space="0" w:color="auto"/>
              <w:bottom w:val="single" w:sz="4" w:space="0" w:color="000000"/>
              <w:right w:val="single" w:sz="4" w:space="0" w:color="auto"/>
            </w:tcBorders>
            <w:vAlign w:val="center"/>
            <w:hideMark/>
          </w:tcPr>
          <w:p w:rsidR="00F152BB" w:rsidRPr="00E13E3B" w:rsidRDefault="00F152BB" w:rsidP="005C6855">
            <w:pPr>
              <w:spacing w:after="0" w:line="240" w:lineRule="auto"/>
              <w:rPr>
                <w:rFonts w:ascii="Times New Roman" w:eastAsia="Times New Roman" w:hAnsi="Times New Roman" w:cs="Times New Roman"/>
                <w:lang w:eastAsia="ru-RU"/>
              </w:rPr>
            </w:pPr>
          </w:p>
        </w:tc>
        <w:tc>
          <w:tcPr>
            <w:tcW w:w="1134" w:type="dxa"/>
            <w:vMerge/>
            <w:tcBorders>
              <w:top w:val="nil"/>
              <w:left w:val="single" w:sz="4" w:space="0" w:color="auto"/>
              <w:bottom w:val="single" w:sz="4" w:space="0" w:color="auto"/>
              <w:right w:val="single" w:sz="4" w:space="0" w:color="auto"/>
            </w:tcBorders>
            <w:vAlign w:val="center"/>
            <w:hideMark/>
          </w:tcPr>
          <w:p w:rsidR="00F152BB" w:rsidRPr="00E13E3B" w:rsidRDefault="00F152BB" w:rsidP="005C6855">
            <w:pPr>
              <w:spacing w:after="0" w:line="240" w:lineRule="auto"/>
              <w:rPr>
                <w:rFonts w:ascii="Times New Roman" w:eastAsia="Times New Roman" w:hAnsi="Times New Roman" w:cs="Times New Roman"/>
                <w:lang w:eastAsia="ru-RU"/>
              </w:rPr>
            </w:pPr>
          </w:p>
        </w:tc>
      </w:tr>
      <w:tr w:rsidR="00F152BB" w:rsidRPr="00E13E3B" w:rsidTr="00F152BB">
        <w:trPr>
          <w:cantSplit/>
          <w:trHeight w:val="272"/>
        </w:trPr>
        <w:tc>
          <w:tcPr>
            <w:tcW w:w="675" w:type="dxa"/>
            <w:vMerge/>
            <w:tcBorders>
              <w:top w:val="nil"/>
              <w:left w:val="single" w:sz="4" w:space="0" w:color="auto"/>
              <w:bottom w:val="single" w:sz="4" w:space="0" w:color="auto"/>
              <w:right w:val="single" w:sz="4" w:space="0" w:color="auto"/>
            </w:tcBorders>
            <w:vAlign w:val="center"/>
            <w:hideMark/>
          </w:tcPr>
          <w:p w:rsidR="00F152BB" w:rsidRPr="00E13E3B" w:rsidRDefault="00F152BB" w:rsidP="005C6855">
            <w:pPr>
              <w:spacing w:after="0" w:line="240" w:lineRule="auto"/>
              <w:rPr>
                <w:rFonts w:ascii="Times New Roman" w:eastAsia="Times New Roman" w:hAnsi="Times New Roman" w:cs="Times New Roman"/>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F152BB" w:rsidRPr="00E13E3B" w:rsidRDefault="00F152BB" w:rsidP="005C6855">
            <w:pPr>
              <w:spacing w:after="0" w:line="240" w:lineRule="auto"/>
              <w:rPr>
                <w:rFonts w:ascii="Times New Roman" w:eastAsia="Times New Roman" w:hAnsi="Times New Roman" w:cs="Times New Roman"/>
                <w:lang w:eastAsia="ru-RU"/>
              </w:rPr>
            </w:pPr>
          </w:p>
        </w:tc>
        <w:tc>
          <w:tcPr>
            <w:tcW w:w="993" w:type="dxa"/>
            <w:vMerge/>
            <w:tcBorders>
              <w:top w:val="nil"/>
              <w:left w:val="single" w:sz="4" w:space="0" w:color="auto"/>
              <w:bottom w:val="single" w:sz="4" w:space="0" w:color="auto"/>
              <w:right w:val="single" w:sz="4" w:space="0" w:color="auto"/>
            </w:tcBorders>
            <w:vAlign w:val="center"/>
            <w:hideMark/>
          </w:tcPr>
          <w:p w:rsidR="00F152BB" w:rsidRPr="00E13E3B" w:rsidRDefault="00F152BB" w:rsidP="005C6855">
            <w:pPr>
              <w:spacing w:after="0" w:line="240" w:lineRule="auto"/>
              <w:rPr>
                <w:rFonts w:ascii="Times New Roman" w:eastAsia="Times New Roman" w:hAnsi="Times New Roman" w:cs="Times New Roman"/>
                <w:lang w:eastAsia="ru-RU"/>
              </w:rPr>
            </w:pPr>
          </w:p>
        </w:tc>
        <w:tc>
          <w:tcPr>
            <w:tcW w:w="1134" w:type="dxa"/>
            <w:tcBorders>
              <w:top w:val="nil"/>
              <w:left w:val="nil"/>
              <w:bottom w:val="single" w:sz="4" w:space="0" w:color="auto"/>
              <w:right w:val="single" w:sz="4" w:space="0" w:color="auto"/>
            </w:tcBorders>
            <w:vAlign w:val="center"/>
            <w:hideMark/>
          </w:tcPr>
          <w:p w:rsidR="00F152BB" w:rsidRPr="00E13E3B" w:rsidRDefault="00F152BB" w:rsidP="005C6855">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Средства бюджета Городского округа Подольск</w:t>
            </w:r>
          </w:p>
        </w:tc>
        <w:tc>
          <w:tcPr>
            <w:tcW w:w="1275" w:type="dxa"/>
            <w:tcBorders>
              <w:top w:val="nil"/>
              <w:left w:val="nil"/>
              <w:bottom w:val="single" w:sz="4" w:space="0" w:color="auto"/>
              <w:right w:val="single" w:sz="4" w:space="0" w:color="auto"/>
            </w:tcBorders>
            <w:vAlign w:val="center"/>
          </w:tcPr>
          <w:p w:rsidR="00F152BB" w:rsidRPr="00E13E3B" w:rsidRDefault="00F152BB" w:rsidP="005C6855">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4660,90607</w:t>
            </w:r>
          </w:p>
        </w:tc>
        <w:tc>
          <w:tcPr>
            <w:tcW w:w="851" w:type="dxa"/>
            <w:tcBorders>
              <w:top w:val="nil"/>
              <w:left w:val="nil"/>
              <w:bottom w:val="single" w:sz="4" w:space="0" w:color="auto"/>
              <w:right w:val="single" w:sz="4" w:space="0" w:color="auto"/>
            </w:tcBorders>
            <w:vAlign w:val="center"/>
          </w:tcPr>
          <w:p w:rsidR="00F152BB" w:rsidRPr="00E13E3B" w:rsidRDefault="00F152BB" w:rsidP="0080080B">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347</w:t>
            </w:r>
          </w:p>
        </w:tc>
        <w:tc>
          <w:tcPr>
            <w:tcW w:w="850" w:type="dxa"/>
            <w:tcBorders>
              <w:top w:val="nil"/>
              <w:left w:val="nil"/>
              <w:bottom w:val="single" w:sz="4" w:space="0" w:color="auto"/>
              <w:right w:val="single" w:sz="4" w:space="0" w:color="auto"/>
            </w:tcBorders>
            <w:vAlign w:val="center"/>
          </w:tcPr>
          <w:p w:rsidR="00F152BB" w:rsidRPr="00E13E3B" w:rsidRDefault="00F152BB" w:rsidP="0080080B">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347</w:t>
            </w:r>
          </w:p>
        </w:tc>
        <w:tc>
          <w:tcPr>
            <w:tcW w:w="992" w:type="dxa"/>
            <w:tcBorders>
              <w:top w:val="nil"/>
              <w:left w:val="nil"/>
              <w:bottom w:val="single" w:sz="4" w:space="0" w:color="auto"/>
              <w:right w:val="single" w:sz="4" w:space="0" w:color="auto"/>
            </w:tcBorders>
            <w:vAlign w:val="center"/>
          </w:tcPr>
          <w:p w:rsidR="00F152BB" w:rsidRPr="00E13E3B" w:rsidRDefault="00F152BB" w:rsidP="005C6855">
            <w:pPr>
              <w:spacing w:after="0" w:line="240" w:lineRule="auto"/>
              <w:rPr>
                <w:rFonts w:ascii="Times New Roman" w:eastAsia="Times New Roman" w:hAnsi="Times New Roman" w:cs="Times New Roman"/>
                <w:lang w:eastAsia="ru-RU"/>
              </w:rPr>
            </w:pPr>
          </w:p>
        </w:tc>
        <w:tc>
          <w:tcPr>
            <w:tcW w:w="851" w:type="dxa"/>
            <w:tcBorders>
              <w:top w:val="nil"/>
              <w:left w:val="nil"/>
              <w:bottom w:val="single" w:sz="4" w:space="0" w:color="auto"/>
              <w:right w:val="single" w:sz="4" w:space="0" w:color="auto"/>
            </w:tcBorders>
            <w:vAlign w:val="center"/>
          </w:tcPr>
          <w:p w:rsidR="00F152BB" w:rsidRPr="00E13E3B" w:rsidRDefault="00F152BB" w:rsidP="005C6855">
            <w:pPr>
              <w:spacing w:after="0" w:line="240" w:lineRule="auto"/>
              <w:rPr>
                <w:rFonts w:ascii="Times New Roman" w:eastAsia="Times New Roman" w:hAnsi="Times New Roman" w:cs="Times New Roman"/>
                <w:lang w:eastAsia="ru-RU"/>
              </w:rPr>
            </w:pPr>
          </w:p>
        </w:tc>
        <w:tc>
          <w:tcPr>
            <w:tcW w:w="985" w:type="dxa"/>
            <w:tcBorders>
              <w:top w:val="nil"/>
              <w:left w:val="single" w:sz="4" w:space="0" w:color="auto"/>
              <w:bottom w:val="single" w:sz="4" w:space="0" w:color="000000"/>
              <w:right w:val="single" w:sz="4" w:space="0" w:color="auto"/>
            </w:tcBorders>
            <w:vAlign w:val="center"/>
          </w:tcPr>
          <w:p w:rsidR="00F152BB" w:rsidRPr="00E13E3B" w:rsidRDefault="00F152BB" w:rsidP="005C6855">
            <w:pPr>
              <w:spacing w:after="0" w:line="240" w:lineRule="auto"/>
              <w:rPr>
                <w:rFonts w:ascii="Times New Roman" w:eastAsia="Times New Roman" w:hAnsi="Times New Roman" w:cs="Times New Roman"/>
                <w:lang w:eastAsia="ru-RU"/>
              </w:rPr>
            </w:pPr>
          </w:p>
        </w:tc>
        <w:tc>
          <w:tcPr>
            <w:tcW w:w="992" w:type="dxa"/>
            <w:tcBorders>
              <w:top w:val="nil"/>
              <w:left w:val="single" w:sz="4" w:space="0" w:color="auto"/>
              <w:bottom w:val="single" w:sz="4" w:space="0" w:color="000000"/>
              <w:right w:val="single" w:sz="4" w:space="0" w:color="auto"/>
            </w:tcBorders>
            <w:vAlign w:val="center"/>
          </w:tcPr>
          <w:p w:rsidR="00F152BB" w:rsidRPr="00E13E3B" w:rsidRDefault="00F152BB" w:rsidP="005C6855">
            <w:pPr>
              <w:spacing w:after="0" w:line="240" w:lineRule="auto"/>
              <w:rPr>
                <w:rFonts w:ascii="Times New Roman" w:eastAsia="Times New Roman" w:hAnsi="Times New Roman" w:cs="Times New Roman"/>
                <w:lang w:eastAsia="ru-RU"/>
              </w:rPr>
            </w:pPr>
          </w:p>
        </w:tc>
        <w:tc>
          <w:tcPr>
            <w:tcW w:w="1000" w:type="dxa"/>
            <w:tcBorders>
              <w:top w:val="nil"/>
              <w:left w:val="single" w:sz="4" w:space="0" w:color="auto"/>
              <w:bottom w:val="single" w:sz="4" w:space="0" w:color="000000"/>
              <w:right w:val="single" w:sz="4" w:space="0" w:color="auto"/>
            </w:tcBorders>
          </w:tcPr>
          <w:p w:rsidR="00F152BB" w:rsidRPr="00E13E3B" w:rsidRDefault="00F152BB" w:rsidP="005C6855">
            <w:pPr>
              <w:spacing w:after="0" w:line="240" w:lineRule="auto"/>
              <w:rPr>
                <w:rFonts w:ascii="Times New Roman" w:eastAsia="Times New Roman" w:hAnsi="Times New Roman" w:cs="Times New Roman"/>
                <w:lang w:eastAsia="ru-RU"/>
              </w:rPr>
            </w:pPr>
          </w:p>
        </w:tc>
        <w:tc>
          <w:tcPr>
            <w:tcW w:w="992" w:type="dxa"/>
            <w:tcBorders>
              <w:top w:val="nil"/>
              <w:left w:val="single" w:sz="4" w:space="0" w:color="auto"/>
              <w:bottom w:val="single" w:sz="4" w:space="0" w:color="000000"/>
              <w:right w:val="single" w:sz="4" w:space="0" w:color="auto"/>
            </w:tcBorders>
          </w:tcPr>
          <w:p w:rsidR="00F152BB" w:rsidRPr="00E13E3B" w:rsidRDefault="00F152BB" w:rsidP="005C6855">
            <w:pPr>
              <w:spacing w:after="0" w:line="240" w:lineRule="auto"/>
              <w:rPr>
                <w:rFonts w:ascii="Times New Roman" w:eastAsia="Times New Roman" w:hAnsi="Times New Roman" w:cs="Times New Roman"/>
                <w:lang w:eastAsia="ru-RU"/>
              </w:rPr>
            </w:pPr>
          </w:p>
        </w:tc>
        <w:tc>
          <w:tcPr>
            <w:tcW w:w="1134" w:type="dxa"/>
            <w:vMerge/>
            <w:tcBorders>
              <w:top w:val="nil"/>
              <w:left w:val="single" w:sz="4" w:space="0" w:color="auto"/>
              <w:bottom w:val="single" w:sz="4" w:space="0" w:color="000000"/>
              <w:right w:val="single" w:sz="4" w:space="0" w:color="auto"/>
            </w:tcBorders>
            <w:vAlign w:val="center"/>
            <w:hideMark/>
          </w:tcPr>
          <w:p w:rsidR="00F152BB" w:rsidRPr="00E13E3B" w:rsidRDefault="00F152BB" w:rsidP="005C6855">
            <w:pPr>
              <w:spacing w:after="0" w:line="240" w:lineRule="auto"/>
              <w:rPr>
                <w:rFonts w:ascii="Times New Roman" w:eastAsia="Times New Roman" w:hAnsi="Times New Roman" w:cs="Times New Roman"/>
                <w:lang w:eastAsia="ru-RU"/>
              </w:rPr>
            </w:pPr>
          </w:p>
        </w:tc>
        <w:tc>
          <w:tcPr>
            <w:tcW w:w="1134" w:type="dxa"/>
            <w:vMerge/>
            <w:tcBorders>
              <w:top w:val="nil"/>
              <w:left w:val="single" w:sz="4" w:space="0" w:color="auto"/>
              <w:bottom w:val="single" w:sz="4" w:space="0" w:color="auto"/>
              <w:right w:val="single" w:sz="4" w:space="0" w:color="auto"/>
            </w:tcBorders>
            <w:vAlign w:val="center"/>
            <w:hideMark/>
          </w:tcPr>
          <w:p w:rsidR="00F152BB" w:rsidRPr="00E13E3B" w:rsidRDefault="00F152BB" w:rsidP="005C6855">
            <w:pPr>
              <w:spacing w:after="0" w:line="240" w:lineRule="auto"/>
              <w:rPr>
                <w:rFonts w:ascii="Times New Roman" w:eastAsia="Times New Roman" w:hAnsi="Times New Roman" w:cs="Times New Roman"/>
                <w:lang w:eastAsia="ru-RU"/>
              </w:rPr>
            </w:pPr>
          </w:p>
        </w:tc>
      </w:tr>
      <w:tr w:rsidR="00F152BB" w:rsidRPr="00E13E3B" w:rsidTr="00F152BB">
        <w:trPr>
          <w:cantSplit/>
          <w:trHeight w:val="510"/>
        </w:trPr>
        <w:tc>
          <w:tcPr>
            <w:tcW w:w="675" w:type="dxa"/>
            <w:vMerge/>
            <w:tcBorders>
              <w:top w:val="nil"/>
              <w:left w:val="single" w:sz="4" w:space="0" w:color="auto"/>
              <w:bottom w:val="single" w:sz="4" w:space="0" w:color="auto"/>
              <w:right w:val="single" w:sz="4" w:space="0" w:color="auto"/>
            </w:tcBorders>
            <w:vAlign w:val="center"/>
            <w:hideMark/>
          </w:tcPr>
          <w:p w:rsidR="00F152BB" w:rsidRPr="00E13E3B" w:rsidRDefault="00F152BB" w:rsidP="005C6855">
            <w:pPr>
              <w:spacing w:after="0" w:line="240" w:lineRule="auto"/>
              <w:rPr>
                <w:rFonts w:ascii="Times New Roman" w:eastAsia="Times New Roman" w:hAnsi="Times New Roman" w:cs="Times New Roman"/>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F152BB" w:rsidRPr="00E13E3B" w:rsidRDefault="00F152BB" w:rsidP="005C6855">
            <w:pPr>
              <w:spacing w:after="0" w:line="240" w:lineRule="auto"/>
              <w:rPr>
                <w:rFonts w:ascii="Times New Roman" w:eastAsia="Times New Roman" w:hAnsi="Times New Roman" w:cs="Times New Roman"/>
                <w:lang w:eastAsia="ru-RU"/>
              </w:rPr>
            </w:pPr>
          </w:p>
        </w:tc>
        <w:tc>
          <w:tcPr>
            <w:tcW w:w="993" w:type="dxa"/>
            <w:vMerge/>
            <w:tcBorders>
              <w:top w:val="nil"/>
              <w:left w:val="single" w:sz="4" w:space="0" w:color="auto"/>
              <w:bottom w:val="single" w:sz="4" w:space="0" w:color="auto"/>
              <w:right w:val="single" w:sz="4" w:space="0" w:color="auto"/>
            </w:tcBorders>
            <w:vAlign w:val="center"/>
            <w:hideMark/>
          </w:tcPr>
          <w:p w:rsidR="00F152BB" w:rsidRPr="00E13E3B" w:rsidRDefault="00F152BB" w:rsidP="005C6855">
            <w:pPr>
              <w:spacing w:after="0" w:line="240" w:lineRule="auto"/>
              <w:rPr>
                <w:rFonts w:ascii="Times New Roman" w:eastAsia="Times New Roman" w:hAnsi="Times New Roman" w:cs="Times New Roman"/>
                <w:lang w:eastAsia="ru-RU"/>
              </w:rPr>
            </w:pPr>
          </w:p>
        </w:tc>
        <w:tc>
          <w:tcPr>
            <w:tcW w:w="1134" w:type="dxa"/>
            <w:tcBorders>
              <w:top w:val="nil"/>
              <w:left w:val="nil"/>
              <w:bottom w:val="single" w:sz="4" w:space="0" w:color="auto"/>
              <w:right w:val="single" w:sz="4" w:space="0" w:color="auto"/>
            </w:tcBorders>
            <w:vAlign w:val="center"/>
            <w:hideMark/>
          </w:tcPr>
          <w:p w:rsidR="00F152BB" w:rsidRPr="00E13E3B" w:rsidRDefault="00F152BB" w:rsidP="005C6855">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Внебюджетные  источники</w:t>
            </w:r>
          </w:p>
        </w:tc>
        <w:tc>
          <w:tcPr>
            <w:tcW w:w="1275" w:type="dxa"/>
            <w:tcBorders>
              <w:top w:val="nil"/>
              <w:left w:val="nil"/>
              <w:bottom w:val="single" w:sz="4" w:space="0" w:color="auto"/>
              <w:right w:val="single" w:sz="4" w:space="0" w:color="auto"/>
            </w:tcBorders>
            <w:vAlign w:val="center"/>
          </w:tcPr>
          <w:p w:rsidR="00F152BB" w:rsidRPr="00E13E3B" w:rsidRDefault="00F152BB" w:rsidP="005C6855">
            <w:pPr>
              <w:spacing w:after="0" w:line="240" w:lineRule="auto"/>
              <w:rPr>
                <w:rFonts w:ascii="Times New Roman" w:eastAsia="Times New Roman" w:hAnsi="Times New Roman" w:cs="Times New Roman"/>
                <w:lang w:eastAsia="ru-RU"/>
              </w:rPr>
            </w:pPr>
          </w:p>
        </w:tc>
        <w:tc>
          <w:tcPr>
            <w:tcW w:w="851" w:type="dxa"/>
            <w:tcBorders>
              <w:top w:val="nil"/>
              <w:left w:val="nil"/>
              <w:bottom w:val="single" w:sz="4" w:space="0" w:color="auto"/>
              <w:right w:val="single" w:sz="4" w:space="0" w:color="auto"/>
            </w:tcBorders>
            <w:vAlign w:val="center"/>
          </w:tcPr>
          <w:p w:rsidR="00F152BB" w:rsidRPr="00E13E3B" w:rsidRDefault="00F152BB" w:rsidP="0080080B">
            <w:pPr>
              <w:spacing w:after="0" w:line="240" w:lineRule="auto"/>
              <w:rPr>
                <w:rFonts w:ascii="Times New Roman" w:eastAsia="Times New Roman" w:hAnsi="Times New Roman" w:cs="Times New Roman"/>
                <w:lang w:eastAsia="ru-RU"/>
              </w:rPr>
            </w:pPr>
          </w:p>
        </w:tc>
        <w:tc>
          <w:tcPr>
            <w:tcW w:w="850" w:type="dxa"/>
            <w:tcBorders>
              <w:top w:val="nil"/>
              <w:left w:val="nil"/>
              <w:bottom w:val="single" w:sz="4" w:space="0" w:color="auto"/>
              <w:right w:val="single" w:sz="4" w:space="0" w:color="auto"/>
            </w:tcBorders>
            <w:vAlign w:val="center"/>
          </w:tcPr>
          <w:p w:rsidR="00F152BB" w:rsidRPr="00E13E3B" w:rsidRDefault="00F152BB" w:rsidP="0080080B">
            <w:pPr>
              <w:spacing w:after="0" w:line="240" w:lineRule="auto"/>
              <w:rPr>
                <w:rFonts w:ascii="Times New Roman" w:eastAsia="Times New Roman" w:hAnsi="Times New Roman" w:cs="Times New Roman"/>
                <w:lang w:eastAsia="ru-RU"/>
              </w:rPr>
            </w:pPr>
          </w:p>
        </w:tc>
        <w:tc>
          <w:tcPr>
            <w:tcW w:w="992" w:type="dxa"/>
            <w:tcBorders>
              <w:top w:val="nil"/>
              <w:left w:val="nil"/>
              <w:bottom w:val="single" w:sz="4" w:space="0" w:color="auto"/>
              <w:right w:val="single" w:sz="4" w:space="0" w:color="auto"/>
            </w:tcBorders>
            <w:vAlign w:val="center"/>
          </w:tcPr>
          <w:p w:rsidR="00F152BB" w:rsidRPr="00E13E3B" w:rsidRDefault="00F152BB" w:rsidP="005C6855">
            <w:pPr>
              <w:spacing w:after="0" w:line="240" w:lineRule="auto"/>
              <w:rPr>
                <w:rFonts w:ascii="Times New Roman" w:eastAsia="Times New Roman" w:hAnsi="Times New Roman" w:cs="Times New Roman"/>
                <w:lang w:eastAsia="ru-RU"/>
              </w:rPr>
            </w:pPr>
          </w:p>
        </w:tc>
        <w:tc>
          <w:tcPr>
            <w:tcW w:w="851" w:type="dxa"/>
            <w:tcBorders>
              <w:top w:val="nil"/>
              <w:left w:val="nil"/>
              <w:bottom w:val="single" w:sz="4" w:space="0" w:color="auto"/>
              <w:right w:val="single" w:sz="4" w:space="0" w:color="auto"/>
            </w:tcBorders>
            <w:vAlign w:val="center"/>
          </w:tcPr>
          <w:p w:rsidR="00F152BB" w:rsidRPr="00E13E3B" w:rsidRDefault="00F152BB" w:rsidP="005C6855">
            <w:pPr>
              <w:spacing w:after="0" w:line="240" w:lineRule="auto"/>
              <w:rPr>
                <w:rFonts w:ascii="Times New Roman" w:eastAsia="Times New Roman" w:hAnsi="Times New Roman" w:cs="Times New Roman"/>
                <w:lang w:eastAsia="ru-RU"/>
              </w:rPr>
            </w:pPr>
          </w:p>
        </w:tc>
        <w:tc>
          <w:tcPr>
            <w:tcW w:w="985" w:type="dxa"/>
            <w:tcBorders>
              <w:top w:val="nil"/>
              <w:left w:val="single" w:sz="4" w:space="0" w:color="auto"/>
              <w:bottom w:val="single" w:sz="4" w:space="0" w:color="000000"/>
              <w:right w:val="single" w:sz="4" w:space="0" w:color="auto"/>
            </w:tcBorders>
            <w:vAlign w:val="center"/>
          </w:tcPr>
          <w:p w:rsidR="00F152BB" w:rsidRPr="00E13E3B" w:rsidRDefault="00F152BB" w:rsidP="005C6855">
            <w:pPr>
              <w:spacing w:after="0" w:line="240" w:lineRule="auto"/>
              <w:rPr>
                <w:rFonts w:ascii="Times New Roman" w:eastAsia="Times New Roman" w:hAnsi="Times New Roman" w:cs="Times New Roman"/>
                <w:lang w:eastAsia="ru-RU"/>
              </w:rPr>
            </w:pPr>
          </w:p>
        </w:tc>
        <w:tc>
          <w:tcPr>
            <w:tcW w:w="992" w:type="dxa"/>
            <w:tcBorders>
              <w:top w:val="nil"/>
              <w:left w:val="single" w:sz="4" w:space="0" w:color="auto"/>
              <w:bottom w:val="single" w:sz="4" w:space="0" w:color="000000"/>
              <w:right w:val="single" w:sz="4" w:space="0" w:color="auto"/>
            </w:tcBorders>
            <w:vAlign w:val="center"/>
          </w:tcPr>
          <w:p w:rsidR="00F152BB" w:rsidRPr="00E13E3B" w:rsidRDefault="00F152BB" w:rsidP="005C6855">
            <w:pPr>
              <w:spacing w:after="0" w:line="240" w:lineRule="auto"/>
              <w:rPr>
                <w:rFonts w:ascii="Times New Roman" w:eastAsia="Times New Roman" w:hAnsi="Times New Roman" w:cs="Times New Roman"/>
                <w:lang w:eastAsia="ru-RU"/>
              </w:rPr>
            </w:pPr>
          </w:p>
        </w:tc>
        <w:tc>
          <w:tcPr>
            <w:tcW w:w="1000" w:type="dxa"/>
            <w:tcBorders>
              <w:top w:val="nil"/>
              <w:left w:val="single" w:sz="4" w:space="0" w:color="auto"/>
              <w:bottom w:val="single" w:sz="4" w:space="0" w:color="000000"/>
              <w:right w:val="single" w:sz="4" w:space="0" w:color="auto"/>
            </w:tcBorders>
          </w:tcPr>
          <w:p w:rsidR="00F152BB" w:rsidRPr="00E13E3B" w:rsidRDefault="00F152BB" w:rsidP="005C6855">
            <w:pPr>
              <w:spacing w:after="0" w:line="240" w:lineRule="auto"/>
              <w:rPr>
                <w:rFonts w:ascii="Times New Roman" w:eastAsia="Times New Roman" w:hAnsi="Times New Roman" w:cs="Times New Roman"/>
                <w:lang w:eastAsia="ru-RU"/>
              </w:rPr>
            </w:pPr>
          </w:p>
        </w:tc>
        <w:tc>
          <w:tcPr>
            <w:tcW w:w="992" w:type="dxa"/>
            <w:tcBorders>
              <w:top w:val="nil"/>
              <w:left w:val="single" w:sz="4" w:space="0" w:color="auto"/>
              <w:bottom w:val="single" w:sz="4" w:space="0" w:color="000000"/>
              <w:right w:val="single" w:sz="4" w:space="0" w:color="auto"/>
            </w:tcBorders>
          </w:tcPr>
          <w:p w:rsidR="00F152BB" w:rsidRPr="00E13E3B" w:rsidRDefault="00F152BB" w:rsidP="005C6855">
            <w:pPr>
              <w:spacing w:after="0" w:line="240" w:lineRule="auto"/>
              <w:rPr>
                <w:rFonts w:ascii="Times New Roman" w:eastAsia="Times New Roman" w:hAnsi="Times New Roman" w:cs="Times New Roman"/>
                <w:lang w:eastAsia="ru-RU"/>
              </w:rPr>
            </w:pPr>
          </w:p>
        </w:tc>
        <w:tc>
          <w:tcPr>
            <w:tcW w:w="1134" w:type="dxa"/>
            <w:vMerge/>
            <w:tcBorders>
              <w:top w:val="nil"/>
              <w:left w:val="single" w:sz="4" w:space="0" w:color="auto"/>
              <w:bottom w:val="single" w:sz="4" w:space="0" w:color="000000"/>
              <w:right w:val="single" w:sz="4" w:space="0" w:color="auto"/>
            </w:tcBorders>
            <w:vAlign w:val="center"/>
            <w:hideMark/>
          </w:tcPr>
          <w:p w:rsidR="00F152BB" w:rsidRPr="00E13E3B" w:rsidRDefault="00F152BB" w:rsidP="005C6855">
            <w:pPr>
              <w:spacing w:after="0" w:line="240" w:lineRule="auto"/>
              <w:rPr>
                <w:rFonts w:ascii="Times New Roman" w:eastAsia="Times New Roman" w:hAnsi="Times New Roman" w:cs="Times New Roman"/>
                <w:lang w:eastAsia="ru-RU"/>
              </w:rPr>
            </w:pPr>
          </w:p>
        </w:tc>
        <w:tc>
          <w:tcPr>
            <w:tcW w:w="1134" w:type="dxa"/>
            <w:vMerge/>
            <w:tcBorders>
              <w:top w:val="nil"/>
              <w:left w:val="single" w:sz="4" w:space="0" w:color="auto"/>
              <w:bottom w:val="single" w:sz="4" w:space="0" w:color="auto"/>
              <w:right w:val="single" w:sz="4" w:space="0" w:color="auto"/>
            </w:tcBorders>
            <w:vAlign w:val="center"/>
            <w:hideMark/>
          </w:tcPr>
          <w:p w:rsidR="00F152BB" w:rsidRPr="00E13E3B" w:rsidRDefault="00F152BB" w:rsidP="005C6855">
            <w:pPr>
              <w:spacing w:after="0" w:line="240" w:lineRule="auto"/>
              <w:rPr>
                <w:rFonts w:ascii="Times New Roman" w:eastAsia="Times New Roman" w:hAnsi="Times New Roman" w:cs="Times New Roman"/>
                <w:lang w:eastAsia="ru-RU"/>
              </w:rPr>
            </w:pPr>
          </w:p>
        </w:tc>
      </w:tr>
      <w:tr w:rsidR="00F152BB" w:rsidRPr="00E13E3B" w:rsidTr="00F152BB">
        <w:trPr>
          <w:cantSplit/>
          <w:trHeight w:val="315"/>
        </w:trPr>
        <w:tc>
          <w:tcPr>
            <w:tcW w:w="675" w:type="dxa"/>
            <w:vMerge w:val="restart"/>
            <w:tcBorders>
              <w:top w:val="nil"/>
              <w:left w:val="single" w:sz="4" w:space="0" w:color="auto"/>
              <w:bottom w:val="single" w:sz="4" w:space="0" w:color="auto"/>
              <w:right w:val="single" w:sz="4" w:space="0" w:color="auto"/>
            </w:tcBorders>
            <w:hideMark/>
          </w:tcPr>
          <w:p w:rsidR="00F152BB" w:rsidRPr="00E13E3B" w:rsidRDefault="00F152BB" w:rsidP="005C6855">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1.1.1</w:t>
            </w:r>
          </w:p>
        </w:tc>
        <w:tc>
          <w:tcPr>
            <w:tcW w:w="1701" w:type="dxa"/>
            <w:vMerge w:val="restart"/>
            <w:tcBorders>
              <w:top w:val="nil"/>
              <w:left w:val="single" w:sz="4" w:space="0" w:color="auto"/>
              <w:bottom w:val="single" w:sz="4" w:space="0" w:color="auto"/>
              <w:right w:val="single" w:sz="4" w:space="0" w:color="auto"/>
            </w:tcBorders>
            <w:hideMark/>
          </w:tcPr>
          <w:p w:rsidR="00F152BB" w:rsidRPr="00E13E3B" w:rsidRDefault="00F152BB" w:rsidP="005C6855">
            <w:pPr>
              <w:spacing w:after="0" w:line="240" w:lineRule="auto"/>
              <w:jc w:val="both"/>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Строительство, артезианских водозаборных скважин в пойме реки Моча в Подольском муниципальном районе</w:t>
            </w:r>
            <w:r w:rsidRPr="00E13E3B">
              <w:t xml:space="preserve"> (</w:t>
            </w:r>
            <w:r w:rsidRPr="00E13E3B">
              <w:rPr>
                <w:rFonts w:ascii="Times New Roman" w:eastAsia="Times New Roman" w:hAnsi="Times New Roman" w:cs="Times New Roman"/>
                <w:lang w:eastAsia="ru-RU"/>
              </w:rPr>
              <w:t>в том числе плата за выкуп земельных участков у собственника)</w:t>
            </w:r>
          </w:p>
        </w:tc>
        <w:tc>
          <w:tcPr>
            <w:tcW w:w="993" w:type="dxa"/>
            <w:vMerge w:val="restart"/>
            <w:tcBorders>
              <w:top w:val="nil"/>
              <w:left w:val="single" w:sz="4" w:space="0" w:color="auto"/>
              <w:bottom w:val="single" w:sz="4" w:space="0" w:color="auto"/>
              <w:right w:val="single" w:sz="4" w:space="0" w:color="auto"/>
            </w:tcBorders>
            <w:vAlign w:val="center"/>
            <w:hideMark/>
          </w:tcPr>
          <w:p w:rsidR="00F152BB" w:rsidRPr="00E13E3B" w:rsidRDefault="00F152BB" w:rsidP="00A7036B">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2018-2024 годы</w:t>
            </w:r>
          </w:p>
        </w:tc>
        <w:tc>
          <w:tcPr>
            <w:tcW w:w="1134" w:type="dxa"/>
            <w:tcBorders>
              <w:top w:val="nil"/>
              <w:left w:val="nil"/>
              <w:bottom w:val="single" w:sz="4" w:space="0" w:color="auto"/>
              <w:right w:val="single" w:sz="4" w:space="0" w:color="auto"/>
            </w:tcBorders>
            <w:vAlign w:val="center"/>
            <w:hideMark/>
          </w:tcPr>
          <w:p w:rsidR="00F152BB" w:rsidRPr="00E13E3B" w:rsidRDefault="00F152BB" w:rsidP="005C6855">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 xml:space="preserve">Итого    </w:t>
            </w:r>
          </w:p>
        </w:tc>
        <w:tc>
          <w:tcPr>
            <w:tcW w:w="1275" w:type="dxa"/>
            <w:tcBorders>
              <w:top w:val="nil"/>
              <w:left w:val="nil"/>
              <w:bottom w:val="single" w:sz="4" w:space="0" w:color="auto"/>
              <w:right w:val="single" w:sz="4" w:space="0" w:color="auto"/>
            </w:tcBorders>
            <w:vAlign w:val="center"/>
            <w:hideMark/>
          </w:tcPr>
          <w:p w:rsidR="00F152BB" w:rsidRPr="00E13E3B" w:rsidRDefault="00F152BB" w:rsidP="005C6855">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53 729,6402</w:t>
            </w:r>
          </w:p>
        </w:tc>
        <w:tc>
          <w:tcPr>
            <w:tcW w:w="851" w:type="dxa"/>
            <w:tcBorders>
              <w:top w:val="nil"/>
              <w:left w:val="nil"/>
              <w:bottom w:val="single" w:sz="4" w:space="0" w:color="auto"/>
              <w:right w:val="single" w:sz="4" w:space="0" w:color="auto"/>
            </w:tcBorders>
            <w:vAlign w:val="center"/>
            <w:hideMark/>
          </w:tcPr>
          <w:p w:rsidR="00F152BB" w:rsidRPr="00E13E3B" w:rsidRDefault="00F152BB" w:rsidP="0080080B">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347</w:t>
            </w:r>
          </w:p>
        </w:tc>
        <w:tc>
          <w:tcPr>
            <w:tcW w:w="850" w:type="dxa"/>
            <w:tcBorders>
              <w:top w:val="nil"/>
              <w:left w:val="nil"/>
              <w:bottom w:val="single" w:sz="4" w:space="0" w:color="auto"/>
              <w:right w:val="single" w:sz="4" w:space="0" w:color="auto"/>
            </w:tcBorders>
            <w:vAlign w:val="center"/>
            <w:hideMark/>
          </w:tcPr>
          <w:p w:rsidR="00F152BB" w:rsidRPr="00E13E3B" w:rsidRDefault="00F152BB" w:rsidP="0080080B">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347</w:t>
            </w:r>
          </w:p>
        </w:tc>
        <w:tc>
          <w:tcPr>
            <w:tcW w:w="992" w:type="dxa"/>
            <w:tcBorders>
              <w:top w:val="nil"/>
              <w:left w:val="nil"/>
              <w:bottom w:val="single" w:sz="4" w:space="0" w:color="auto"/>
              <w:right w:val="single" w:sz="4" w:space="0" w:color="auto"/>
            </w:tcBorders>
            <w:vAlign w:val="center"/>
            <w:hideMark/>
          </w:tcPr>
          <w:p w:rsidR="00F152BB" w:rsidRPr="00E13E3B" w:rsidRDefault="00F152BB" w:rsidP="005C6855">
            <w:pPr>
              <w:spacing w:after="0" w:line="240" w:lineRule="auto"/>
              <w:rPr>
                <w:rFonts w:ascii="Times New Roman" w:eastAsia="Times New Roman" w:hAnsi="Times New Roman" w:cs="Times New Roman"/>
                <w:lang w:eastAsia="ru-RU"/>
              </w:rPr>
            </w:pPr>
          </w:p>
        </w:tc>
        <w:tc>
          <w:tcPr>
            <w:tcW w:w="851" w:type="dxa"/>
            <w:tcBorders>
              <w:top w:val="nil"/>
              <w:left w:val="nil"/>
              <w:bottom w:val="single" w:sz="4" w:space="0" w:color="auto"/>
              <w:right w:val="single" w:sz="4" w:space="0" w:color="auto"/>
            </w:tcBorders>
            <w:vAlign w:val="center"/>
            <w:hideMark/>
          </w:tcPr>
          <w:p w:rsidR="00F152BB" w:rsidRPr="00E13E3B" w:rsidRDefault="00F152BB" w:rsidP="005C6855">
            <w:pPr>
              <w:spacing w:after="0" w:line="240" w:lineRule="auto"/>
              <w:rPr>
                <w:rFonts w:ascii="Times New Roman" w:eastAsia="Times New Roman" w:hAnsi="Times New Roman" w:cs="Times New Roman"/>
                <w:lang w:eastAsia="ru-RU"/>
              </w:rPr>
            </w:pPr>
          </w:p>
        </w:tc>
        <w:tc>
          <w:tcPr>
            <w:tcW w:w="985" w:type="dxa"/>
            <w:tcBorders>
              <w:top w:val="nil"/>
              <w:left w:val="single" w:sz="4" w:space="0" w:color="auto"/>
              <w:bottom w:val="single" w:sz="4" w:space="0" w:color="000000"/>
              <w:right w:val="single" w:sz="4" w:space="0" w:color="auto"/>
            </w:tcBorders>
            <w:vAlign w:val="center"/>
          </w:tcPr>
          <w:p w:rsidR="00F152BB" w:rsidRPr="00E13E3B" w:rsidRDefault="00F152BB" w:rsidP="005C6855">
            <w:pPr>
              <w:spacing w:after="0" w:line="240" w:lineRule="auto"/>
              <w:rPr>
                <w:rFonts w:ascii="Times New Roman" w:eastAsia="Times New Roman" w:hAnsi="Times New Roman" w:cs="Times New Roman"/>
                <w:lang w:eastAsia="ru-RU"/>
              </w:rPr>
            </w:pPr>
          </w:p>
        </w:tc>
        <w:tc>
          <w:tcPr>
            <w:tcW w:w="992" w:type="dxa"/>
            <w:tcBorders>
              <w:top w:val="nil"/>
              <w:left w:val="single" w:sz="4" w:space="0" w:color="auto"/>
              <w:bottom w:val="single" w:sz="4" w:space="0" w:color="000000"/>
              <w:right w:val="single" w:sz="4" w:space="0" w:color="auto"/>
            </w:tcBorders>
            <w:vAlign w:val="center"/>
          </w:tcPr>
          <w:p w:rsidR="00F152BB" w:rsidRPr="00E13E3B" w:rsidRDefault="00F152BB" w:rsidP="005C6855">
            <w:pPr>
              <w:spacing w:after="0" w:line="240" w:lineRule="auto"/>
              <w:rPr>
                <w:rFonts w:ascii="Times New Roman" w:eastAsia="Times New Roman" w:hAnsi="Times New Roman" w:cs="Times New Roman"/>
                <w:lang w:eastAsia="ru-RU"/>
              </w:rPr>
            </w:pPr>
          </w:p>
        </w:tc>
        <w:tc>
          <w:tcPr>
            <w:tcW w:w="1000" w:type="dxa"/>
            <w:tcBorders>
              <w:top w:val="nil"/>
              <w:left w:val="single" w:sz="4" w:space="0" w:color="auto"/>
              <w:bottom w:val="single" w:sz="4" w:space="0" w:color="000000"/>
              <w:right w:val="single" w:sz="4" w:space="0" w:color="auto"/>
            </w:tcBorders>
          </w:tcPr>
          <w:p w:rsidR="00F152BB" w:rsidRPr="00E13E3B" w:rsidRDefault="00F152BB" w:rsidP="005C6855">
            <w:pPr>
              <w:spacing w:after="0" w:line="240" w:lineRule="auto"/>
              <w:rPr>
                <w:rFonts w:ascii="Times New Roman" w:eastAsia="Times New Roman" w:hAnsi="Times New Roman" w:cs="Times New Roman"/>
                <w:lang w:eastAsia="ru-RU"/>
              </w:rPr>
            </w:pPr>
          </w:p>
        </w:tc>
        <w:tc>
          <w:tcPr>
            <w:tcW w:w="992" w:type="dxa"/>
            <w:tcBorders>
              <w:top w:val="nil"/>
              <w:left w:val="single" w:sz="4" w:space="0" w:color="auto"/>
              <w:bottom w:val="single" w:sz="4" w:space="0" w:color="000000"/>
              <w:right w:val="single" w:sz="4" w:space="0" w:color="auto"/>
            </w:tcBorders>
          </w:tcPr>
          <w:p w:rsidR="00F152BB" w:rsidRPr="00E13E3B" w:rsidRDefault="00F152BB" w:rsidP="005C6855">
            <w:pPr>
              <w:spacing w:after="0" w:line="240" w:lineRule="auto"/>
              <w:rPr>
                <w:rFonts w:ascii="Times New Roman" w:eastAsia="Times New Roman" w:hAnsi="Times New Roman" w:cs="Times New Roman"/>
                <w:lang w:eastAsia="ru-RU"/>
              </w:rPr>
            </w:pPr>
          </w:p>
        </w:tc>
        <w:tc>
          <w:tcPr>
            <w:tcW w:w="1134" w:type="dxa"/>
            <w:vMerge w:val="restart"/>
            <w:tcBorders>
              <w:top w:val="nil"/>
              <w:left w:val="single" w:sz="4" w:space="0" w:color="auto"/>
              <w:bottom w:val="single" w:sz="4" w:space="0" w:color="000000"/>
              <w:right w:val="single" w:sz="4" w:space="0" w:color="auto"/>
            </w:tcBorders>
            <w:vAlign w:val="center"/>
            <w:hideMark/>
          </w:tcPr>
          <w:p w:rsidR="00F152BB" w:rsidRPr="00E13E3B" w:rsidRDefault="00F152BB" w:rsidP="005C6855">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МКУ «Градостроительное управление»</w:t>
            </w:r>
          </w:p>
        </w:tc>
        <w:tc>
          <w:tcPr>
            <w:tcW w:w="1134" w:type="dxa"/>
            <w:vMerge w:val="restart"/>
            <w:tcBorders>
              <w:top w:val="nil"/>
              <w:left w:val="single" w:sz="4" w:space="0" w:color="auto"/>
              <w:bottom w:val="single" w:sz="4" w:space="0" w:color="auto"/>
              <w:right w:val="single" w:sz="4" w:space="0" w:color="auto"/>
            </w:tcBorders>
            <w:vAlign w:val="center"/>
            <w:hideMark/>
          </w:tcPr>
          <w:p w:rsidR="00F152BB" w:rsidRPr="00E13E3B" w:rsidRDefault="00F152BB" w:rsidP="005C6855">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Передача объекта в муниципальную собственность</w:t>
            </w:r>
          </w:p>
        </w:tc>
      </w:tr>
      <w:tr w:rsidR="00F152BB" w:rsidRPr="00E13E3B" w:rsidTr="00F152BB">
        <w:trPr>
          <w:cantSplit/>
          <w:trHeight w:val="136"/>
        </w:trPr>
        <w:tc>
          <w:tcPr>
            <w:tcW w:w="675" w:type="dxa"/>
            <w:vMerge/>
            <w:tcBorders>
              <w:top w:val="nil"/>
              <w:left w:val="single" w:sz="4" w:space="0" w:color="auto"/>
              <w:bottom w:val="single" w:sz="4" w:space="0" w:color="auto"/>
              <w:right w:val="single" w:sz="4" w:space="0" w:color="auto"/>
            </w:tcBorders>
            <w:vAlign w:val="center"/>
            <w:hideMark/>
          </w:tcPr>
          <w:p w:rsidR="00F152BB" w:rsidRPr="00E13E3B" w:rsidRDefault="00F152BB" w:rsidP="005C6855">
            <w:pPr>
              <w:spacing w:after="0" w:line="240" w:lineRule="auto"/>
              <w:rPr>
                <w:rFonts w:ascii="Times New Roman" w:eastAsia="Times New Roman" w:hAnsi="Times New Roman" w:cs="Times New Roman"/>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F152BB" w:rsidRPr="00E13E3B" w:rsidRDefault="00F152BB" w:rsidP="005C6855">
            <w:pPr>
              <w:spacing w:after="0" w:line="240" w:lineRule="auto"/>
              <w:rPr>
                <w:rFonts w:ascii="Times New Roman" w:eastAsia="Times New Roman" w:hAnsi="Times New Roman" w:cs="Times New Roman"/>
                <w:lang w:eastAsia="ru-RU"/>
              </w:rPr>
            </w:pPr>
          </w:p>
        </w:tc>
        <w:tc>
          <w:tcPr>
            <w:tcW w:w="993" w:type="dxa"/>
            <w:vMerge/>
            <w:tcBorders>
              <w:top w:val="nil"/>
              <w:left w:val="single" w:sz="4" w:space="0" w:color="auto"/>
              <w:bottom w:val="single" w:sz="4" w:space="0" w:color="auto"/>
              <w:right w:val="single" w:sz="4" w:space="0" w:color="auto"/>
            </w:tcBorders>
            <w:vAlign w:val="center"/>
            <w:hideMark/>
          </w:tcPr>
          <w:p w:rsidR="00F152BB" w:rsidRPr="00E13E3B" w:rsidRDefault="00F152BB" w:rsidP="005C6855">
            <w:pPr>
              <w:spacing w:after="0" w:line="240" w:lineRule="auto"/>
              <w:rPr>
                <w:rFonts w:ascii="Times New Roman" w:eastAsia="Times New Roman" w:hAnsi="Times New Roman" w:cs="Times New Roman"/>
                <w:lang w:eastAsia="ru-RU"/>
              </w:rPr>
            </w:pPr>
          </w:p>
        </w:tc>
        <w:tc>
          <w:tcPr>
            <w:tcW w:w="1134" w:type="dxa"/>
            <w:tcBorders>
              <w:top w:val="nil"/>
              <w:left w:val="nil"/>
              <w:bottom w:val="single" w:sz="4" w:space="0" w:color="auto"/>
              <w:right w:val="single" w:sz="4" w:space="0" w:color="auto"/>
            </w:tcBorders>
            <w:vAlign w:val="center"/>
            <w:hideMark/>
          </w:tcPr>
          <w:p w:rsidR="00F152BB" w:rsidRPr="00E13E3B" w:rsidRDefault="00F152BB" w:rsidP="005C6855">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Средства федерального бюджета</w:t>
            </w:r>
          </w:p>
        </w:tc>
        <w:tc>
          <w:tcPr>
            <w:tcW w:w="1275" w:type="dxa"/>
            <w:tcBorders>
              <w:top w:val="nil"/>
              <w:left w:val="nil"/>
              <w:bottom w:val="single" w:sz="4" w:space="0" w:color="auto"/>
              <w:right w:val="single" w:sz="4" w:space="0" w:color="auto"/>
            </w:tcBorders>
            <w:vAlign w:val="center"/>
            <w:hideMark/>
          </w:tcPr>
          <w:p w:rsidR="00F152BB" w:rsidRPr="00E13E3B" w:rsidRDefault="00F152BB" w:rsidP="005C6855">
            <w:pPr>
              <w:spacing w:after="0" w:line="240" w:lineRule="auto"/>
              <w:jc w:val="left"/>
              <w:rPr>
                <w:rFonts w:ascii="Times New Roman" w:eastAsia="Times New Roman" w:hAnsi="Times New Roman" w:cs="Times New Roman"/>
                <w:lang w:eastAsia="ru-RU"/>
              </w:rPr>
            </w:pPr>
          </w:p>
        </w:tc>
        <w:tc>
          <w:tcPr>
            <w:tcW w:w="851" w:type="dxa"/>
            <w:tcBorders>
              <w:top w:val="nil"/>
              <w:left w:val="nil"/>
              <w:bottom w:val="single" w:sz="4" w:space="0" w:color="auto"/>
              <w:right w:val="single" w:sz="4" w:space="0" w:color="auto"/>
            </w:tcBorders>
            <w:vAlign w:val="center"/>
            <w:hideMark/>
          </w:tcPr>
          <w:p w:rsidR="00F152BB" w:rsidRPr="00E13E3B" w:rsidRDefault="00F152BB" w:rsidP="0080080B">
            <w:pPr>
              <w:spacing w:after="0" w:line="240" w:lineRule="auto"/>
              <w:rPr>
                <w:rFonts w:ascii="Times New Roman" w:eastAsia="Times New Roman" w:hAnsi="Times New Roman" w:cs="Times New Roman"/>
                <w:lang w:eastAsia="ru-RU"/>
              </w:rPr>
            </w:pPr>
          </w:p>
        </w:tc>
        <w:tc>
          <w:tcPr>
            <w:tcW w:w="850" w:type="dxa"/>
            <w:tcBorders>
              <w:top w:val="nil"/>
              <w:left w:val="nil"/>
              <w:bottom w:val="single" w:sz="4" w:space="0" w:color="auto"/>
              <w:right w:val="single" w:sz="4" w:space="0" w:color="auto"/>
            </w:tcBorders>
            <w:vAlign w:val="center"/>
            <w:hideMark/>
          </w:tcPr>
          <w:p w:rsidR="00F152BB" w:rsidRPr="00E13E3B" w:rsidRDefault="00F152BB" w:rsidP="0080080B">
            <w:pPr>
              <w:spacing w:after="0" w:line="240" w:lineRule="auto"/>
              <w:rPr>
                <w:rFonts w:ascii="Times New Roman" w:eastAsia="Times New Roman" w:hAnsi="Times New Roman" w:cs="Times New Roman"/>
                <w:lang w:eastAsia="ru-RU"/>
              </w:rPr>
            </w:pPr>
          </w:p>
        </w:tc>
        <w:tc>
          <w:tcPr>
            <w:tcW w:w="992" w:type="dxa"/>
            <w:tcBorders>
              <w:top w:val="nil"/>
              <w:left w:val="nil"/>
              <w:bottom w:val="single" w:sz="4" w:space="0" w:color="auto"/>
              <w:right w:val="single" w:sz="4" w:space="0" w:color="auto"/>
            </w:tcBorders>
            <w:vAlign w:val="center"/>
            <w:hideMark/>
          </w:tcPr>
          <w:p w:rsidR="00F152BB" w:rsidRPr="00E13E3B" w:rsidRDefault="00F152BB" w:rsidP="005C6855">
            <w:pPr>
              <w:spacing w:after="0" w:line="240" w:lineRule="auto"/>
              <w:rPr>
                <w:rFonts w:ascii="Times New Roman" w:eastAsia="Times New Roman" w:hAnsi="Times New Roman" w:cs="Times New Roman"/>
                <w:lang w:eastAsia="ru-RU"/>
              </w:rPr>
            </w:pPr>
          </w:p>
        </w:tc>
        <w:tc>
          <w:tcPr>
            <w:tcW w:w="851" w:type="dxa"/>
            <w:tcBorders>
              <w:top w:val="nil"/>
              <w:left w:val="nil"/>
              <w:bottom w:val="single" w:sz="4" w:space="0" w:color="auto"/>
              <w:right w:val="single" w:sz="4" w:space="0" w:color="auto"/>
            </w:tcBorders>
            <w:vAlign w:val="center"/>
            <w:hideMark/>
          </w:tcPr>
          <w:p w:rsidR="00F152BB" w:rsidRPr="00E13E3B" w:rsidRDefault="00F152BB" w:rsidP="005C6855">
            <w:pPr>
              <w:spacing w:after="0" w:line="240" w:lineRule="auto"/>
              <w:rPr>
                <w:rFonts w:ascii="Times New Roman" w:eastAsia="Times New Roman" w:hAnsi="Times New Roman" w:cs="Times New Roman"/>
                <w:lang w:eastAsia="ru-RU"/>
              </w:rPr>
            </w:pPr>
          </w:p>
        </w:tc>
        <w:tc>
          <w:tcPr>
            <w:tcW w:w="985" w:type="dxa"/>
            <w:tcBorders>
              <w:top w:val="nil"/>
              <w:left w:val="single" w:sz="4" w:space="0" w:color="auto"/>
              <w:bottom w:val="single" w:sz="4" w:space="0" w:color="000000"/>
              <w:right w:val="single" w:sz="4" w:space="0" w:color="auto"/>
            </w:tcBorders>
            <w:vAlign w:val="center"/>
          </w:tcPr>
          <w:p w:rsidR="00F152BB" w:rsidRPr="00E13E3B" w:rsidRDefault="00F152BB" w:rsidP="005C6855">
            <w:pPr>
              <w:spacing w:after="0" w:line="240" w:lineRule="auto"/>
              <w:rPr>
                <w:rFonts w:ascii="Times New Roman" w:eastAsia="Times New Roman" w:hAnsi="Times New Roman" w:cs="Times New Roman"/>
                <w:lang w:eastAsia="ru-RU"/>
              </w:rPr>
            </w:pPr>
          </w:p>
        </w:tc>
        <w:tc>
          <w:tcPr>
            <w:tcW w:w="992" w:type="dxa"/>
            <w:tcBorders>
              <w:top w:val="nil"/>
              <w:left w:val="single" w:sz="4" w:space="0" w:color="auto"/>
              <w:bottom w:val="single" w:sz="4" w:space="0" w:color="000000"/>
              <w:right w:val="single" w:sz="4" w:space="0" w:color="auto"/>
            </w:tcBorders>
            <w:vAlign w:val="center"/>
          </w:tcPr>
          <w:p w:rsidR="00F152BB" w:rsidRPr="00E13E3B" w:rsidRDefault="00F152BB" w:rsidP="005C6855">
            <w:pPr>
              <w:spacing w:after="0" w:line="240" w:lineRule="auto"/>
              <w:rPr>
                <w:rFonts w:ascii="Times New Roman" w:eastAsia="Times New Roman" w:hAnsi="Times New Roman" w:cs="Times New Roman"/>
                <w:lang w:eastAsia="ru-RU"/>
              </w:rPr>
            </w:pPr>
          </w:p>
        </w:tc>
        <w:tc>
          <w:tcPr>
            <w:tcW w:w="1000" w:type="dxa"/>
            <w:tcBorders>
              <w:top w:val="nil"/>
              <w:left w:val="single" w:sz="4" w:space="0" w:color="auto"/>
              <w:bottom w:val="single" w:sz="4" w:space="0" w:color="000000"/>
              <w:right w:val="single" w:sz="4" w:space="0" w:color="auto"/>
            </w:tcBorders>
          </w:tcPr>
          <w:p w:rsidR="00F152BB" w:rsidRPr="00E13E3B" w:rsidRDefault="00F152BB" w:rsidP="005C6855">
            <w:pPr>
              <w:spacing w:after="0" w:line="240" w:lineRule="auto"/>
              <w:rPr>
                <w:rFonts w:ascii="Times New Roman" w:eastAsia="Times New Roman" w:hAnsi="Times New Roman" w:cs="Times New Roman"/>
                <w:lang w:eastAsia="ru-RU"/>
              </w:rPr>
            </w:pPr>
          </w:p>
        </w:tc>
        <w:tc>
          <w:tcPr>
            <w:tcW w:w="992" w:type="dxa"/>
            <w:tcBorders>
              <w:top w:val="nil"/>
              <w:left w:val="single" w:sz="4" w:space="0" w:color="auto"/>
              <w:bottom w:val="single" w:sz="4" w:space="0" w:color="000000"/>
              <w:right w:val="single" w:sz="4" w:space="0" w:color="auto"/>
            </w:tcBorders>
          </w:tcPr>
          <w:p w:rsidR="00F152BB" w:rsidRPr="00E13E3B" w:rsidRDefault="00F152BB" w:rsidP="005C6855">
            <w:pPr>
              <w:spacing w:after="0" w:line="240" w:lineRule="auto"/>
              <w:rPr>
                <w:rFonts w:ascii="Times New Roman" w:eastAsia="Times New Roman" w:hAnsi="Times New Roman" w:cs="Times New Roman"/>
                <w:lang w:eastAsia="ru-RU"/>
              </w:rPr>
            </w:pPr>
          </w:p>
        </w:tc>
        <w:tc>
          <w:tcPr>
            <w:tcW w:w="1134" w:type="dxa"/>
            <w:vMerge/>
            <w:tcBorders>
              <w:top w:val="nil"/>
              <w:left w:val="single" w:sz="4" w:space="0" w:color="auto"/>
              <w:bottom w:val="single" w:sz="4" w:space="0" w:color="000000"/>
              <w:right w:val="single" w:sz="4" w:space="0" w:color="auto"/>
            </w:tcBorders>
            <w:vAlign w:val="center"/>
            <w:hideMark/>
          </w:tcPr>
          <w:p w:rsidR="00F152BB" w:rsidRPr="00E13E3B" w:rsidRDefault="00F152BB" w:rsidP="005C6855">
            <w:pPr>
              <w:spacing w:after="0" w:line="240" w:lineRule="auto"/>
              <w:rPr>
                <w:rFonts w:ascii="Times New Roman" w:eastAsia="Times New Roman" w:hAnsi="Times New Roman" w:cs="Times New Roman"/>
                <w:lang w:eastAsia="ru-RU"/>
              </w:rPr>
            </w:pPr>
          </w:p>
        </w:tc>
        <w:tc>
          <w:tcPr>
            <w:tcW w:w="1134" w:type="dxa"/>
            <w:vMerge/>
            <w:tcBorders>
              <w:top w:val="nil"/>
              <w:left w:val="single" w:sz="4" w:space="0" w:color="auto"/>
              <w:bottom w:val="single" w:sz="4" w:space="0" w:color="auto"/>
              <w:right w:val="single" w:sz="4" w:space="0" w:color="auto"/>
            </w:tcBorders>
            <w:vAlign w:val="center"/>
            <w:hideMark/>
          </w:tcPr>
          <w:p w:rsidR="00F152BB" w:rsidRPr="00E13E3B" w:rsidRDefault="00F152BB" w:rsidP="005C6855">
            <w:pPr>
              <w:spacing w:after="0" w:line="240" w:lineRule="auto"/>
              <w:rPr>
                <w:rFonts w:ascii="Times New Roman" w:eastAsia="Times New Roman" w:hAnsi="Times New Roman" w:cs="Times New Roman"/>
                <w:lang w:eastAsia="ru-RU"/>
              </w:rPr>
            </w:pPr>
          </w:p>
        </w:tc>
      </w:tr>
      <w:tr w:rsidR="00F152BB" w:rsidRPr="00E13E3B" w:rsidTr="00F152BB">
        <w:trPr>
          <w:cantSplit/>
          <w:trHeight w:val="185"/>
        </w:trPr>
        <w:tc>
          <w:tcPr>
            <w:tcW w:w="675" w:type="dxa"/>
            <w:vMerge/>
            <w:tcBorders>
              <w:top w:val="nil"/>
              <w:left w:val="single" w:sz="4" w:space="0" w:color="auto"/>
              <w:bottom w:val="single" w:sz="4" w:space="0" w:color="auto"/>
              <w:right w:val="single" w:sz="4" w:space="0" w:color="auto"/>
            </w:tcBorders>
            <w:vAlign w:val="center"/>
            <w:hideMark/>
          </w:tcPr>
          <w:p w:rsidR="00F152BB" w:rsidRPr="00E13E3B" w:rsidRDefault="00F152BB" w:rsidP="005C6855">
            <w:pPr>
              <w:spacing w:after="0" w:line="240" w:lineRule="auto"/>
              <w:rPr>
                <w:rFonts w:ascii="Times New Roman" w:eastAsia="Times New Roman" w:hAnsi="Times New Roman" w:cs="Times New Roman"/>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F152BB" w:rsidRPr="00E13E3B" w:rsidRDefault="00F152BB" w:rsidP="005C6855">
            <w:pPr>
              <w:spacing w:after="0" w:line="240" w:lineRule="auto"/>
              <w:rPr>
                <w:rFonts w:ascii="Times New Roman" w:eastAsia="Times New Roman" w:hAnsi="Times New Roman" w:cs="Times New Roman"/>
                <w:lang w:eastAsia="ru-RU"/>
              </w:rPr>
            </w:pPr>
          </w:p>
        </w:tc>
        <w:tc>
          <w:tcPr>
            <w:tcW w:w="993" w:type="dxa"/>
            <w:vMerge/>
            <w:tcBorders>
              <w:top w:val="nil"/>
              <w:left w:val="single" w:sz="4" w:space="0" w:color="auto"/>
              <w:bottom w:val="single" w:sz="4" w:space="0" w:color="auto"/>
              <w:right w:val="single" w:sz="4" w:space="0" w:color="auto"/>
            </w:tcBorders>
            <w:vAlign w:val="center"/>
            <w:hideMark/>
          </w:tcPr>
          <w:p w:rsidR="00F152BB" w:rsidRPr="00E13E3B" w:rsidRDefault="00F152BB" w:rsidP="005C6855">
            <w:pPr>
              <w:spacing w:after="0" w:line="240" w:lineRule="auto"/>
              <w:rPr>
                <w:rFonts w:ascii="Times New Roman" w:eastAsia="Times New Roman" w:hAnsi="Times New Roman" w:cs="Times New Roman"/>
                <w:lang w:eastAsia="ru-RU"/>
              </w:rPr>
            </w:pPr>
          </w:p>
        </w:tc>
        <w:tc>
          <w:tcPr>
            <w:tcW w:w="1134" w:type="dxa"/>
            <w:tcBorders>
              <w:top w:val="nil"/>
              <w:left w:val="nil"/>
              <w:bottom w:val="single" w:sz="4" w:space="0" w:color="auto"/>
              <w:right w:val="single" w:sz="4" w:space="0" w:color="auto"/>
            </w:tcBorders>
            <w:vAlign w:val="center"/>
            <w:hideMark/>
          </w:tcPr>
          <w:p w:rsidR="00F152BB" w:rsidRPr="00E13E3B" w:rsidRDefault="00F152BB" w:rsidP="005C6855">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 xml:space="preserve">Средства бюджета Московской области </w:t>
            </w:r>
          </w:p>
        </w:tc>
        <w:tc>
          <w:tcPr>
            <w:tcW w:w="1275" w:type="dxa"/>
            <w:tcBorders>
              <w:top w:val="nil"/>
              <w:left w:val="nil"/>
              <w:bottom w:val="single" w:sz="4" w:space="0" w:color="auto"/>
              <w:right w:val="single" w:sz="4" w:space="0" w:color="auto"/>
            </w:tcBorders>
            <w:vAlign w:val="center"/>
            <w:hideMark/>
          </w:tcPr>
          <w:p w:rsidR="00F152BB" w:rsidRPr="00E13E3B" w:rsidRDefault="00F152BB" w:rsidP="005C6855">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49 068,73413</w:t>
            </w:r>
          </w:p>
        </w:tc>
        <w:tc>
          <w:tcPr>
            <w:tcW w:w="851" w:type="dxa"/>
            <w:tcBorders>
              <w:top w:val="nil"/>
              <w:left w:val="nil"/>
              <w:bottom w:val="single" w:sz="4" w:space="0" w:color="auto"/>
              <w:right w:val="single" w:sz="4" w:space="0" w:color="auto"/>
            </w:tcBorders>
            <w:vAlign w:val="center"/>
            <w:hideMark/>
          </w:tcPr>
          <w:p w:rsidR="00F152BB" w:rsidRPr="00E13E3B" w:rsidRDefault="00F152BB" w:rsidP="0080080B">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0</w:t>
            </w:r>
          </w:p>
        </w:tc>
        <w:tc>
          <w:tcPr>
            <w:tcW w:w="850" w:type="dxa"/>
            <w:tcBorders>
              <w:top w:val="nil"/>
              <w:left w:val="nil"/>
              <w:bottom w:val="single" w:sz="4" w:space="0" w:color="auto"/>
              <w:right w:val="single" w:sz="4" w:space="0" w:color="auto"/>
            </w:tcBorders>
            <w:vAlign w:val="center"/>
            <w:hideMark/>
          </w:tcPr>
          <w:p w:rsidR="00F152BB" w:rsidRPr="00E13E3B" w:rsidRDefault="00F152BB" w:rsidP="0080080B">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0</w:t>
            </w:r>
          </w:p>
        </w:tc>
        <w:tc>
          <w:tcPr>
            <w:tcW w:w="992" w:type="dxa"/>
            <w:tcBorders>
              <w:top w:val="nil"/>
              <w:left w:val="nil"/>
              <w:bottom w:val="single" w:sz="4" w:space="0" w:color="auto"/>
              <w:right w:val="single" w:sz="4" w:space="0" w:color="auto"/>
            </w:tcBorders>
            <w:vAlign w:val="center"/>
            <w:hideMark/>
          </w:tcPr>
          <w:p w:rsidR="00F152BB" w:rsidRPr="00E13E3B" w:rsidRDefault="00F152BB" w:rsidP="005C6855">
            <w:pPr>
              <w:spacing w:after="0" w:line="240" w:lineRule="auto"/>
              <w:rPr>
                <w:rFonts w:ascii="Times New Roman" w:eastAsia="Times New Roman" w:hAnsi="Times New Roman" w:cs="Times New Roman"/>
                <w:lang w:eastAsia="ru-RU"/>
              </w:rPr>
            </w:pPr>
          </w:p>
        </w:tc>
        <w:tc>
          <w:tcPr>
            <w:tcW w:w="851" w:type="dxa"/>
            <w:tcBorders>
              <w:top w:val="nil"/>
              <w:left w:val="nil"/>
              <w:bottom w:val="single" w:sz="4" w:space="0" w:color="auto"/>
              <w:right w:val="single" w:sz="4" w:space="0" w:color="auto"/>
            </w:tcBorders>
            <w:vAlign w:val="center"/>
            <w:hideMark/>
          </w:tcPr>
          <w:p w:rsidR="00F152BB" w:rsidRPr="00E13E3B" w:rsidRDefault="00F152BB" w:rsidP="005C6855">
            <w:pPr>
              <w:spacing w:after="0" w:line="240" w:lineRule="auto"/>
              <w:rPr>
                <w:rFonts w:ascii="Times New Roman" w:eastAsia="Times New Roman" w:hAnsi="Times New Roman" w:cs="Times New Roman"/>
                <w:lang w:eastAsia="ru-RU"/>
              </w:rPr>
            </w:pPr>
          </w:p>
        </w:tc>
        <w:tc>
          <w:tcPr>
            <w:tcW w:w="985" w:type="dxa"/>
            <w:tcBorders>
              <w:top w:val="nil"/>
              <w:left w:val="single" w:sz="4" w:space="0" w:color="auto"/>
              <w:bottom w:val="single" w:sz="4" w:space="0" w:color="000000"/>
              <w:right w:val="single" w:sz="4" w:space="0" w:color="auto"/>
            </w:tcBorders>
            <w:vAlign w:val="center"/>
          </w:tcPr>
          <w:p w:rsidR="00F152BB" w:rsidRPr="00E13E3B" w:rsidRDefault="00F152BB" w:rsidP="005C6855">
            <w:pPr>
              <w:spacing w:after="0" w:line="240" w:lineRule="auto"/>
              <w:rPr>
                <w:rFonts w:ascii="Times New Roman" w:eastAsia="Times New Roman" w:hAnsi="Times New Roman" w:cs="Times New Roman"/>
                <w:lang w:eastAsia="ru-RU"/>
              </w:rPr>
            </w:pPr>
          </w:p>
        </w:tc>
        <w:tc>
          <w:tcPr>
            <w:tcW w:w="992" w:type="dxa"/>
            <w:tcBorders>
              <w:top w:val="nil"/>
              <w:left w:val="single" w:sz="4" w:space="0" w:color="auto"/>
              <w:bottom w:val="single" w:sz="4" w:space="0" w:color="000000"/>
              <w:right w:val="single" w:sz="4" w:space="0" w:color="auto"/>
            </w:tcBorders>
            <w:vAlign w:val="center"/>
          </w:tcPr>
          <w:p w:rsidR="00F152BB" w:rsidRPr="00E13E3B" w:rsidRDefault="00F152BB" w:rsidP="005C6855">
            <w:pPr>
              <w:spacing w:after="0" w:line="240" w:lineRule="auto"/>
              <w:rPr>
                <w:rFonts w:ascii="Times New Roman" w:eastAsia="Times New Roman" w:hAnsi="Times New Roman" w:cs="Times New Roman"/>
                <w:lang w:eastAsia="ru-RU"/>
              </w:rPr>
            </w:pPr>
          </w:p>
        </w:tc>
        <w:tc>
          <w:tcPr>
            <w:tcW w:w="1000" w:type="dxa"/>
            <w:tcBorders>
              <w:top w:val="nil"/>
              <w:left w:val="single" w:sz="4" w:space="0" w:color="auto"/>
              <w:bottom w:val="single" w:sz="4" w:space="0" w:color="000000"/>
              <w:right w:val="single" w:sz="4" w:space="0" w:color="auto"/>
            </w:tcBorders>
          </w:tcPr>
          <w:p w:rsidR="00F152BB" w:rsidRPr="00E13E3B" w:rsidRDefault="00F152BB" w:rsidP="005C6855">
            <w:pPr>
              <w:spacing w:after="0" w:line="240" w:lineRule="auto"/>
              <w:rPr>
                <w:rFonts w:ascii="Times New Roman" w:eastAsia="Times New Roman" w:hAnsi="Times New Roman" w:cs="Times New Roman"/>
                <w:lang w:eastAsia="ru-RU"/>
              </w:rPr>
            </w:pPr>
          </w:p>
        </w:tc>
        <w:tc>
          <w:tcPr>
            <w:tcW w:w="992" w:type="dxa"/>
            <w:tcBorders>
              <w:top w:val="nil"/>
              <w:left w:val="single" w:sz="4" w:space="0" w:color="auto"/>
              <w:bottom w:val="single" w:sz="4" w:space="0" w:color="000000"/>
              <w:right w:val="single" w:sz="4" w:space="0" w:color="auto"/>
            </w:tcBorders>
          </w:tcPr>
          <w:p w:rsidR="00F152BB" w:rsidRPr="00E13E3B" w:rsidRDefault="00F152BB" w:rsidP="005C6855">
            <w:pPr>
              <w:spacing w:after="0" w:line="240" w:lineRule="auto"/>
              <w:rPr>
                <w:rFonts w:ascii="Times New Roman" w:eastAsia="Times New Roman" w:hAnsi="Times New Roman" w:cs="Times New Roman"/>
                <w:lang w:eastAsia="ru-RU"/>
              </w:rPr>
            </w:pPr>
          </w:p>
        </w:tc>
        <w:tc>
          <w:tcPr>
            <w:tcW w:w="1134" w:type="dxa"/>
            <w:vMerge/>
            <w:tcBorders>
              <w:top w:val="nil"/>
              <w:left w:val="single" w:sz="4" w:space="0" w:color="auto"/>
              <w:bottom w:val="single" w:sz="4" w:space="0" w:color="000000"/>
              <w:right w:val="single" w:sz="4" w:space="0" w:color="auto"/>
            </w:tcBorders>
            <w:vAlign w:val="center"/>
            <w:hideMark/>
          </w:tcPr>
          <w:p w:rsidR="00F152BB" w:rsidRPr="00E13E3B" w:rsidRDefault="00F152BB" w:rsidP="005C6855">
            <w:pPr>
              <w:spacing w:after="0" w:line="240" w:lineRule="auto"/>
              <w:rPr>
                <w:rFonts w:ascii="Times New Roman" w:eastAsia="Times New Roman" w:hAnsi="Times New Roman" w:cs="Times New Roman"/>
                <w:lang w:eastAsia="ru-RU"/>
              </w:rPr>
            </w:pPr>
          </w:p>
        </w:tc>
        <w:tc>
          <w:tcPr>
            <w:tcW w:w="1134" w:type="dxa"/>
            <w:vMerge/>
            <w:tcBorders>
              <w:top w:val="nil"/>
              <w:left w:val="single" w:sz="4" w:space="0" w:color="auto"/>
              <w:bottom w:val="single" w:sz="4" w:space="0" w:color="auto"/>
              <w:right w:val="single" w:sz="4" w:space="0" w:color="auto"/>
            </w:tcBorders>
            <w:vAlign w:val="center"/>
            <w:hideMark/>
          </w:tcPr>
          <w:p w:rsidR="00F152BB" w:rsidRPr="00E13E3B" w:rsidRDefault="00F152BB" w:rsidP="005C6855">
            <w:pPr>
              <w:spacing w:after="0" w:line="240" w:lineRule="auto"/>
              <w:rPr>
                <w:rFonts w:ascii="Times New Roman" w:eastAsia="Times New Roman" w:hAnsi="Times New Roman" w:cs="Times New Roman"/>
                <w:lang w:eastAsia="ru-RU"/>
              </w:rPr>
            </w:pPr>
          </w:p>
        </w:tc>
      </w:tr>
      <w:tr w:rsidR="00F152BB" w:rsidRPr="00E13E3B" w:rsidTr="00F152BB">
        <w:trPr>
          <w:cantSplit/>
          <w:trHeight w:val="232"/>
        </w:trPr>
        <w:tc>
          <w:tcPr>
            <w:tcW w:w="675" w:type="dxa"/>
            <w:vMerge/>
            <w:tcBorders>
              <w:top w:val="nil"/>
              <w:left w:val="single" w:sz="4" w:space="0" w:color="auto"/>
              <w:bottom w:val="single" w:sz="4" w:space="0" w:color="auto"/>
              <w:right w:val="single" w:sz="4" w:space="0" w:color="auto"/>
            </w:tcBorders>
            <w:vAlign w:val="center"/>
            <w:hideMark/>
          </w:tcPr>
          <w:p w:rsidR="00F152BB" w:rsidRPr="00E13E3B" w:rsidRDefault="00F152BB" w:rsidP="005C6855">
            <w:pPr>
              <w:spacing w:after="0" w:line="240" w:lineRule="auto"/>
              <w:rPr>
                <w:rFonts w:ascii="Times New Roman" w:eastAsia="Times New Roman" w:hAnsi="Times New Roman" w:cs="Times New Roman"/>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F152BB" w:rsidRPr="00E13E3B" w:rsidRDefault="00F152BB" w:rsidP="005C6855">
            <w:pPr>
              <w:spacing w:after="0" w:line="240" w:lineRule="auto"/>
              <w:rPr>
                <w:rFonts w:ascii="Times New Roman" w:eastAsia="Times New Roman" w:hAnsi="Times New Roman" w:cs="Times New Roman"/>
                <w:lang w:eastAsia="ru-RU"/>
              </w:rPr>
            </w:pPr>
          </w:p>
        </w:tc>
        <w:tc>
          <w:tcPr>
            <w:tcW w:w="993" w:type="dxa"/>
            <w:vMerge/>
            <w:tcBorders>
              <w:top w:val="nil"/>
              <w:left w:val="single" w:sz="4" w:space="0" w:color="auto"/>
              <w:bottom w:val="single" w:sz="4" w:space="0" w:color="auto"/>
              <w:right w:val="single" w:sz="4" w:space="0" w:color="auto"/>
            </w:tcBorders>
            <w:vAlign w:val="center"/>
            <w:hideMark/>
          </w:tcPr>
          <w:p w:rsidR="00F152BB" w:rsidRPr="00E13E3B" w:rsidRDefault="00F152BB" w:rsidP="005C6855">
            <w:pPr>
              <w:spacing w:after="0" w:line="240" w:lineRule="auto"/>
              <w:rPr>
                <w:rFonts w:ascii="Times New Roman" w:eastAsia="Times New Roman" w:hAnsi="Times New Roman" w:cs="Times New Roman"/>
                <w:lang w:eastAsia="ru-RU"/>
              </w:rPr>
            </w:pPr>
          </w:p>
        </w:tc>
        <w:tc>
          <w:tcPr>
            <w:tcW w:w="1134" w:type="dxa"/>
            <w:tcBorders>
              <w:top w:val="nil"/>
              <w:left w:val="nil"/>
              <w:bottom w:val="single" w:sz="4" w:space="0" w:color="auto"/>
              <w:right w:val="single" w:sz="4" w:space="0" w:color="auto"/>
            </w:tcBorders>
            <w:vAlign w:val="center"/>
            <w:hideMark/>
          </w:tcPr>
          <w:p w:rsidR="00F152BB" w:rsidRPr="00E13E3B" w:rsidRDefault="00F152BB" w:rsidP="005C6855">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 xml:space="preserve">Средства бюджета Городского Подольск округа </w:t>
            </w:r>
          </w:p>
        </w:tc>
        <w:tc>
          <w:tcPr>
            <w:tcW w:w="1275" w:type="dxa"/>
            <w:tcBorders>
              <w:top w:val="nil"/>
              <w:left w:val="nil"/>
              <w:bottom w:val="single" w:sz="4" w:space="0" w:color="auto"/>
              <w:right w:val="single" w:sz="4" w:space="0" w:color="auto"/>
            </w:tcBorders>
            <w:vAlign w:val="center"/>
            <w:hideMark/>
          </w:tcPr>
          <w:p w:rsidR="00F152BB" w:rsidRPr="00E13E3B" w:rsidRDefault="00F152BB" w:rsidP="005C6855">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4660,90607</w:t>
            </w:r>
          </w:p>
        </w:tc>
        <w:tc>
          <w:tcPr>
            <w:tcW w:w="851" w:type="dxa"/>
            <w:tcBorders>
              <w:top w:val="nil"/>
              <w:left w:val="nil"/>
              <w:bottom w:val="single" w:sz="4" w:space="0" w:color="auto"/>
              <w:right w:val="single" w:sz="4" w:space="0" w:color="auto"/>
            </w:tcBorders>
            <w:vAlign w:val="center"/>
            <w:hideMark/>
          </w:tcPr>
          <w:p w:rsidR="00F152BB" w:rsidRPr="00E13E3B" w:rsidRDefault="00F152BB" w:rsidP="0080080B">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347</w:t>
            </w:r>
          </w:p>
        </w:tc>
        <w:tc>
          <w:tcPr>
            <w:tcW w:w="850" w:type="dxa"/>
            <w:tcBorders>
              <w:top w:val="nil"/>
              <w:left w:val="nil"/>
              <w:bottom w:val="single" w:sz="4" w:space="0" w:color="auto"/>
              <w:right w:val="single" w:sz="4" w:space="0" w:color="auto"/>
            </w:tcBorders>
            <w:vAlign w:val="center"/>
            <w:hideMark/>
          </w:tcPr>
          <w:p w:rsidR="00F152BB" w:rsidRPr="00E13E3B" w:rsidRDefault="00F152BB" w:rsidP="0080080B">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347</w:t>
            </w:r>
          </w:p>
        </w:tc>
        <w:tc>
          <w:tcPr>
            <w:tcW w:w="992" w:type="dxa"/>
            <w:tcBorders>
              <w:top w:val="nil"/>
              <w:left w:val="nil"/>
              <w:bottom w:val="single" w:sz="4" w:space="0" w:color="auto"/>
              <w:right w:val="single" w:sz="4" w:space="0" w:color="auto"/>
            </w:tcBorders>
            <w:vAlign w:val="center"/>
            <w:hideMark/>
          </w:tcPr>
          <w:p w:rsidR="00F152BB" w:rsidRPr="00E13E3B" w:rsidRDefault="00F152BB" w:rsidP="005C6855">
            <w:pPr>
              <w:spacing w:after="0" w:line="240" w:lineRule="auto"/>
              <w:rPr>
                <w:rFonts w:ascii="Times New Roman" w:eastAsia="Times New Roman" w:hAnsi="Times New Roman" w:cs="Times New Roman"/>
                <w:lang w:eastAsia="ru-RU"/>
              </w:rPr>
            </w:pPr>
          </w:p>
        </w:tc>
        <w:tc>
          <w:tcPr>
            <w:tcW w:w="851" w:type="dxa"/>
            <w:tcBorders>
              <w:top w:val="nil"/>
              <w:left w:val="nil"/>
              <w:bottom w:val="single" w:sz="4" w:space="0" w:color="auto"/>
              <w:right w:val="single" w:sz="4" w:space="0" w:color="auto"/>
            </w:tcBorders>
            <w:vAlign w:val="center"/>
            <w:hideMark/>
          </w:tcPr>
          <w:p w:rsidR="00F152BB" w:rsidRPr="00E13E3B" w:rsidRDefault="00F152BB" w:rsidP="005C6855">
            <w:pPr>
              <w:spacing w:after="0" w:line="240" w:lineRule="auto"/>
              <w:rPr>
                <w:rFonts w:ascii="Times New Roman" w:eastAsia="Times New Roman" w:hAnsi="Times New Roman" w:cs="Times New Roman"/>
                <w:lang w:eastAsia="ru-RU"/>
              </w:rPr>
            </w:pPr>
          </w:p>
        </w:tc>
        <w:tc>
          <w:tcPr>
            <w:tcW w:w="985" w:type="dxa"/>
            <w:tcBorders>
              <w:top w:val="nil"/>
              <w:left w:val="single" w:sz="4" w:space="0" w:color="auto"/>
              <w:bottom w:val="single" w:sz="4" w:space="0" w:color="000000"/>
              <w:right w:val="single" w:sz="4" w:space="0" w:color="auto"/>
            </w:tcBorders>
            <w:vAlign w:val="center"/>
          </w:tcPr>
          <w:p w:rsidR="00F152BB" w:rsidRPr="00E13E3B" w:rsidRDefault="00F152BB" w:rsidP="005C6855">
            <w:pPr>
              <w:spacing w:after="0" w:line="240" w:lineRule="auto"/>
              <w:rPr>
                <w:rFonts w:ascii="Times New Roman" w:eastAsia="Times New Roman" w:hAnsi="Times New Roman" w:cs="Times New Roman"/>
                <w:lang w:eastAsia="ru-RU"/>
              </w:rPr>
            </w:pPr>
          </w:p>
        </w:tc>
        <w:tc>
          <w:tcPr>
            <w:tcW w:w="992" w:type="dxa"/>
            <w:tcBorders>
              <w:top w:val="nil"/>
              <w:left w:val="single" w:sz="4" w:space="0" w:color="auto"/>
              <w:bottom w:val="single" w:sz="4" w:space="0" w:color="000000"/>
              <w:right w:val="single" w:sz="4" w:space="0" w:color="auto"/>
            </w:tcBorders>
            <w:vAlign w:val="center"/>
          </w:tcPr>
          <w:p w:rsidR="00F152BB" w:rsidRPr="00E13E3B" w:rsidRDefault="00F152BB" w:rsidP="005C6855">
            <w:pPr>
              <w:spacing w:after="0" w:line="240" w:lineRule="auto"/>
              <w:rPr>
                <w:rFonts w:ascii="Times New Roman" w:eastAsia="Times New Roman" w:hAnsi="Times New Roman" w:cs="Times New Roman"/>
                <w:lang w:eastAsia="ru-RU"/>
              </w:rPr>
            </w:pPr>
          </w:p>
        </w:tc>
        <w:tc>
          <w:tcPr>
            <w:tcW w:w="1000" w:type="dxa"/>
            <w:tcBorders>
              <w:top w:val="nil"/>
              <w:left w:val="single" w:sz="4" w:space="0" w:color="auto"/>
              <w:bottom w:val="single" w:sz="4" w:space="0" w:color="000000"/>
              <w:right w:val="single" w:sz="4" w:space="0" w:color="auto"/>
            </w:tcBorders>
          </w:tcPr>
          <w:p w:rsidR="00F152BB" w:rsidRPr="00E13E3B" w:rsidRDefault="00F152BB" w:rsidP="005C6855">
            <w:pPr>
              <w:spacing w:after="0" w:line="240" w:lineRule="auto"/>
              <w:rPr>
                <w:rFonts w:ascii="Times New Roman" w:eastAsia="Times New Roman" w:hAnsi="Times New Roman" w:cs="Times New Roman"/>
                <w:lang w:eastAsia="ru-RU"/>
              </w:rPr>
            </w:pPr>
          </w:p>
        </w:tc>
        <w:tc>
          <w:tcPr>
            <w:tcW w:w="992" w:type="dxa"/>
            <w:tcBorders>
              <w:top w:val="nil"/>
              <w:left w:val="single" w:sz="4" w:space="0" w:color="auto"/>
              <w:bottom w:val="single" w:sz="4" w:space="0" w:color="000000"/>
              <w:right w:val="single" w:sz="4" w:space="0" w:color="auto"/>
            </w:tcBorders>
          </w:tcPr>
          <w:p w:rsidR="00F152BB" w:rsidRPr="00E13E3B" w:rsidRDefault="00F152BB" w:rsidP="005C6855">
            <w:pPr>
              <w:spacing w:after="0" w:line="240" w:lineRule="auto"/>
              <w:rPr>
                <w:rFonts w:ascii="Times New Roman" w:eastAsia="Times New Roman" w:hAnsi="Times New Roman" w:cs="Times New Roman"/>
                <w:lang w:eastAsia="ru-RU"/>
              </w:rPr>
            </w:pPr>
          </w:p>
        </w:tc>
        <w:tc>
          <w:tcPr>
            <w:tcW w:w="1134" w:type="dxa"/>
            <w:vMerge/>
            <w:tcBorders>
              <w:top w:val="nil"/>
              <w:left w:val="single" w:sz="4" w:space="0" w:color="auto"/>
              <w:bottom w:val="single" w:sz="4" w:space="0" w:color="000000"/>
              <w:right w:val="single" w:sz="4" w:space="0" w:color="auto"/>
            </w:tcBorders>
            <w:vAlign w:val="center"/>
            <w:hideMark/>
          </w:tcPr>
          <w:p w:rsidR="00F152BB" w:rsidRPr="00E13E3B" w:rsidRDefault="00F152BB" w:rsidP="005C6855">
            <w:pPr>
              <w:spacing w:after="0" w:line="240" w:lineRule="auto"/>
              <w:rPr>
                <w:rFonts w:ascii="Times New Roman" w:eastAsia="Times New Roman" w:hAnsi="Times New Roman" w:cs="Times New Roman"/>
                <w:lang w:eastAsia="ru-RU"/>
              </w:rPr>
            </w:pPr>
          </w:p>
        </w:tc>
        <w:tc>
          <w:tcPr>
            <w:tcW w:w="1134" w:type="dxa"/>
            <w:vMerge/>
            <w:tcBorders>
              <w:top w:val="nil"/>
              <w:left w:val="single" w:sz="4" w:space="0" w:color="auto"/>
              <w:bottom w:val="single" w:sz="4" w:space="0" w:color="auto"/>
              <w:right w:val="single" w:sz="4" w:space="0" w:color="auto"/>
            </w:tcBorders>
            <w:vAlign w:val="center"/>
            <w:hideMark/>
          </w:tcPr>
          <w:p w:rsidR="00F152BB" w:rsidRPr="00E13E3B" w:rsidRDefault="00F152BB" w:rsidP="005C6855">
            <w:pPr>
              <w:spacing w:after="0" w:line="240" w:lineRule="auto"/>
              <w:rPr>
                <w:rFonts w:ascii="Times New Roman" w:eastAsia="Times New Roman" w:hAnsi="Times New Roman" w:cs="Times New Roman"/>
                <w:lang w:eastAsia="ru-RU"/>
              </w:rPr>
            </w:pPr>
          </w:p>
        </w:tc>
      </w:tr>
      <w:tr w:rsidR="00F152BB" w:rsidRPr="00E13E3B" w:rsidTr="00F152BB">
        <w:trPr>
          <w:cantSplit/>
          <w:trHeight w:val="510"/>
        </w:trPr>
        <w:tc>
          <w:tcPr>
            <w:tcW w:w="675" w:type="dxa"/>
            <w:vMerge/>
            <w:tcBorders>
              <w:top w:val="nil"/>
              <w:left w:val="single" w:sz="4" w:space="0" w:color="auto"/>
              <w:bottom w:val="single" w:sz="4" w:space="0" w:color="auto"/>
              <w:right w:val="single" w:sz="4" w:space="0" w:color="auto"/>
            </w:tcBorders>
            <w:vAlign w:val="center"/>
            <w:hideMark/>
          </w:tcPr>
          <w:p w:rsidR="00F152BB" w:rsidRPr="00E13E3B" w:rsidRDefault="00F152BB" w:rsidP="005C6855">
            <w:pPr>
              <w:spacing w:after="0" w:line="240" w:lineRule="auto"/>
              <w:rPr>
                <w:rFonts w:ascii="Times New Roman" w:eastAsia="Times New Roman" w:hAnsi="Times New Roman" w:cs="Times New Roman"/>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F152BB" w:rsidRPr="00E13E3B" w:rsidRDefault="00F152BB" w:rsidP="005C6855">
            <w:pPr>
              <w:spacing w:after="0" w:line="240" w:lineRule="auto"/>
              <w:rPr>
                <w:rFonts w:ascii="Times New Roman" w:eastAsia="Times New Roman" w:hAnsi="Times New Roman" w:cs="Times New Roman"/>
                <w:lang w:eastAsia="ru-RU"/>
              </w:rPr>
            </w:pPr>
          </w:p>
        </w:tc>
        <w:tc>
          <w:tcPr>
            <w:tcW w:w="993" w:type="dxa"/>
            <w:vMerge/>
            <w:tcBorders>
              <w:top w:val="nil"/>
              <w:left w:val="single" w:sz="4" w:space="0" w:color="auto"/>
              <w:bottom w:val="single" w:sz="4" w:space="0" w:color="auto"/>
              <w:right w:val="single" w:sz="4" w:space="0" w:color="auto"/>
            </w:tcBorders>
            <w:vAlign w:val="center"/>
            <w:hideMark/>
          </w:tcPr>
          <w:p w:rsidR="00F152BB" w:rsidRPr="00E13E3B" w:rsidRDefault="00F152BB" w:rsidP="005C6855">
            <w:pPr>
              <w:spacing w:after="0" w:line="240" w:lineRule="auto"/>
              <w:rPr>
                <w:rFonts w:ascii="Times New Roman" w:eastAsia="Times New Roman" w:hAnsi="Times New Roman" w:cs="Times New Roman"/>
                <w:lang w:eastAsia="ru-RU"/>
              </w:rPr>
            </w:pPr>
          </w:p>
        </w:tc>
        <w:tc>
          <w:tcPr>
            <w:tcW w:w="1134" w:type="dxa"/>
            <w:tcBorders>
              <w:top w:val="nil"/>
              <w:left w:val="nil"/>
              <w:bottom w:val="single" w:sz="4" w:space="0" w:color="auto"/>
              <w:right w:val="single" w:sz="4" w:space="0" w:color="auto"/>
            </w:tcBorders>
            <w:vAlign w:val="center"/>
            <w:hideMark/>
          </w:tcPr>
          <w:p w:rsidR="00F152BB" w:rsidRPr="00E13E3B" w:rsidRDefault="00F152BB" w:rsidP="005C6855">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Внебюджетные  источники</w:t>
            </w:r>
          </w:p>
        </w:tc>
        <w:tc>
          <w:tcPr>
            <w:tcW w:w="1275" w:type="dxa"/>
            <w:tcBorders>
              <w:top w:val="nil"/>
              <w:left w:val="nil"/>
              <w:bottom w:val="single" w:sz="4" w:space="0" w:color="auto"/>
              <w:right w:val="single" w:sz="4" w:space="0" w:color="auto"/>
            </w:tcBorders>
            <w:vAlign w:val="center"/>
            <w:hideMark/>
          </w:tcPr>
          <w:p w:rsidR="00F152BB" w:rsidRPr="00E13E3B" w:rsidRDefault="00F152BB" w:rsidP="005C6855">
            <w:pPr>
              <w:spacing w:after="0" w:line="240" w:lineRule="auto"/>
              <w:rPr>
                <w:rFonts w:ascii="Times New Roman" w:eastAsia="Times New Roman" w:hAnsi="Times New Roman" w:cs="Times New Roman"/>
                <w:lang w:eastAsia="ru-RU"/>
              </w:rPr>
            </w:pPr>
          </w:p>
        </w:tc>
        <w:tc>
          <w:tcPr>
            <w:tcW w:w="851" w:type="dxa"/>
            <w:tcBorders>
              <w:top w:val="nil"/>
              <w:left w:val="nil"/>
              <w:bottom w:val="single" w:sz="4" w:space="0" w:color="auto"/>
              <w:right w:val="single" w:sz="4" w:space="0" w:color="auto"/>
            </w:tcBorders>
            <w:vAlign w:val="center"/>
            <w:hideMark/>
          </w:tcPr>
          <w:p w:rsidR="00F152BB" w:rsidRPr="00E13E3B" w:rsidRDefault="00F152BB" w:rsidP="0080080B">
            <w:pPr>
              <w:spacing w:after="0" w:line="240" w:lineRule="auto"/>
              <w:rPr>
                <w:rFonts w:ascii="Times New Roman" w:eastAsia="Times New Roman" w:hAnsi="Times New Roman" w:cs="Times New Roman"/>
                <w:lang w:eastAsia="ru-RU"/>
              </w:rPr>
            </w:pPr>
          </w:p>
        </w:tc>
        <w:tc>
          <w:tcPr>
            <w:tcW w:w="850" w:type="dxa"/>
            <w:tcBorders>
              <w:top w:val="nil"/>
              <w:left w:val="nil"/>
              <w:bottom w:val="single" w:sz="4" w:space="0" w:color="auto"/>
              <w:right w:val="single" w:sz="4" w:space="0" w:color="auto"/>
            </w:tcBorders>
            <w:vAlign w:val="center"/>
            <w:hideMark/>
          </w:tcPr>
          <w:p w:rsidR="00F152BB" w:rsidRPr="00E13E3B" w:rsidRDefault="00F152BB" w:rsidP="0080080B">
            <w:pPr>
              <w:spacing w:after="0" w:line="240" w:lineRule="auto"/>
              <w:rPr>
                <w:rFonts w:ascii="Times New Roman" w:eastAsia="Times New Roman" w:hAnsi="Times New Roman" w:cs="Times New Roman"/>
                <w:lang w:eastAsia="ru-RU"/>
              </w:rPr>
            </w:pPr>
          </w:p>
        </w:tc>
        <w:tc>
          <w:tcPr>
            <w:tcW w:w="992" w:type="dxa"/>
            <w:tcBorders>
              <w:top w:val="nil"/>
              <w:left w:val="nil"/>
              <w:bottom w:val="single" w:sz="4" w:space="0" w:color="auto"/>
              <w:right w:val="single" w:sz="4" w:space="0" w:color="auto"/>
            </w:tcBorders>
            <w:vAlign w:val="center"/>
            <w:hideMark/>
          </w:tcPr>
          <w:p w:rsidR="00F152BB" w:rsidRPr="00E13E3B" w:rsidRDefault="00F152BB" w:rsidP="005C6855">
            <w:pPr>
              <w:spacing w:after="0" w:line="240" w:lineRule="auto"/>
              <w:rPr>
                <w:rFonts w:ascii="Times New Roman" w:eastAsia="Times New Roman" w:hAnsi="Times New Roman" w:cs="Times New Roman"/>
                <w:lang w:eastAsia="ru-RU"/>
              </w:rPr>
            </w:pPr>
          </w:p>
        </w:tc>
        <w:tc>
          <w:tcPr>
            <w:tcW w:w="851" w:type="dxa"/>
            <w:tcBorders>
              <w:top w:val="nil"/>
              <w:left w:val="nil"/>
              <w:bottom w:val="single" w:sz="4" w:space="0" w:color="auto"/>
              <w:right w:val="single" w:sz="4" w:space="0" w:color="auto"/>
            </w:tcBorders>
            <w:vAlign w:val="center"/>
            <w:hideMark/>
          </w:tcPr>
          <w:p w:rsidR="00F152BB" w:rsidRPr="00E13E3B" w:rsidRDefault="00F152BB" w:rsidP="005C6855">
            <w:pPr>
              <w:spacing w:after="0" w:line="240" w:lineRule="auto"/>
              <w:rPr>
                <w:rFonts w:ascii="Times New Roman" w:eastAsia="Times New Roman" w:hAnsi="Times New Roman" w:cs="Times New Roman"/>
                <w:lang w:eastAsia="ru-RU"/>
              </w:rPr>
            </w:pPr>
          </w:p>
        </w:tc>
        <w:tc>
          <w:tcPr>
            <w:tcW w:w="985" w:type="dxa"/>
            <w:tcBorders>
              <w:top w:val="nil"/>
              <w:left w:val="single" w:sz="4" w:space="0" w:color="auto"/>
              <w:bottom w:val="single" w:sz="4" w:space="0" w:color="000000"/>
              <w:right w:val="single" w:sz="4" w:space="0" w:color="auto"/>
            </w:tcBorders>
            <w:vAlign w:val="center"/>
          </w:tcPr>
          <w:p w:rsidR="00F152BB" w:rsidRPr="00E13E3B" w:rsidRDefault="00F152BB" w:rsidP="005C6855">
            <w:pPr>
              <w:spacing w:after="0" w:line="240" w:lineRule="auto"/>
              <w:rPr>
                <w:rFonts w:ascii="Times New Roman" w:eastAsia="Times New Roman" w:hAnsi="Times New Roman" w:cs="Times New Roman"/>
                <w:lang w:eastAsia="ru-RU"/>
              </w:rPr>
            </w:pPr>
          </w:p>
        </w:tc>
        <w:tc>
          <w:tcPr>
            <w:tcW w:w="992" w:type="dxa"/>
            <w:tcBorders>
              <w:top w:val="nil"/>
              <w:left w:val="single" w:sz="4" w:space="0" w:color="auto"/>
              <w:bottom w:val="single" w:sz="4" w:space="0" w:color="000000"/>
              <w:right w:val="single" w:sz="4" w:space="0" w:color="auto"/>
            </w:tcBorders>
            <w:vAlign w:val="center"/>
          </w:tcPr>
          <w:p w:rsidR="00F152BB" w:rsidRPr="00E13E3B" w:rsidRDefault="00F152BB" w:rsidP="005C6855">
            <w:pPr>
              <w:spacing w:after="0" w:line="240" w:lineRule="auto"/>
              <w:rPr>
                <w:rFonts w:ascii="Times New Roman" w:eastAsia="Times New Roman" w:hAnsi="Times New Roman" w:cs="Times New Roman"/>
                <w:lang w:eastAsia="ru-RU"/>
              </w:rPr>
            </w:pPr>
          </w:p>
        </w:tc>
        <w:tc>
          <w:tcPr>
            <w:tcW w:w="1000" w:type="dxa"/>
            <w:tcBorders>
              <w:top w:val="nil"/>
              <w:left w:val="single" w:sz="4" w:space="0" w:color="auto"/>
              <w:bottom w:val="single" w:sz="4" w:space="0" w:color="000000"/>
              <w:right w:val="single" w:sz="4" w:space="0" w:color="auto"/>
            </w:tcBorders>
          </w:tcPr>
          <w:p w:rsidR="00F152BB" w:rsidRPr="00E13E3B" w:rsidRDefault="00F152BB" w:rsidP="005C6855">
            <w:pPr>
              <w:spacing w:after="0" w:line="240" w:lineRule="auto"/>
              <w:rPr>
                <w:rFonts w:ascii="Times New Roman" w:eastAsia="Times New Roman" w:hAnsi="Times New Roman" w:cs="Times New Roman"/>
                <w:lang w:eastAsia="ru-RU"/>
              </w:rPr>
            </w:pPr>
          </w:p>
        </w:tc>
        <w:tc>
          <w:tcPr>
            <w:tcW w:w="992" w:type="dxa"/>
            <w:tcBorders>
              <w:top w:val="nil"/>
              <w:left w:val="single" w:sz="4" w:space="0" w:color="auto"/>
              <w:bottom w:val="single" w:sz="4" w:space="0" w:color="000000"/>
              <w:right w:val="single" w:sz="4" w:space="0" w:color="auto"/>
            </w:tcBorders>
          </w:tcPr>
          <w:p w:rsidR="00F152BB" w:rsidRPr="00E13E3B" w:rsidRDefault="00F152BB" w:rsidP="005C6855">
            <w:pPr>
              <w:spacing w:after="0" w:line="240" w:lineRule="auto"/>
              <w:rPr>
                <w:rFonts w:ascii="Times New Roman" w:eastAsia="Times New Roman" w:hAnsi="Times New Roman" w:cs="Times New Roman"/>
                <w:lang w:eastAsia="ru-RU"/>
              </w:rPr>
            </w:pPr>
          </w:p>
        </w:tc>
        <w:tc>
          <w:tcPr>
            <w:tcW w:w="1134" w:type="dxa"/>
            <w:vMerge/>
            <w:tcBorders>
              <w:top w:val="nil"/>
              <w:left w:val="single" w:sz="4" w:space="0" w:color="auto"/>
              <w:bottom w:val="single" w:sz="4" w:space="0" w:color="000000"/>
              <w:right w:val="single" w:sz="4" w:space="0" w:color="auto"/>
            </w:tcBorders>
            <w:vAlign w:val="center"/>
            <w:hideMark/>
          </w:tcPr>
          <w:p w:rsidR="00F152BB" w:rsidRPr="00E13E3B" w:rsidRDefault="00F152BB" w:rsidP="005C6855">
            <w:pPr>
              <w:spacing w:after="0" w:line="240" w:lineRule="auto"/>
              <w:rPr>
                <w:rFonts w:ascii="Times New Roman" w:eastAsia="Times New Roman" w:hAnsi="Times New Roman" w:cs="Times New Roman"/>
                <w:lang w:eastAsia="ru-RU"/>
              </w:rPr>
            </w:pPr>
          </w:p>
        </w:tc>
        <w:tc>
          <w:tcPr>
            <w:tcW w:w="1134" w:type="dxa"/>
            <w:vMerge/>
            <w:tcBorders>
              <w:top w:val="nil"/>
              <w:left w:val="single" w:sz="4" w:space="0" w:color="auto"/>
              <w:bottom w:val="single" w:sz="4" w:space="0" w:color="auto"/>
              <w:right w:val="single" w:sz="4" w:space="0" w:color="auto"/>
            </w:tcBorders>
            <w:vAlign w:val="center"/>
            <w:hideMark/>
          </w:tcPr>
          <w:p w:rsidR="00F152BB" w:rsidRPr="00E13E3B" w:rsidRDefault="00F152BB" w:rsidP="005C6855">
            <w:pPr>
              <w:spacing w:after="0" w:line="240" w:lineRule="auto"/>
              <w:rPr>
                <w:rFonts w:ascii="Times New Roman" w:eastAsia="Times New Roman" w:hAnsi="Times New Roman" w:cs="Times New Roman"/>
                <w:lang w:eastAsia="ru-RU"/>
              </w:rPr>
            </w:pPr>
          </w:p>
        </w:tc>
      </w:tr>
    </w:tbl>
    <w:p w:rsidR="00115BAE" w:rsidRPr="00E13E3B" w:rsidRDefault="00115BAE" w:rsidP="00115BAE">
      <w:pPr>
        <w:spacing w:after="0" w:line="240" w:lineRule="auto"/>
        <w:rPr>
          <w:rFonts w:ascii="Times New Roman" w:eastAsia="Times New Roman" w:hAnsi="Times New Roman" w:cs="Times New Roman"/>
          <w:i/>
          <w:lang w:eastAsia="ru-RU"/>
        </w:rPr>
      </w:pPr>
      <w:r w:rsidRPr="00E13E3B">
        <w:rPr>
          <w:rFonts w:ascii="Times New Roman" w:eastAsia="Times New Roman" w:hAnsi="Times New Roman" w:cs="Times New Roman"/>
          <w:i/>
          <w:lang w:eastAsia="ru-RU"/>
        </w:rPr>
        <w:t>*- подлежат уточнению после утверждения объемов бюджетных ассигнований из бюджета Городского округа Подольск, объемов федерального бюджета, бюджета Московской области</w:t>
      </w:r>
    </w:p>
    <w:p w:rsidR="0041724B" w:rsidRPr="00E13E3B" w:rsidRDefault="0041724B" w:rsidP="00373A0F">
      <w:pPr>
        <w:widowControl w:val="0"/>
        <w:autoSpaceDE w:val="0"/>
        <w:autoSpaceDN w:val="0"/>
        <w:adjustRightInd w:val="0"/>
        <w:spacing w:after="0" w:line="240" w:lineRule="auto"/>
        <w:rPr>
          <w:rFonts w:ascii="Times New Roman" w:eastAsia="Times New Roman" w:hAnsi="Times New Roman" w:cs="Times New Roman"/>
          <w:b/>
          <w:bCs/>
          <w:lang w:eastAsia="ru-RU"/>
        </w:rPr>
      </w:pPr>
    </w:p>
    <w:p w:rsidR="0041724B" w:rsidRPr="00E13E3B" w:rsidRDefault="0041724B" w:rsidP="00373A0F">
      <w:pPr>
        <w:widowControl w:val="0"/>
        <w:autoSpaceDE w:val="0"/>
        <w:autoSpaceDN w:val="0"/>
        <w:adjustRightInd w:val="0"/>
        <w:spacing w:after="0" w:line="240" w:lineRule="auto"/>
        <w:rPr>
          <w:rFonts w:ascii="Times New Roman" w:eastAsia="Times New Roman" w:hAnsi="Times New Roman" w:cs="Times New Roman"/>
          <w:b/>
          <w:bCs/>
          <w:lang w:eastAsia="ru-RU"/>
        </w:rPr>
      </w:pPr>
    </w:p>
    <w:p w:rsidR="001F114C" w:rsidRPr="00E13E3B" w:rsidRDefault="001F114C" w:rsidP="00373A0F">
      <w:pPr>
        <w:widowControl w:val="0"/>
        <w:autoSpaceDE w:val="0"/>
        <w:autoSpaceDN w:val="0"/>
        <w:adjustRightInd w:val="0"/>
        <w:spacing w:after="0" w:line="240" w:lineRule="auto"/>
        <w:rPr>
          <w:rFonts w:ascii="Times New Roman" w:eastAsia="Times New Roman" w:hAnsi="Times New Roman" w:cs="Times New Roman"/>
          <w:b/>
          <w:bCs/>
          <w:lang w:eastAsia="ru-RU"/>
        </w:rPr>
      </w:pPr>
    </w:p>
    <w:p w:rsidR="001F114C" w:rsidRPr="00E13E3B" w:rsidRDefault="001F114C" w:rsidP="00373A0F">
      <w:pPr>
        <w:widowControl w:val="0"/>
        <w:autoSpaceDE w:val="0"/>
        <w:autoSpaceDN w:val="0"/>
        <w:adjustRightInd w:val="0"/>
        <w:spacing w:after="0" w:line="240" w:lineRule="auto"/>
        <w:rPr>
          <w:rFonts w:ascii="Times New Roman" w:eastAsia="Times New Roman" w:hAnsi="Times New Roman" w:cs="Times New Roman"/>
          <w:b/>
          <w:bCs/>
          <w:lang w:eastAsia="ru-RU"/>
        </w:rPr>
      </w:pPr>
    </w:p>
    <w:p w:rsidR="001F114C" w:rsidRPr="00E13E3B" w:rsidRDefault="001F114C" w:rsidP="00373A0F">
      <w:pPr>
        <w:widowControl w:val="0"/>
        <w:autoSpaceDE w:val="0"/>
        <w:autoSpaceDN w:val="0"/>
        <w:adjustRightInd w:val="0"/>
        <w:spacing w:after="0" w:line="240" w:lineRule="auto"/>
        <w:rPr>
          <w:rFonts w:ascii="Times New Roman" w:eastAsia="Times New Roman" w:hAnsi="Times New Roman" w:cs="Times New Roman"/>
          <w:b/>
          <w:bCs/>
          <w:lang w:eastAsia="ru-RU"/>
        </w:rPr>
      </w:pPr>
    </w:p>
    <w:p w:rsidR="001F114C" w:rsidRPr="00E13E3B" w:rsidRDefault="001F114C" w:rsidP="00373A0F">
      <w:pPr>
        <w:widowControl w:val="0"/>
        <w:autoSpaceDE w:val="0"/>
        <w:autoSpaceDN w:val="0"/>
        <w:adjustRightInd w:val="0"/>
        <w:spacing w:after="0" w:line="240" w:lineRule="auto"/>
        <w:rPr>
          <w:rFonts w:ascii="Times New Roman" w:eastAsia="Times New Roman" w:hAnsi="Times New Roman" w:cs="Times New Roman"/>
          <w:b/>
          <w:bCs/>
          <w:lang w:eastAsia="ru-RU"/>
        </w:rPr>
      </w:pPr>
    </w:p>
    <w:p w:rsidR="001F114C" w:rsidRPr="00E13E3B" w:rsidRDefault="001F114C" w:rsidP="00373A0F">
      <w:pPr>
        <w:widowControl w:val="0"/>
        <w:autoSpaceDE w:val="0"/>
        <w:autoSpaceDN w:val="0"/>
        <w:adjustRightInd w:val="0"/>
        <w:spacing w:after="0" w:line="240" w:lineRule="auto"/>
        <w:rPr>
          <w:rFonts w:ascii="Times New Roman" w:eastAsia="Times New Roman" w:hAnsi="Times New Roman" w:cs="Times New Roman"/>
          <w:b/>
          <w:bCs/>
          <w:lang w:eastAsia="ru-RU"/>
        </w:rPr>
      </w:pPr>
    </w:p>
    <w:p w:rsidR="001F114C" w:rsidRPr="00E13E3B" w:rsidRDefault="001F114C" w:rsidP="00373A0F">
      <w:pPr>
        <w:widowControl w:val="0"/>
        <w:autoSpaceDE w:val="0"/>
        <w:autoSpaceDN w:val="0"/>
        <w:adjustRightInd w:val="0"/>
        <w:spacing w:after="0" w:line="240" w:lineRule="auto"/>
        <w:rPr>
          <w:rFonts w:ascii="Times New Roman" w:eastAsia="Times New Roman" w:hAnsi="Times New Roman" w:cs="Times New Roman"/>
          <w:b/>
          <w:bCs/>
          <w:lang w:eastAsia="ru-RU"/>
        </w:rPr>
      </w:pPr>
    </w:p>
    <w:p w:rsidR="001F114C" w:rsidRPr="00E13E3B" w:rsidRDefault="001F114C" w:rsidP="00373A0F">
      <w:pPr>
        <w:widowControl w:val="0"/>
        <w:autoSpaceDE w:val="0"/>
        <w:autoSpaceDN w:val="0"/>
        <w:adjustRightInd w:val="0"/>
        <w:spacing w:after="0" w:line="240" w:lineRule="auto"/>
        <w:rPr>
          <w:rFonts w:ascii="Times New Roman" w:eastAsia="Times New Roman" w:hAnsi="Times New Roman" w:cs="Times New Roman"/>
          <w:b/>
          <w:bCs/>
          <w:lang w:eastAsia="ru-RU"/>
        </w:rPr>
      </w:pPr>
    </w:p>
    <w:p w:rsidR="001F114C" w:rsidRPr="00E13E3B" w:rsidRDefault="001F114C" w:rsidP="00373A0F">
      <w:pPr>
        <w:widowControl w:val="0"/>
        <w:autoSpaceDE w:val="0"/>
        <w:autoSpaceDN w:val="0"/>
        <w:adjustRightInd w:val="0"/>
        <w:spacing w:after="0" w:line="240" w:lineRule="auto"/>
        <w:rPr>
          <w:rFonts w:ascii="Times New Roman" w:eastAsia="Times New Roman" w:hAnsi="Times New Roman" w:cs="Times New Roman"/>
          <w:b/>
          <w:bCs/>
          <w:lang w:eastAsia="ru-RU"/>
        </w:rPr>
      </w:pPr>
    </w:p>
    <w:p w:rsidR="001F114C" w:rsidRPr="00E13E3B" w:rsidRDefault="001F114C" w:rsidP="00373A0F">
      <w:pPr>
        <w:widowControl w:val="0"/>
        <w:autoSpaceDE w:val="0"/>
        <w:autoSpaceDN w:val="0"/>
        <w:adjustRightInd w:val="0"/>
        <w:spacing w:after="0" w:line="240" w:lineRule="auto"/>
        <w:rPr>
          <w:rFonts w:ascii="Times New Roman" w:eastAsia="Times New Roman" w:hAnsi="Times New Roman" w:cs="Times New Roman"/>
          <w:b/>
          <w:bCs/>
          <w:lang w:eastAsia="ru-RU"/>
        </w:rPr>
      </w:pPr>
    </w:p>
    <w:p w:rsidR="001F114C" w:rsidRPr="00E13E3B" w:rsidRDefault="001F114C" w:rsidP="00373A0F">
      <w:pPr>
        <w:widowControl w:val="0"/>
        <w:autoSpaceDE w:val="0"/>
        <w:autoSpaceDN w:val="0"/>
        <w:adjustRightInd w:val="0"/>
        <w:spacing w:after="0" w:line="240" w:lineRule="auto"/>
        <w:rPr>
          <w:rFonts w:ascii="Times New Roman" w:eastAsia="Times New Roman" w:hAnsi="Times New Roman" w:cs="Times New Roman"/>
          <w:b/>
          <w:bCs/>
          <w:lang w:eastAsia="ru-RU"/>
        </w:rPr>
      </w:pPr>
    </w:p>
    <w:p w:rsidR="001F114C" w:rsidRPr="00E13E3B" w:rsidRDefault="001F114C" w:rsidP="00373A0F">
      <w:pPr>
        <w:widowControl w:val="0"/>
        <w:autoSpaceDE w:val="0"/>
        <w:autoSpaceDN w:val="0"/>
        <w:adjustRightInd w:val="0"/>
        <w:spacing w:after="0" w:line="240" w:lineRule="auto"/>
        <w:rPr>
          <w:rFonts w:ascii="Times New Roman" w:eastAsia="Times New Roman" w:hAnsi="Times New Roman" w:cs="Times New Roman"/>
          <w:b/>
          <w:bCs/>
          <w:lang w:eastAsia="ru-RU"/>
        </w:rPr>
      </w:pPr>
    </w:p>
    <w:p w:rsidR="001F114C" w:rsidRPr="00E13E3B" w:rsidRDefault="001F114C" w:rsidP="00373A0F">
      <w:pPr>
        <w:widowControl w:val="0"/>
        <w:autoSpaceDE w:val="0"/>
        <w:autoSpaceDN w:val="0"/>
        <w:adjustRightInd w:val="0"/>
        <w:spacing w:after="0" w:line="240" w:lineRule="auto"/>
        <w:rPr>
          <w:rFonts w:ascii="Times New Roman" w:eastAsia="Times New Roman" w:hAnsi="Times New Roman" w:cs="Times New Roman"/>
          <w:b/>
          <w:bCs/>
          <w:lang w:eastAsia="ru-RU"/>
        </w:rPr>
      </w:pPr>
    </w:p>
    <w:p w:rsidR="001F114C" w:rsidRPr="00E13E3B" w:rsidRDefault="001F114C" w:rsidP="00373A0F">
      <w:pPr>
        <w:widowControl w:val="0"/>
        <w:autoSpaceDE w:val="0"/>
        <w:autoSpaceDN w:val="0"/>
        <w:adjustRightInd w:val="0"/>
        <w:spacing w:after="0" w:line="240" w:lineRule="auto"/>
        <w:rPr>
          <w:rFonts w:ascii="Times New Roman" w:eastAsia="Times New Roman" w:hAnsi="Times New Roman" w:cs="Times New Roman"/>
          <w:b/>
          <w:bCs/>
          <w:lang w:eastAsia="ru-RU"/>
        </w:rPr>
      </w:pPr>
    </w:p>
    <w:p w:rsidR="001F114C" w:rsidRPr="00E13E3B" w:rsidRDefault="001F114C" w:rsidP="00373A0F">
      <w:pPr>
        <w:widowControl w:val="0"/>
        <w:autoSpaceDE w:val="0"/>
        <w:autoSpaceDN w:val="0"/>
        <w:adjustRightInd w:val="0"/>
        <w:spacing w:after="0" w:line="240" w:lineRule="auto"/>
        <w:rPr>
          <w:rFonts w:ascii="Times New Roman" w:eastAsia="Times New Roman" w:hAnsi="Times New Roman" w:cs="Times New Roman"/>
          <w:b/>
          <w:bCs/>
          <w:lang w:eastAsia="ru-RU"/>
        </w:rPr>
      </w:pPr>
    </w:p>
    <w:p w:rsidR="001F114C" w:rsidRPr="00E13E3B" w:rsidRDefault="001F114C" w:rsidP="00373A0F">
      <w:pPr>
        <w:widowControl w:val="0"/>
        <w:autoSpaceDE w:val="0"/>
        <w:autoSpaceDN w:val="0"/>
        <w:adjustRightInd w:val="0"/>
        <w:spacing w:after="0" w:line="240" w:lineRule="auto"/>
        <w:rPr>
          <w:rFonts w:ascii="Times New Roman" w:eastAsia="Times New Roman" w:hAnsi="Times New Roman" w:cs="Times New Roman"/>
          <w:b/>
          <w:bCs/>
          <w:lang w:eastAsia="ru-RU"/>
        </w:rPr>
      </w:pPr>
    </w:p>
    <w:p w:rsidR="001F114C" w:rsidRPr="00E13E3B" w:rsidRDefault="001F114C" w:rsidP="00373A0F">
      <w:pPr>
        <w:widowControl w:val="0"/>
        <w:autoSpaceDE w:val="0"/>
        <w:autoSpaceDN w:val="0"/>
        <w:adjustRightInd w:val="0"/>
        <w:spacing w:after="0" w:line="240" w:lineRule="auto"/>
        <w:rPr>
          <w:rFonts w:ascii="Times New Roman" w:eastAsia="Times New Roman" w:hAnsi="Times New Roman" w:cs="Times New Roman"/>
          <w:b/>
          <w:bCs/>
          <w:lang w:eastAsia="ru-RU"/>
        </w:rPr>
      </w:pPr>
    </w:p>
    <w:p w:rsidR="001F114C" w:rsidRPr="00E13E3B" w:rsidRDefault="001F114C" w:rsidP="00373A0F">
      <w:pPr>
        <w:widowControl w:val="0"/>
        <w:autoSpaceDE w:val="0"/>
        <w:autoSpaceDN w:val="0"/>
        <w:adjustRightInd w:val="0"/>
        <w:spacing w:after="0" w:line="240" w:lineRule="auto"/>
        <w:rPr>
          <w:rFonts w:ascii="Times New Roman" w:eastAsia="Times New Roman" w:hAnsi="Times New Roman" w:cs="Times New Roman"/>
          <w:b/>
          <w:bCs/>
          <w:lang w:eastAsia="ru-RU"/>
        </w:rPr>
      </w:pPr>
    </w:p>
    <w:p w:rsidR="00EE0478" w:rsidRPr="00E13E3B" w:rsidRDefault="00EE0478" w:rsidP="00373A0F">
      <w:pPr>
        <w:widowControl w:val="0"/>
        <w:autoSpaceDE w:val="0"/>
        <w:autoSpaceDN w:val="0"/>
        <w:adjustRightInd w:val="0"/>
        <w:spacing w:after="0" w:line="240" w:lineRule="auto"/>
        <w:rPr>
          <w:rFonts w:ascii="Times New Roman" w:eastAsia="Times New Roman" w:hAnsi="Times New Roman" w:cs="Times New Roman"/>
          <w:b/>
          <w:bCs/>
          <w:lang w:eastAsia="ru-RU"/>
        </w:rPr>
      </w:pPr>
    </w:p>
    <w:p w:rsidR="00EE0478" w:rsidRPr="00E13E3B" w:rsidRDefault="00EE0478" w:rsidP="00373A0F">
      <w:pPr>
        <w:widowControl w:val="0"/>
        <w:autoSpaceDE w:val="0"/>
        <w:autoSpaceDN w:val="0"/>
        <w:adjustRightInd w:val="0"/>
        <w:spacing w:after="0" w:line="240" w:lineRule="auto"/>
        <w:rPr>
          <w:rFonts w:ascii="Times New Roman" w:eastAsia="Times New Roman" w:hAnsi="Times New Roman" w:cs="Times New Roman"/>
          <w:b/>
          <w:bCs/>
          <w:lang w:eastAsia="ru-RU"/>
        </w:rPr>
      </w:pPr>
    </w:p>
    <w:p w:rsidR="00EE0478" w:rsidRPr="00E13E3B" w:rsidRDefault="00EE0478" w:rsidP="00373A0F">
      <w:pPr>
        <w:widowControl w:val="0"/>
        <w:autoSpaceDE w:val="0"/>
        <w:autoSpaceDN w:val="0"/>
        <w:adjustRightInd w:val="0"/>
        <w:spacing w:after="0" w:line="240" w:lineRule="auto"/>
        <w:rPr>
          <w:rFonts w:ascii="Times New Roman" w:eastAsia="Times New Roman" w:hAnsi="Times New Roman" w:cs="Times New Roman"/>
          <w:b/>
          <w:bCs/>
          <w:lang w:eastAsia="ru-RU"/>
        </w:rPr>
      </w:pPr>
    </w:p>
    <w:p w:rsidR="00EE0478" w:rsidRPr="00E13E3B" w:rsidRDefault="00EE0478" w:rsidP="00373A0F">
      <w:pPr>
        <w:widowControl w:val="0"/>
        <w:autoSpaceDE w:val="0"/>
        <w:autoSpaceDN w:val="0"/>
        <w:adjustRightInd w:val="0"/>
        <w:spacing w:after="0" w:line="240" w:lineRule="auto"/>
        <w:rPr>
          <w:rFonts w:ascii="Times New Roman" w:eastAsia="Times New Roman" w:hAnsi="Times New Roman" w:cs="Times New Roman"/>
          <w:b/>
          <w:bCs/>
          <w:lang w:eastAsia="ru-RU"/>
        </w:rPr>
      </w:pPr>
    </w:p>
    <w:p w:rsidR="00EE0478" w:rsidRPr="00E13E3B" w:rsidRDefault="00EE0478" w:rsidP="00373A0F">
      <w:pPr>
        <w:widowControl w:val="0"/>
        <w:autoSpaceDE w:val="0"/>
        <w:autoSpaceDN w:val="0"/>
        <w:adjustRightInd w:val="0"/>
        <w:spacing w:after="0" w:line="240" w:lineRule="auto"/>
        <w:rPr>
          <w:rFonts w:ascii="Times New Roman" w:eastAsia="Times New Roman" w:hAnsi="Times New Roman" w:cs="Times New Roman"/>
          <w:b/>
          <w:bCs/>
          <w:lang w:eastAsia="ru-RU"/>
        </w:rPr>
      </w:pPr>
    </w:p>
    <w:p w:rsidR="001F114C" w:rsidRPr="00E13E3B" w:rsidRDefault="001F114C" w:rsidP="00373A0F">
      <w:pPr>
        <w:widowControl w:val="0"/>
        <w:autoSpaceDE w:val="0"/>
        <w:autoSpaceDN w:val="0"/>
        <w:adjustRightInd w:val="0"/>
        <w:spacing w:after="0" w:line="240" w:lineRule="auto"/>
        <w:rPr>
          <w:rFonts w:ascii="Times New Roman" w:eastAsia="Times New Roman" w:hAnsi="Times New Roman" w:cs="Times New Roman"/>
          <w:b/>
          <w:bCs/>
          <w:lang w:eastAsia="ru-RU"/>
        </w:rPr>
      </w:pPr>
    </w:p>
    <w:p w:rsidR="00104329" w:rsidRPr="00E13E3B" w:rsidRDefault="00104329" w:rsidP="00373A0F">
      <w:pPr>
        <w:widowControl w:val="0"/>
        <w:autoSpaceDE w:val="0"/>
        <w:autoSpaceDN w:val="0"/>
        <w:adjustRightInd w:val="0"/>
        <w:spacing w:after="0" w:line="240" w:lineRule="auto"/>
        <w:rPr>
          <w:rFonts w:ascii="Times New Roman" w:eastAsia="Times New Roman" w:hAnsi="Times New Roman" w:cs="Times New Roman"/>
          <w:b/>
          <w:bCs/>
          <w:lang w:eastAsia="ru-RU"/>
        </w:rPr>
      </w:pPr>
    </w:p>
    <w:p w:rsidR="00104329" w:rsidRPr="00E13E3B" w:rsidRDefault="00104329" w:rsidP="00373A0F">
      <w:pPr>
        <w:widowControl w:val="0"/>
        <w:autoSpaceDE w:val="0"/>
        <w:autoSpaceDN w:val="0"/>
        <w:adjustRightInd w:val="0"/>
        <w:spacing w:after="0" w:line="240" w:lineRule="auto"/>
        <w:rPr>
          <w:rFonts w:ascii="Times New Roman" w:eastAsia="Times New Roman" w:hAnsi="Times New Roman" w:cs="Times New Roman"/>
          <w:b/>
          <w:bCs/>
          <w:lang w:eastAsia="ru-RU"/>
        </w:rPr>
      </w:pPr>
    </w:p>
    <w:p w:rsidR="0041724B" w:rsidRPr="00E13E3B" w:rsidRDefault="0041724B" w:rsidP="00BA039A">
      <w:pPr>
        <w:widowControl w:val="0"/>
        <w:autoSpaceDE w:val="0"/>
        <w:autoSpaceDN w:val="0"/>
        <w:adjustRightInd w:val="0"/>
        <w:spacing w:after="0" w:line="240" w:lineRule="auto"/>
        <w:jc w:val="both"/>
        <w:rPr>
          <w:rFonts w:ascii="Times New Roman" w:eastAsia="Times New Roman" w:hAnsi="Times New Roman" w:cs="Times New Roman"/>
          <w:b/>
          <w:bCs/>
          <w:lang w:eastAsia="ru-RU"/>
        </w:rPr>
      </w:pPr>
    </w:p>
    <w:p w:rsidR="00373A0F" w:rsidRPr="00E13E3B" w:rsidRDefault="00373A0F" w:rsidP="00373A0F">
      <w:pPr>
        <w:widowControl w:val="0"/>
        <w:autoSpaceDE w:val="0"/>
        <w:autoSpaceDN w:val="0"/>
        <w:adjustRightInd w:val="0"/>
        <w:spacing w:after="0" w:line="240" w:lineRule="auto"/>
        <w:rPr>
          <w:rFonts w:ascii="Times New Roman" w:eastAsia="Times New Roman" w:hAnsi="Times New Roman" w:cs="Times New Roman"/>
          <w:b/>
          <w:bCs/>
          <w:lang w:eastAsia="ru-RU"/>
        </w:rPr>
      </w:pPr>
      <w:r w:rsidRPr="00E13E3B">
        <w:rPr>
          <w:rFonts w:ascii="Times New Roman" w:eastAsia="Times New Roman" w:hAnsi="Times New Roman" w:cs="Times New Roman"/>
          <w:b/>
          <w:bCs/>
          <w:lang w:eastAsia="ru-RU"/>
        </w:rPr>
        <w:t xml:space="preserve">ПАСПОРТ </w:t>
      </w:r>
      <w:r w:rsidR="00A64A14" w:rsidRPr="00E13E3B">
        <w:rPr>
          <w:rFonts w:ascii="Times New Roman" w:eastAsia="Times New Roman" w:hAnsi="Times New Roman" w:cs="Times New Roman"/>
          <w:b/>
          <w:bCs/>
          <w:lang w:eastAsia="ru-RU"/>
        </w:rPr>
        <w:t xml:space="preserve">МУНИЦИПАЛЬНОЙ </w:t>
      </w:r>
      <w:r w:rsidRPr="00E13E3B">
        <w:rPr>
          <w:rFonts w:ascii="Times New Roman" w:eastAsia="Times New Roman" w:hAnsi="Times New Roman" w:cs="Times New Roman"/>
          <w:b/>
          <w:bCs/>
          <w:lang w:eastAsia="ru-RU"/>
        </w:rPr>
        <w:t>ПОДПРОГРАММЫ 2</w:t>
      </w:r>
    </w:p>
    <w:p w:rsidR="00373A0F" w:rsidRPr="00E13E3B" w:rsidRDefault="00373A0F" w:rsidP="00373A0F">
      <w:pPr>
        <w:spacing w:after="0" w:line="240" w:lineRule="auto"/>
        <w:rPr>
          <w:rFonts w:ascii="Times New Roman" w:eastAsia="Times New Roman" w:hAnsi="Times New Roman" w:cs="Times New Roman"/>
          <w:b/>
          <w:bCs/>
          <w:lang w:eastAsia="ru-RU"/>
        </w:rPr>
      </w:pPr>
      <w:r w:rsidRPr="00E13E3B">
        <w:rPr>
          <w:rFonts w:ascii="Times New Roman" w:eastAsia="Times New Roman" w:hAnsi="Times New Roman" w:cs="Times New Roman"/>
          <w:b/>
          <w:bCs/>
          <w:lang w:eastAsia="ru-RU"/>
        </w:rPr>
        <w:t xml:space="preserve"> «</w:t>
      </w:r>
      <w:r w:rsidR="00412A1A" w:rsidRPr="00E13E3B">
        <w:rPr>
          <w:rFonts w:ascii="Times New Roman" w:eastAsia="Times New Roman" w:hAnsi="Times New Roman" w:cs="Times New Roman"/>
          <w:b/>
          <w:bCs/>
          <w:lang w:eastAsia="ru-RU"/>
        </w:rPr>
        <w:t>Системы водоотведения</w:t>
      </w:r>
      <w:r w:rsidRPr="00E13E3B">
        <w:rPr>
          <w:rFonts w:ascii="Times New Roman" w:eastAsia="Times New Roman" w:hAnsi="Times New Roman" w:cs="Times New Roman"/>
          <w:b/>
          <w:bCs/>
          <w:lang w:eastAsia="ru-RU"/>
        </w:rPr>
        <w:t>»</w:t>
      </w:r>
    </w:p>
    <w:p w:rsidR="00373A0F" w:rsidRPr="00E13E3B" w:rsidRDefault="00373A0F" w:rsidP="00373A0F">
      <w:pPr>
        <w:spacing w:after="0" w:line="240" w:lineRule="auto"/>
        <w:rPr>
          <w:rFonts w:ascii="Times New Roman" w:eastAsia="Times New Roman" w:hAnsi="Times New Roman" w:cs="Times New Roman"/>
          <w:b/>
          <w:bCs/>
          <w:lang w:eastAsia="ru-RU"/>
        </w:rPr>
      </w:pPr>
    </w:p>
    <w:tbl>
      <w:tblPr>
        <w:tblW w:w="15309" w:type="dxa"/>
        <w:tblInd w:w="250" w:type="dxa"/>
        <w:tblLayout w:type="fixed"/>
        <w:tblLook w:val="04A0" w:firstRow="1" w:lastRow="0" w:firstColumn="1" w:lastColumn="0" w:noHBand="0" w:noVBand="1"/>
      </w:tblPr>
      <w:tblGrid>
        <w:gridCol w:w="1276"/>
        <w:gridCol w:w="2410"/>
        <w:gridCol w:w="1134"/>
        <w:gridCol w:w="1277"/>
        <w:gridCol w:w="1274"/>
        <w:gridCol w:w="1276"/>
        <w:gridCol w:w="1134"/>
        <w:gridCol w:w="992"/>
        <w:gridCol w:w="1417"/>
        <w:gridCol w:w="1418"/>
        <w:gridCol w:w="1701"/>
      </w:tblGrid>
      <w:tr w:rsidR="00104D3B" w:rsidRPr="00E13E3B" w:rsidTr="00BB5460">
        <w:trPr>
          <w:cantSplit/>
          <w:trHeight w:val="760"/>
        </w:trPr>
        <w:tc>
          <w:tcPr>
            <w:tcW w:w="1276" w:type="dxa"/>
            <w:tcBorders>
              <w:top w:val="single" w:sz="4" w:space="0" w:color="auto"/>
              <w:left w:val="single" w:sz="4" w:space="0" w:color="auto"/>
              <w:bottom w:val="single" w:sz="4" w:space="0" w:color="auto"/>
              <w:right w:val="single" w:sz="4" w:space="0" w:color="auto"/>
            </w:tcBorders>
            <w:vAlign w:val="center"/>
            <w:hideMark/>
          </w:tcPr>
          <w:p w:rsidR="00104D3B" w:rsidRPr="00E13E3B" w:rsidRDefault="00104D3B" w:rsidP="005C6855">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Муниципальный заказчик подпрограммы</w:t>
            </w:r>
          </w:p>
        </w:tc>
        <w:tc>
          <w:tcPr>
            <w:tcW w:w="14033" w:type="dxa"/>
            <w:gridSpan w:val="10"/>
            <w:tcBorders>
              <w:top w:val="single" w:sz="4" w:space="0" w:color="auto"/>
              <w:left w:val="single" w:sz="4" w:space="0" w:color="auto"/>
              <w:bottom w:val="single" w:sz="4" w:space="0" w:color="auto"/>
              <w:right w:val="single" w:sz="4" w:space="0" w:color="auto"/>
            </w:tcBorders>
          </w:tcPr>
          <w:p w:rsidR="00104D3B" w:rsidRPr="00E13E3B" w:rsidRDefault="00104D3B" w:rsidP="001A4F93">
            <w:pPr>
              <w:spacing w:after="0" w:line="240" w:lineRule="auto"/>
              <w:jc w:val="both"/>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Комитет по строительству и архитектуре Администрации Городского округа Подольск</w:t>
            </w:r>
          </w:p>
        </w:tc>
      </w:tr>
      <w:tr w:rsidR="00104D3B" w:rsidRPr="00E13E3B" w:rsidTr="00BB5460">
        <w:trPr>
          <w:cantSplit/>
          <w:trHeight w:val="710"/>
        </w:trPr>
        <w:tc>
          <w:tcPr>
            <w:tcW w:w="1276" w:type="dxa"/>
            <w:vMerge w:val="restart"/>
            <w:tcBorders>
              <w:top w:val="single" w:sz="4" w:space="0" w:color="auto"/>
              <w:left w:val="single" w:sz="4" w:space="0" w:color="auto"/>
              <w:bottom w:val="single" w:sz="4" w:space="0" w:color="auto"/>
              <w:right w:val="single" w:sz="4" w:space="0" w:color="auto"/>
            </w:tcBorders>
            <w:hideMark/>
          </w:tcPr>
          <w:p w:rsidR="00104D3B" w:rsidRPr="00E13E3B" w:rsidRDefault="00104D3B" w:rsidP="005C6855">
            <w:pPr>
              <w:spacing w:after="0" w:line="240" w:lineRule="auto"/>
              <w:contextualSpacing/>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Источники финансирования подпрограммы по годам реализации и главным распорядителям бюджетных средств, в том числе по годам:</w:t>
            </w:r>
          </w:p>
        </w:tc>
        <w:tc>
          <w:tcPr>
            <w:tcW w:w="2410" w:type="dxa"/>
            <w:vMerge w:val="restart"/>
            <w:tcBorders>
              <w:top w:val="single" w:sz="4" w:space="0" w:color="auto"/>
              <w:left w:val="single" w:sz="4" w:space="0" w:color="auto"/>
              <w:bottom w:val="single" w:sz="4" w:space="0" w:color="auto"/>
              <w:right w:val="single" w:sz="4" w:space="0" w:color="auto"/>
            </w:tcBorders>
            <w:vAlign w:val="center"/>
            <w:hideMark/>
          </w:tcPr>
          <w:p w:rsidR="00104D3B" w:rsidRPr="00E13E3B" w:rsidRDefault="00104D3B" w:rsidP="005C6855">
            <w:pPr>
              <w:spacing w:after="0" w:line="240" w:lineRule="auto"/>
              <w:contextualSpacing/>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Главный распорядитель бюджетных средств</w:t>
            </w:r>
          </w:p>
        </w:tc>
        <w:tc>
          <w:tcPr>
            <w:tcW w:w="1134" w:type="dxa"/>
            <w:vMerge w:val="restart"/>
            <w:tcBorders>
              <w:top w:val="nil"/>
              <w:left w:val="single" w:sz="4" w:space="0" w:color="auto"/>
              <w:bottom w:val="single" w:sz="4" w:space="0" w:color="000000"/>
              <w:right w:val="single" w:sz="4" w:space="0" w:color="auto"/>
            </w:tcBorders>
            <w:vAlign w:val="center"/>
            <w:hideMark/>
          </w:tcPr>
          <w:p w:rsidR="00104D3B" w:rsidRPr="00E13E3B" w:rsidRDefault="00104D3B" w:rsidP="005C6855">
            <w:pPr>
              <w:spacing w:after="0" w:line="240" w:lineRule="auto"/>
              <w:contextualSpacing/>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Источник финансирования</w:t>
            </w:r>
          </w:p>
        </w:tc>
        <w:tc>
          <w:tcPr>
            <w:tcW w:w="10489" w:type="dxa"/>
            <w:gridSpan w:val="8"/>
            <w:tcBorders>
              <w:top w:val="single" w:sz="4" w:space="0" w:color="auto"/>
              <w:left w:val="single" w:sz="4" w:space="0" w:color="auto"/>
              <w:bottom w:val="single" w:sz="4" w:space="0" w:color="000000"/>
              <w:right w:val="single" w:sz="4" w:space="0" w:color="000000"/>
            </w:tcBorders>
          </w:tcPr>
          <w:p w:rsidR="00104D3B" w:rsidRPr="00E13E3B" w:rsidRDefault="00104D3B" w:rsidP="005C6855">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Расходы (тыс. руб.)</w:t>
            </w:r>
          </w:p>
        </w:tc>
      </w:tr>
      <w:tr w:rsidR="001F114C" w:rsidRPr="00E13E3B" w:rsidTr="00BB5460">
        <w:trPr>
          <w:cantSplit/>
          <w:trHeight w:val="619"/>
        </w:trPr>
        <w:tc>
          <w:tcPr>
            <w:tcW w:w="1276" w:type="dxa"/>
            <w:vMerge/>
            <w:tcBorders>
              <w:top w:val="single" w:sz="4" w:space="0" w:color="auto"/>
              <w:left w:val="single" w:sz="4" w:space="0" w:color="auto"/>
              <w:bottom w:val="single" w:sz="4" w:space="0" w:color="auto"/>
              <w:right w:val="single" w:sz="4" w:space="0" w:color="auto"/>
            </w:tcBorders>
            <w:vAlign w:val="center"/>
            <w:hideMark/>
          </w:tcPr>
          <w:p w:rsidR="001F114C" w:rsidRPr="00E13E3B" w:rsidRDefault="001F114C" w:rsidP="005C6855">
            <w:pPr>
              <w:spacing w:after="0" w:line="240" w:lineRule="auto"/>
              <w:jc w:val="left"/>
              <w:rPr>
                <w:rFonts w:ascii="Times New Roman" w:eastAsia="Times New Roman" w:hAnsi="Times New Roman" w:cs="Times New Roman"/>
                <w:lang w:eastAsia="ru-RU"/>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F114C" w:rsidRPr="00E13E3B" w:rsidRDefault="001F114C" w:rsidP="005C6855">
            <w:pPr>
              <w:spacing w:after="0" w:line="240" w:lineRule="auto"/>
              <w:jc w:val="left"/>
              <w:rPr>
                <w:rFonts w:ascii="Times New Roman" w:eastAsia="Times New Roman" w:hAnsi="Times New Roman" w:cs="Times New Roman"/>
                <w:lang w:eastAsia="ru-RU"/>
              </w:rPr>
            </w:pPr>
          </w:p>
        </w:tc>
        <w:tc>
          <w:tcPr>
            <w:tcW w:w="1134" w:type="dxa"/>
            <w:vMerge/>
            <w:tcBorders>
              <w:top w:val="nil"/>
              <w:left w:val="single" w:sz="4" w:space="0" w:color="auto"/>
              <w:bottom w:val="single" w:sz="4" w:space="0" w:color="000000"/>
              <w:right w:val="single" w:sz="4" w:space="0" w:color="auto"/>
            </w:tcBorders>
            <w:vAlign w:val="center"/>
            <w:hideMark/>
          </w:tcPr>
          <w:p w:rsidR="001F114C" w:rsidRPr="00E13E3B" w:rsidRDefault="001F114C" w:rsidP="005C6855">
            <w:pPr>
              <w:spacing w:after="0" w:line="240" w:lineRule="auto"/>
              <w:jc w:val="left"/>
              <w:rPr>
                <w:rFonts w:ascii="Times New Roman" w:eastAsia="Times New Roman" w:hAnsi="Times New Roman" w:cs="Times New Roman"/>
                <w:lang w:eastAsia="ru-RU"/>
              </w:rPr>
            </w:pPr>
          </w:p>
        </w:tc>
        <w:tc>
          <w:tcPr>
            <w:tcW w:w="1277" w:type="dxa"/>
            <w:tcBorders>
              <w:top w:val="nil"/>
              <w:left w:val="nil"/>
              <w:bottom w:val="single" w:sz="4" w:space="0" w:color="auto"/>
              <w:right w:val="single" w:sz="4" w:space="0" w:color="auto"/>
            </w:tcBorders>
            <w:vAlign w:val="center"/>
            <w:hideMark/>
          </w:tcPr>
          <w:p w:rsidR="001F114C" w:rsidRPr="00E13E3B" w:rsidRDefault="001F114C" w:rsidP="001F114C">
            <w:pPr>
              <w:spacing w:after="0" w:line="240" w:lineRule="auto"/>
              <w:rPr>
                <w:rFonts w:ascii="Times New Roman" w:eastAsia="Times New Roman" w:hAnsi="Times New Roman" w:cs="Times New Roman"/>
                <w:b/>
                <w:lang w:eastAsia="ru-RU"/>
              </w:rPr>
            </w:pPr>
            <w:r w:rsidRPr="00E13E3B">
              <w:rPr>
                <w:rFonts w:ascii="Times New Roman" w:eastAsia="Times New Roman" w:hAnsi="Times New Roman" w:cs="Times New Roman"/>
                <w:b/>
                <w:lang w:eastAsia="ru-RU"/>
              </w:rPr>
              <w:t xml:space="preserve">2018 </w:t>
            </w:r>
          </w:p>
        </w:tc>
        <w:tc>
          <w:tcPr>
            <w:tcW w:w="1274" w:type="dxa"/>
            <w:tcBorders>
              <w:top w:val="nil"/>
              <w:left w:val="nil"/>
              <w:bottom w:val="single" w:sz="4" w:space="0" w:color="auto"/>
              <w:right w:val="single" w:sz="4" w:space="0" w:color="auto"/>
            </w:tcBorders>
            <w:vAlign w:val="center"/>
            <w:hideMark/>
          </w:tcPr>
          <w:p w:rsidR="001F114C" w:rsidRPr="00E13E3B" w:rsidRDefault="001F114C" w:rsidP="001F114C">
            <w:pPr>
              <w:spacing w:after="0" w:line="240" w:lineRule="auto"/>
              <w:rPr>
                <w:rFonts w:ascii="Times New Roman" w:eastAsia="Times New Roman" w:hAnsi="Times New Roman" w:cs="Times New Roman"/>
                <w:b/>
                <w:lang w:eastAsia="ru-RU"/>
              </w:rPr>
            </w:pPr>
            <w:r w:rsidRPr="00E13E3B">
              <w:rPr>
                <w:rFonts w:ascii="Times New Roman" w:eastAsia="Times New Roman" w:hAnsi="Times New Roman" w:cs="Times New Roman"/>
                <w:b/>
                <w:lang w:eastAsia="ru-RU"/>
              </w:rPr>
              <w:t>2019</w:t>
            </w:r>
          </w:p>
        </w:tc>
        <w:tc>
          <w:tcPr>
            <w:tcW w:w="1276" w:type="dxa"/>
            <w:tcBorders>
              <w:top w:val="nil"/>
              <w:left w:val="nil"/>
              <w:bottom w:val="single" w:sz="4" w:space="0" w:color="auto"/>
              <w:right w:val="single" w:sz="4" w:space="0" w:color="auto"/>
            </w:tcBorders>
            <w:vAlign w:val="center"/>
            <w:hideMark/>
          </w:tcPr>
          <w:p w:rsidR="001F114C" w:rsidRPr="00E13E3B" w:rsidRDefault="001F114C" w:rsidP="001F114C">
            <w:pPr>
              <w:spacing w:after="0" w:line="240" w:lineRule="auto"/>
              <w:rPr>
                <w:rFonts w:ascii="Times New Roman" w:eastAsia="Times New Roman" w:hAnsi="Times New Roman" w:cs="Times New Roman"/>
                <w:b/>
                <w:lang w:eastAsia="ru-RU"/>
              </w:rPr>
            </w:pPr>
            <w:r w:rsidRPr="00E13E3B">
              <w:rPr>
                <w:rFonts w:ascii="Times New Roman" w:eastAsia="Times New Roman" w:hAnsi="Times New Roman" w:cs="Times New Roman"/>
                <w:b/>
                <w:lang w:eastAsia="ru-RU"/>
              </w:rPr>
              <w:t xml:space="preserve">2020 </w:t>
            </w:r>
          </w:p>
        </w:tc>
        <w:tc>
          <w:tcPr>
            <w:tcW w:w="1134" w:type="dxa"/>
            <w:tcBorders>
              <w:top w:val="nil"/>
              <w:left w:val="nil"/>
              <w:bottom w:val="single" w:sz="4" w:space="0" w:color="auto"/>
              <w:right w:val="single" w:sz="4" w:space="0" w:color="auto"/>
            </w:tcBorders>
            <w:vAlign w:val="center"/>
            <w:hideMark/>
          </w:tcPr>
          <w:p w:rsidR="001F114C" w:rsidRPr="00E13E3B" w:rsidRDefault="001F114C" w:rsidP="001F114C">
            <w:pPr>
              <w:spacing w:after="0" w:line="240" w:lineRule="auto"/>
              <w:rPr>
                <w:rFonts w:ascii="Times New Roman" w:eastAsia="Times New Roman" w:hAnsi="Times New Roman" w:cs="Times New Roman"/>
                <w:b/>
                <w:lang w:eastAsia="ru-RU"/>
              </w:rPr>
            </w:pPr>
            <w:r w:rsidRPr="00E13E3B">
              <w:rPr>
                <w:rFonts w:ascii="Times New Roman" w:eastAsia="Times New Roman" w:hAnsi="Times New Roman" w:cs="Times New Roman"/>
                <w:b/>
                <w:lang w:eastAsia="ru-RU"/>
              </w:rPr>
              <w:t xml:space="preserve">2021 </w:t>
            </w:r>
          </w:p>
        </w:tc>
        <w:tc>
          <w:tcPr>
            <w:tcW w:w="992" w:type="dxa"/>
            <w:tcBorders>
              <w:top w:val="nil"/>
              <w:left w:val="nil"/>
              <w:bottom w:val="single" w:sz="4" w:space="0" w:color="auto"/>
              <w:right w:val="single" w:sz="4" w:space="0" w:color="auto"/>
            </w:tcBorders>
            <w:vAlign w:val="center"/>
            <w:hideMark/>
          </w:tcPr>
          <w:p w:rsidR="001F114C" w:rsidRPr="00E13E3B" w:rsidRDefault="001F114C" w:rsidP="001F114C">
            <w:pPr>
              <w:spacing w:after="0" w:line="240" w:lineRule="auto"/>
              <w:rPr>
                <w:rFonts w:ascii="Times New Roman" w:eastAsia="Times New Roman" w:hAnsi="Times New Roman" w:cs="Times New Roman"/>
                <w:b/>
                <w:lang w:eastAsia="ru-RU"/>
              </w:rPr>
            </w:pPr>
            <w:r w:rsidRPr="00E13E3B">
              <w:rPr>
                <w:rFonts w:ascii="Times New Roman" w:eastAsia="Times New Roman" w:hAnsi="Times New Roman" w:cs="Times New Roman"/>
                <w:b/>
                <w:lang w:eastAsia="ru-RU"/>
              </w:rPr>
              <w:t xml:space="preserve">2022 </w:t>
            </w:r>
          </w:p>
        </w:tc>
        <w:tc>
          <w:tcPr>
            <w:tcW w:w="1417" w:type="dxa"/>
            <w:tcBorders>
              <w:top w:val="nil"/>
              <w:left w:val="nil"/>
              <w:bottom w:val="single" w:sz="4" w:space="0" w:color="auto"/>
              <w:right w:val="single" w:sz="4" w:space="0" w:color="auto"/>
            </w:tcBorders>
            <w:vAlign w:val="center"/>
          </w:tcPr>
          <w:p w:rsidR="001F114C" w:rsidRPr="00E13E3B" w:rsidRDefault="001F114C" w:rsidP="00104D3B">
            <w:pPr>
              <w:spacing w:after="0" w:line="240" w:lineRule="auto"/>
              <w:rPr>
                <w:rFonts w:ascii="Times New Roman" w:eastAsia="Times New Roman" w:hAnsi="Times New Roman" w:cs="Times New Roman"/>
                <w:b/>
                <w:lang w:eastAsia="ru-RU"/>
              </w:rPr>
            </w:pPr>
            <w:r w:rsidRPr="00E13E3B">
              <w:rPr>
                <w:rFonts w:ascii="Times New Roman" w:eastAsia="Times New Roman" w:hAnsi="Times New Roman" w:cs="Times New Roman"/>
                <w:b/>
                <w:lang w:eastAsia="ru-RU"/>
              </w:rPr>
              <w:t>2023</w:t>
            </w:r>
          </w:p>
        </w:tc>
        <w:tc>
          <w:tcPr>
            <w:tcW w:w="1418" w:type="dxa"/>
            <w:tcBorders>
              <w:top w:val="nil"/>
              <w:left w:val="nil"/>
              <w:bottom w:val="single" w:sz="4" w:space="0" w:color="auto"/>
              <w:right w:val="single" w:sz="4" w:space="0" w:color="auto"/>
            </w:tcBorders>
            <w:vAlign w:val="center"/>
          </w:tcPr>
          <w:p w:rsidR="001F114C" w:rsidRPr="00E13E3B" w:rsidRDefault="001F114C" w:rsidP="00104D3B">
            <w:pPr>
              <w:spacing w:after="0" w:line="240" w:lineRule="auto"/>
              <w:rPr>
                <w:rFonts w:ascii="Times New Roman" w:eastAsia="Times New Roman" w:hAnsi="Times New Roman" w:cs="Times New Roman"/>
                <w:b/>
                <w:lang w:eastAsia="ru-RU"/>
              </w:rPr>
            </w:pPr>
            <w:r w:rsidRPr="00E13E3B">
              <w:rPr>
                <w:rFonts w:ascii="Times New Roman" w:eastAsia="Times New Roman" w:hAnsi="Times New Roman" w:cs="Times New Roman"/>
                <w:b/>
                <w:lang w:eastAsia="ru-RU"/>
              </w:rPr>
              <w:t>2024</w:t>
            </w:r>
          </w:p>
        </w:tc>
        <w:tc>
          <w:tcPr>
            <w:tcW w:w="1701" w:type="dxa"/>
            <w:tcBorders>
              <w:top w:val="nil"/>
              <w:left w:val="nil"/>
              <w:bottom w:val="single" w:sz="4" w:space="0" w:color="auto"/>
              <w:right w:val="single" w:sz="4" w:space="0" w:color="auto"/>
            </w:tcBorders>
            <w:vAlign w:val="center"/>
            <w:hideMark/>
          </w:tcPr>
          <w:p w:rsidR="001F114C" w:rsidRPr="00E13E3B" w:rsidRDefault="001F114C" w:rsidP="005C6855">
            <w:pPr>
              <w:spacing w:after="0" w:line="240" w:lineRule="auto"/>
              <w:rPr>
                <w:rFonts w:ascii="Times New Roman" w:eastAsia="Times New Roman" w:hAnsi="Times New Roman" w:cs="Times New Roman"/>
                <w:b/>
                <w:lang w:val="en-US" w:eastAsia="ru-RU"/>
              </w:rPr>
            </w:pPr>
            <w:r w:rsidRPr="00E13E3B">
              <w:rPr>
                <w:rFonts w:ascii="Times New Roman" w:eastAsia="Times New Roman" w:hAnsi="Times New Roman" w:cs="Times New Roman"/>
                <w:b/>
                <w:lang w:eastAsia="ru-RU"/>
              </w:rPr>
              <w:t>Итого</w:t>
            </w:r>
          </w:p>
        </w:tc>
      </w:tr>
      <w:tr w:rsidR="00347779" w:rsidRPr="00E13E3B" w:rsidTr="006F51F5">
        <w:trPr>
          <w:cantSplit/>
          <w:trHeight w:val="585"/>
        </w:trPr>
        <w:tc>
          <w:tcPr>
            <w:tcW w:w="1276" w:type="dxa"/>
            <w:vMerge/>
            <w:tcBorders>
              <w:top w:val="single" w:sz="4" w:space="0" w:color="auto"/>
              <w:left w:val="single" w:sz="4" w:space="0" w:color="auto"/>
              <w:bottom w:val="single" w:sz="4" w:space="0" w:color="auto"/>
              <w:right w:val="single" w:sz="4" w:space="0" w:color="auto"/>
            </w:tcBorders>
            <w:vAlign w:val="center"/>
            <w:hideMark/>
          </w:tcPr>
          <w:p w:rsidR="00347779" w:rsidRPr="00E13E3B" w:rsidRDefault="00347779" w:rsidP="005C6855">
            <w:pPr>
              <w:spacing w:after="0" w:line="240" w:lineRule="auto"/>
              <w:rPr>
                <w:rFonts w:ascii="Times New Roman" w:eastAsia="Times New Roman" w:hAnsi="Times New Roman" w:cs="Times New Roman"/>
                <w:lang w:eastAsia="ru-RU"/>
              </w:rPr>
            </w:pPr>
          </w:p>
        </w:tc>
        <w:tc>
          <w:tcPr>
            <w:tcW w:w="2410" w:type="dxa"/>
            <w:tcBorders>
              <w:top w:val="single" w:sz="4" w:space="0" w:color="auto"/>
              <w:left w:val="single" w:sz="4" w:space="0" w:color="auto"/>
              <w:bottom w:val="single" w:sz="4" w:space="0" w:color="auto"/>
              <w:right w:val="single" w:sz="4" w:space="0" w:color="auto"/>
            </w:tcBorders>
            <w:hideMark/>
          </w:tcPr>
          <w:p w:rsidR="00347779" w:rsidRPr="00E13E3B" w:rsidRDefault="00347779" w:rsidP="005C6855">
            <w:pPr>
              <w:spacing w:after="0" w:line="240" w:lineRule="auto"/>
              <w:rPr>
                <w:rFonts w:ascii="Times New Roman" w:eastAsia="Times New Roman" w:hAnsi="Times New Roman" w:cs="Times New Roman"/>
                <w:lang w:eastAsia="ru-RU"/>
              </w:rPr>
            </w:pPr>
          </w:p>
        </w:tc>
        <w:tc>
          <w:tcPr>
            <w:tcW w:w="1134" w:type="dxa"/>
            <w:tcBorders>
              <w:top w:val="nil"/>
              <w:left w:val="nil"/>
              <w:bottom w:val="single" w:sz="4" w:space="0" w:color="auto"/>
              <w:right w:val="single" w:sz="4" w:space="0" w:color="auto"/>
            </w:tcBorders>
            <w:vAlign w:val="center"/>
            <w:hideMark/>
          </w:tcPr>
          <w:p w:rsidR="00347779" w:rsidRPr="00E13E3B" w:rsidRDefault="00347779" w:rsidP="005C6855">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Всего: в том числе:</w:t>
            </w:r>
          </w:p>
        </w:tc>
        <w:tc>
          <w:tcPr>
            <w:tcW w:w="1277" w:type="dxa"/>
            <w:tcBorders>
              <w:top w:val="nil"/>
              <w:left w:val="nil"/>
              <w:bottom w:val="single" w:sz="4" w:space="0" w:color="auto"/>
              <w:right w:val="single" w:sz="4" w:space="0" w:color="auto"/>
            </w:tcBorders>
            <w:vAlign w:val="center"/>
          </w:tcPr>
          <w:p w:rsidR="00347779" w:rsidRPr="00E13E3B" w:rsidRDefault="00347779" w:rsidP="006F51F5">
            <w:pPr>
              <w:spacing w:after="0" w:line="240" w:lineRule="auto"/>
              <w:rPr>
                <w:rFonts w:ascii="Times New Roman" w:eastAsia="Times New Roman" w:hAnsi="Times New Roman" w:cs="Times New Roman"/>
                <w:color w:val="000000" w:themeColor="text1"/>
                <w:lang w:eastAsia="ru-RU"/>
              </w:rPr>
            </w:pPr>
            <w:r w:rsidRPr="00E13E3B">
              <w:rPr>
                <w:rFonts w:ascii="Times New Roman" w:eastAsia="Times New Roman" w:hAnsi="Times New Roman" w:cs="Times New Roman"/>
                <w:color w:val="000000" w:themeColor="text1"/>
                <w:lang w:eastAsia="ru-RU"/>
              </w:rPr>
              <w:t>29 448,87782</w:t>
            </w:r>
          </w:p>
        </w:tc>
        <w:tc>
          <w:tcPr>
            <w:tcW w:w="1274" w:type="dxa"/>
            <w:tcBorders>
              <w:top w:val="nil"/>
              <w:left w:val="nil"/>
              <w:bottom w:val="single" w:sz="4" w:space="0" w:color="auto"/>
              <w:right w:val="single" w:sz="4" w:space="0" w:color="auto"/>
            </w:tcBorders>
            <w:vAlign w:val="center"/>
          </w:tcPr>
          <w:p w:rsidR="00347779" w:rsidRPr="00E13E3B" w:rsidRDefault="00C25A7D" w:rsidP="006F51F5">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330 265,32</w:t>
            </w:r>
          </w:p>
        </w:tc>
        <w:tc>
          <w:tcPr>
            <w:tcW w:w="1276" w:type="dxa"/>
            <w:tcBorders>
              <w:top w:val="nil"/>
              <w:left w:val="nil"/>
              <w:bottom w:val="single" w:sz="4" w:space="0" w:color="auto"/>
              <w:right w:val="single" w:sz="4" w:space="0" w:color="auto"/>
            </w:tcBorders>
            <w:vAlign w:val="center"/>
          </w:tcPr>
          <w:p w:rsidR="00347779" w:rsidRPr="00E13E3B" w:rsidRDefault="00C25A7D" w:rsidP="006F51F5">
            <w:pPr>
              <w:rPr>
                <w:rFonts w:ascii="Times New Roman" w:hAnsi="Times New Roman" w:cs="Times New Roman"/>
              </w:rPr>
            </w:pPr>
            <w:r w:rsidRPr="00E13E3B">
              <w:rPr>
                <w:rFonts w:ascii="Times New Roman" w:hAnsi="Times New Roman" w:cs="Times New Roman"/>
              </w:rPr>
              <w:t>1 054 113,52</w:t>
            </w:r>
          </w:p>
        </w:tc>
        <w:tc>
          <w:tcPr>
            <w:tcW w:w="1134" w:type="dxa"/>
            <w:tcBorders>
              <w:top w:val="nil"/>
              <w:left w:val="nil"/>
              <w:bottom w:val="single" w:sz="4" w:space="0" w:color="auto"/>
              <w:right w:val="single" w:sz="4" w:space="0" w:color="auto"/>
            </w:tcBorders>
            <w:vAlign w:val="center"/>
          </w:tcPr>
          <w:p w:rsidR="00347779" w:rsidRPr="00E13E3B" w:rsidRDefault="00C25A7D" w:rsidP="006F51F5">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91 033,90</w:t>
            </w:r>
          </w:p>
        </w:tc>
        <w:tc>
          <w:tcPr>
            <w:tcW w:w="992" w:type="dxa"/>
            <w:tcBorders>
              <w:top w:val="nil"/>
              <w:left w:val="nil"/>
              <w:bottom w:val="single" w:sz="4" w:space="0" w:color="auto"/>
              <w:right w:val="single" w:sz="4" w:space="0" w:color="auto"/>
            </w:tcBorders>
            <w:vAlign w:val="center"/>
          </w:tcPr>
          <w:p w:rsidR="00347779" w:rsidRPr="00E13E3B" w:rsidRDefault="00347779" w:rsidP="006F51F5">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0</w:t>
            </w:r>
          </w:p>
        </w:tc>
        <w:tc>
          <w:tcPr>
            <w:tcW w:w="1417" w:type="dxa"/>
            <w:tcBorders>
              <w:top w:val="single" w:sz="4" w:space="0" w:color="auto"/>
              <w:left w:val="nil"/>
              <w:bottom w:val="single" w:sz="4" w:space="0" w:color="auto"/>
              <w:right w:val="single" w:sz="4" w:space="0" w:color="auto"/>
            </w:tcBorders>
            <w:vAlign w:val="center"/>
          </w:tcPr>
          <w:p w:rsidR="00347779" w:rsidRPr="00E13E3B" w:rsidRDefault="00104D3B" w:rsidP="006F51F5">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0</w:t>
            </w:r>
          </w:p>
        </w:tc>
        <w:tc>
          <w:tcPr>
            <w:tcW w:w="1418" w:type="dxa"/>
            <w:tcBorders>
              <w:top w:val="single" w:sz="4" w:space="0" w:color="auto"/>
              <w:left w:val="single" w:sz="4" w:space="0" w:color="auto"/>
              <w:bottom w:val="single" w:sz="4" w:space="0" w:color="auto"/>
              <w:right w:val="single" w:sz="4" w:space="0" w:color="auto"/>
            </w:tcBorders>
            <w:vAlign w:val="center"/>
          </w:tcPr>
          <w:p w:rsidR="00347779" w:rsidRPr="00E13E3B" w:rsidRDefault="00104D3B" w:rsidP="006F51F5">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0</w:t>
            </w:r>
          </w:p>
        </w:tc>
        <w:tc>
          <w:tcPr>
            <w:tcW w:w="1701" w:type="dxa"/>
            <w:tcBorders>
              <w:top w:val="nil"/>
              <w:left w:val="nil"/>
              <w:bottom w:val="single" w:sz="4" w:space="0" w:color="auto"/>
              <w:right w:val="single" w:sz="4" w:space="0" w:color="auto"/>
            </w:tcBorders>
            <w:vAlign w:val="center"/>
          </w:tcPr>
          <w:p w:rsidR="00347779" w:rsidRPr="00E13E3B" w:rsidRDefault="007465E0" w:rsidP="00C25A7D">
            <w:pPr>
              <w:rPr>
                <w:rFonts w:ascii="Times New Roman" w:hAnsi="Times New Roman" w:cs="Times New Roman"/>
              </w:rPr>
            </w:pPr>
            <w:r w:rsidRPr="00E13E3B">
              <w:rPr>
                <w:rFonts w:ascii="Times New Roman" w:hAnsi="Times New Roman" w:cs="Times New Roman"/>
              </w:rPr>
              <w:t>1</w:t>
            </w:r>
            <w:r w:rsidR="00C25A7D" w:rsidRPr="00E13E3B">
              <w:rPr>
                <w:rFonts w:ascii="Times New Roman" w:hAnsi="Times New Roman" w:cs="Times New Roman"/>
              </w:rPr>
              <w:t> </w:t>
            </w:r>
            <w:r w:rsidRPr="00E13E3B">
              <w:rPr>
                <w:rFonts w:ascii="Times New Roman" w:hAnsi="Times New Roman" w:cs="Times New Roman"/>
              </w:rPr>
              <w:t>50</w:t>
            </w:r>
            <w:r w:rsidR="00C25A7D" w:rsidRPr="00E13E3B">
              <w:rPr>
                <w:rFonts w:ascii="Times New Roman" w:hAnsi="Times New Roman" w:cs="Times New Roman"/>
              </w:rPr>
              <w:t>4 861,61782</w:t>
            </w:r>
          </w:p>
        </w:tc>
      </w:tr>
      <w:tr w:rsidR="007465E0" w:rsidRPr="00E13E3B" w:rsidTr="006F51F5">
        <w:trPr>
          <w:cantSplit/>
          <w:trHeight w:val="825"/>
        </w:trPr>
        <w:tc>
          <w:tcPr>
            <w:tcW w:w="1276" w:type="dxa"/>
            <w:vMerge/>
            <w:tcBorders>
              <w:top w:val="single" w:sz="4" w:space="0" w:color="auto"/>
              <w:left w:val="single" w:sz="4" w:space="0" w:color="auto"/>
              <w:bottom w:val="single" w:sz="4" w:space="0" w:color="auto"/>
              <w:right w:val="single" w:sz="4" w:space="0" w:color="auto"/>
            </w:tcBorders>
            <w:vAlign w:val="center"/>
            <w:hideMark/>
          </w:tcPr>
          <w:p w:rsidR="007465E0" w:rsidRPr="00E13E3B" w:rsidRDefault="007465E0" w:rsidP="005C6855">
            <w:pPr>
              <w:spacing w:after="0" w:line="240" w:lineRule="auto"/>
              <w:jc w:val="left"/>
              <w:rPr>
                <w:rFonts w:ascii="Times New Roman" w:eastAsia="Times New Roman" w:hAnsi="Times New Roman" w:cs="Times New Roman"/>
                <w:lang w:eastAsia="ru-RU"/>
              </w:rPr>
            </w:pPr>
          </w:p>
        </w:tc>
        <w:tc>
          <w:tcPr>
            <w:tcW w:w="2410" w:type="dxa"/>
            <w:tcBorders>
              <w:top w:val="single" w:sz="4" w:space="0" w:color="auto"/>
              <w:left w:val="single" w:sz="4" w:space="0" w:color="auto"/>
              <w:bottom w:val="single" w:sz="4" w:space="0" w:color="auto"/>
              <w:right w:val="single" w:sz="4" w:space="0" w:color="auto"/>
            </w:tcBorders>
            <w:vAlign w:val="center"/>
            <w:hideMark/>
          </w:tcPr>
          <w:p w:rsidR="007465E0" w:rsidRPr="00E13E3B" w:rsidRDefault="007465E0" w:rsidP="000703B1">
            <w:pPr>
              <w:spacing w:after="0" w:line="240" w:lineRule="auto"/>
              <w:jc w:val="both"/>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 xml:space="preserve">Министерство строительства и </w:t>
            </w:r>
          </w:p>
          <w:p w:rsidR="007465E0" w:rsidRPr="00E13E3B" w:rsidRDefault="007465E0" w:rsidP="000703B1">
            <w:pPr>
              <w:spacing w:after="0" w:line="240" w:lineRule="auto"/>
              <w:jc w:val="both"/>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жилищно-коммунального хозяйства РФ</w:t>
            </w:r>
          </w:p>
        </w:tc>
        <w:tc>
          <w:tcPr>
            <w:tcW w:w="1134" w:type="dxa"/>
            <w:tcBorders>
              <w:top w:val="nil"/>
              <w:left w:val="nil"/>
              <w:bottom w:val="single" w:sz="4" w:space="0" w:color="auto"/>
              <w:right w:val="single" w:sz="4" w:space="0" w:color="auto"/>
            </w:tcBorders>
            <w:vAlign w:val="center"/>
            <w:hideMark/>
          </w:tcPr>
          <w:p w:rsidR="007465E0" w:rsidRPr="00E13E3B" w:rsidRDefault="007465E0" w:rsidP="005C6855">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Средства федерального бюджета</w:t>
            </w:r>
          </w:p>
        </w:tc>
        <w:tc>
          <w:tcPr>
            <w:tcW w:w="1277" w:type="dxa"/>
            <w:tcBorders>
              <w:top w:val="nil"/>
              <w:left w:val="nil"/>
              <w:bottom w:val="single" w:sz="4" w:space="0" w:color="auto"/>
              <w:right w:val="single" w:sz="4" w:space="0" w:color="auto"/>
            </w:tcBorders>
            <w:vAlign w:val="center"/>
          </w:tcPr>
          <w:p w:rsidR="007465E0" w:rsidRPr="00E13E3B" w:rsidRDefault="007465E0" w:rsidP="006F51F5">
            <w:pPr>
              <w:spacing w:after="0" w:line="240" w:lineRule="auto"/>
              <w:rPr>
                <w:rFonts w:ascii="Times New Roman" w:eastAsia="Times New Roman" w:hAnsi="Times New Roman" w:cs="Times New Roman"/>
                <w:color w:val="000000" w:themeColor="text1"/>
                <w:lang w:eastAsia="ru-RU"/>
              </w:rPr>
            </w:pPr>
            <w:r w:rsidRPr="00E13E3B">
              <w:rPr>
                <w:rFonts w:ascii="Times New Roman" w:eastAsia="Times New Roman" w:hAnsi="Times New Roman" w:cs="Times New Roman"/>
                <w:color w:val="000000" w:themeColor="text1"/>
                <w:lang w:eastAsia="ru-RU"/>
              </w:rPr>
              <w:t>0</w:t>
            </w:r>
          </w:p>
        </w:tc>
        <w:tc>
          <w:tcPr>
            <w:tcW w:w="1274" w:type="dxa"/>
            <w:tcBorders>
              <w:top w:val="nil"/>
              <w:left w:val="nil"/>
              <w:bottom w:val="single" w:sz="4" w:space="0" w:color="auto"/>
              <w:right w:val="single" w:sz="4" w:space="0" w:color="auto"/>
            </w:tcBorders>
            <w:vAlign w:val="center"/>
          </w:tcPr>
          <w:p w:rsidR="007465E0" w:rsidRPr="00E13E3B" w:rsidRDefault="00C25A7D" w:rsidP="006F51F5">
            <w:pPr>
              <w:rPr>
                <w:rFonts w:ascii="Times New Roman" w:hAnsi="Times New Roman" w:cs="Times New Roman"/>
              </w:rPr>
            </w:pPr>
            <w:r w:rsidRPr="00E13E3B">
              <w:rPr>
                <w:rFonts w:ascii="Times New Roman" w:hAnsi="Times New Roman" w:cs="Times New Roman"/>
              </w:rPr>
              <w:t>245 222,00</w:t>
            </w:r>
          </w:p>
        </w:tc>
        <w:tc>
          <w:tcPr>
            <w:tcW w:w="1276" w:type="dxa"/>
            <w:tcBorders>
              <w:top w:val="nil"/>
              <w:left w:val="nil"/>
              <w:bottom w:val="single" w:sz="4" w:space="0" w:color="auto"/>
              <w:right w:val="single" w:sz="4" w:space="0" w:color="auto"/>
            </w:tcBorders>
            <w:vAlign w:val="center"/>
          </w:tcPr>
          <w:p w:rsidR="007465E0" w:rsidRPr="00E13E3B" w:rsidRDefault="00C25A7D" w:rsidP="006F51F5">
            <w:pPr>
              <w:rPr>
                <w:rFonts w:ascii="Times New Roman" w:hAnsi="Times New Roman" w:cs="Times New Roman"/>
              </w:rPr>
            </w:pPr>
            <w:r w:rsidRPr="00E13E3B">
              <w:rPr>
                <w:rFonts w:ascii="Times New Roman" w:hAnsi="Times New Roman" w:cs="Times New Roman"/>
              </w:rPr>
              <w:t>783 515,50</w:t>
            </w:r>
          </w:p>
        </w:tc>
        <w:tc>
          <w:tcPr>
            <w:tcW w:w="1134" w:type="dxa"/>
            <w:tcBorders>
              <w:top w:val="nil"/>
              <w:left w:val="nil"/>
              <w:bottom w:val="single" w:sz="4" w:space="0" w:color="auto"/>
              <w:right w:val="single" w:sz="4" w:space="0" w:color="auto"/>
            </w:tcBorders>
            <w:vAlign w:val="center"/>
          </w:tcPr>
          <w:p w:rsidR="007465E0" w:rsidRPr="00E13E3B" w:rsidRDefault="007465E0" w:rsidP="006F51F5">
            <w:pPr>
              <w:rPr>
                <w:rFonts w:ascii="Times New Roman" w:hAnsi="Times New Roman" w:cs="Times New Roman"/>
              </w:rPr>
            </w:pPr>
            <w:r w:rsidRPr="00E13E3B">
              <w:rPr>
                <w:rFonts w:ascii="Times New Roman" w:hAnsi="Times New Roman" w:cs="Times New Roman"/>
              </w:rPr>
              <w:t>67 408,00</w:t>
            </w:r>
          </w:p>
        </w:tc>
        <w:tc>
          <w:tcPr>
            <w:tcW w:w="992" w:type="dxa"/>
            <w:tcBorders>
              <w:top w:val="nil"/>
              <w:left w:val="nil"/>
              <w:bottom w:val="single" w:sz="4" w:space="0" w:color="auto"/>
              <w:right w:val="single" w:sz="4" w:space="0" w:color="auto"/>
            </w:tcBorders>
            <w:vAlign w:val="center"/>
          </w:tcPr>
          <w:p w:rsidR="007465E0" w:rsidRPr="00E13E3B" w:rsidRDefault="007465E0" w:rsidP="006F51F5">
            <w:pPr>
              <w:rPr>
                <w:rFonts w:ascii="Times New Roman" w:hAnsi="Times New Roman" w:cs="Times New Roman"/>
              </w:rPr>
            </w:pPr>
            <w:r w:rsidRPr="00E13E3B">
              <w:rPr>
                <w:rFonts w:ascii="Times New Roman" w:hAnsi="Times New Roman" w:cs="Times New Roman"/>
              </w:rPr>
              <w:t>0</w:t>
            </w:r>
          </w:p>
        </w:tc>
        <w:tc>
          <w:tcPr>
            <w:tcW w:w="1417" w:type="dxa"/>
            <w:tcBorders>
              <w:top w:val="single" w:sz="4" w:space="0" w:color="auto"/>
              <w:left w:val="nil"/>
              <w:bottom w:val="single" w:sz="4" w:space="0" w:color="auto"/>
              <w:right w:val="single" w:sz="4" w:space="0" w:color="auto"/>
            </w:tcBorders>
            <w:vAlign w:val="center"/>
          </w:tcPr>
          <w:p w:rsidR="007465E0" w:rsidRPr="00E13E3B" w:rsidRDefault="007465E0" w:rsidP="006F51F5">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0</w:t>
            </w:r>
          </w:p>
        </w:tc>
        <w:tc>
          <w:tcPr>
            <w:tcW w:w="1418" w:type="dxa"/>
            <w:tcBorders>
              <w:top w:val="single" w:sz="4" w:space="0" w:color="auto"/>
              <w:left w:val="single" w:sz="4" w:space="0" w:color="auto"/>
              <w:bottom w:val="single" w:sz="4" w:space="0" w:color="auto"/>
              <w:right w:val="single" w:sz="4" w:space="0" w:color="auto"/>
            </w:tcBorders>
            <w:vAlign w:val="center"/>
          </w:tcPr>
          <w:p w:rsidR="007465E0" w:rsidRPr="00E13E3B" w:rsidRDefault="007465E0" w:rsidP="006F51F5">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0</w:t>
            </w:r>
          </w:p>
        </w:tc>
        <w:tc>
          <w:tcPr>
            <w:tcW w:w="1701" w:type="dxa"/>
            <w:tcBorders>
              <w:top w:val="nil"/>
              <w:left w:val="nil"/>
              <w:bottom w:val="single" w:sz="4" w:space="0" w:color="auto"/>
              <w:right w:val="single" w:sz="4" w:space="0" w:color="auto"/>
            </w:tcBorders>
            <w:vAlign w:val="center"/>
          </w:tcPr>
          <w:p w:rsidR="007465E0" w:rsidRPr="00E13E3B" w:rsidRDefault="007465E0" w:rsidP="006F51F5">
            <w:pPr>
              <w:rPr>
                <w:rFonts w:ascii="Times New Roman" w:hAnsi="Times New Roman" w:cs="Times New Roman"/>
              </w:rPr>
            </w:pPr>
            <w:r w:rsidRPr="00E13E3B">
              <w:rPr>
                <w:rFonts w:ascii="Times New Roman" w:hAnsi="Times New Roman" w:cs="Times New Roman"/>
              </w:rPr>
              <w:t>1 096 145,50</w:t>
            </w:r>
          </w:p>
        </w:tc>
      </w:tr>
      <w:tr w:rsidR="007465E0" w:rsidRPr="00E13E3B" w:rsidTr="006F51F5">
        <w:trPr>
          <w:cantSplit/>
          <w:trHeight w:val="1020"/>
        </w:trPr>
        <w:tc>
          <w:tcPr>
            <w:tcW w:w="1276" w:type="dxa"/>
            <w:vMerge/>
            <w:tcBorders>
              <w:top w:val="single" w:sz="4" w:space="0" w:color="auto"/>
              <w:left w:val="single" w:sz="4" w:space="0" w:color="auto"/>
              <w:bottom w:val="single" w:sz="4" w:space="0" w:color="auto"/>
              <w:right w:val="single" w:sz="4" w:space="0" w:color="auto"/>
            </w:tcBorders>
            <w:vAlign w:val="center"/>
            <w:hideMark/>
          </w:tcPr>
          <w:p w:rsidR="007465E0" w:rsidRPr="00E13E3B" w:rsidRDefault="007465E0" w:rsidP="005C6855">
            <w:pPr>
              <w:spacing w:after="0" w:line="240" w:lineRule="auto"/>
              <w:jc w:val="left"/>
              <w:rPr>
                <w:rFonts w:ascii="Times New Roman" w:eastAsia="Times New Roman" w:hAnsi="Times New Roman" w:cs="Times New Roman"/>
                <w:lang w:eastAsia="ru-RU"/>
              </w:rPr>
            </w:pPr>
          </w:p>
        </w:tc>
        <w:tc>
          <w:tcPr>
            <w:tcW w:w="2410" w:type="dxa"/>
            <w:tcBorders>
              <w:top w:val="single" w:sz="4" w:space="0" w:color="auto"/>
              <w:left w:val="single" w:sz="4" w:space="0" w:color="auto"/>
              <w:bottom w:val="single" w:sz="4" w:space="0" w:color="auto"/>
              <w:right w:val="single" w:sz="4" w:space="0" w:color="auto"/>
            </w:tcBorders>
            <w:vAlign w:val="center"/>
            <w:hideMark/>
          </w:tcPr>
          <w:p w:rsidR="007465E0" w:rsidRPr="00E13E3B" w:rsidRDefault="007465E0" w:rsidP="0009592C">
            <w:pPr>
              <w:spacing w:after="0" w:line="240" w:lineRule="auto"/>
              <w:jc w:val="both"/>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Министерство жилищно-коммунального хозяйства Московской области</w:t>
            </w:r>
          </w:p>
        </w:tc>
        <w:tc>
          <w:tcPr>
            <w:tcW w:w="1134" w:type="dxa"/>
            <w:tcBorders>
              <w:top w:val="nil"/>
              <w:left w:val="nil"/>
              <w:bottom w:val="single" w:sz="4" w:space="0" w:color="auto"/>
              <w:right w:val="single" w:sz="4" w:space="0" w:color="auto"/>
            </w:tcBorders>
            <w:vAlign w:val="center"/>
            <w:hideMark/>
          </w:tcPr>
          <w:p w:rsidR="007465E0" w:rsidRPr="00E13E3B" w:rsidRDefault="007465E0" w:rsidP="005C6855">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Средства бюджета Московской области *</w:t>
            </w:r>
          </w:p>
        </w:tc>
        <w:tc>
          <w:tcPr>
            <w:tcW w:w="1277" w:type="dxa"/>
            <w:tcBorders>
              <w:top w:val="nil"/>
              <w:left w:val="nil"/>
              <w:bottom w:val="single" w:sz="4" w:space="0" w:color="auto"/>
              <w:right w:val="single" w:sz="4" w:space="0" w:color="auto"/>
            </w:tcBorders>
            <w:vAlign w:val="center"/>
          </w:tcPr>
          <w:p w:rsidR="007465E0" w:rsidRPr="00E13E3B" w:rsidRDefault="007465E0" w:rsidP="006F51F5">
            <w:pPr>
              <w:spacing w:after="0" w:line="240" w:lineRule="auto"/>
              <w:rPr>
                <w:rFonts w:ascii="Times New Roman" w:eastAsia="Times New Roman" w:hAnsi="Times New Roman" w:cs="Times New Roman"/>
                <w:color w:val="000000" w:themeColor="text1"/>
                <w:lang w:eastAsia="ru-RU"/>
              </w:rPr>
            </w:pPr>
            <w:r w:rsidRPr="00E13E3B">
              <w:rPr>
                <w:rFonts w:ascii="Times New Roman" w:eastAsia="Times New Roman" w:hAnsi="Times New Roman" w:cs="Times New Roman"/>
                <w:color w:val="000000" w:themeColor="text1"/>
                <w:lang w:eastAsia="ru-RU"/>
              </w:rPr>
              <w:t>28 698,38782</w:t>
            </w:r>
          </w:p>
        </w:tc>
        <w:tc>
          <w:tcPr>
            <w:tcW w:w="1274" w:type="dxa"/>
            <w:tcBorders>
              <w:top w:val="nil"/>
              <w:left w:val="nil"/>
              <w:bottom w:val="single" w:sz="4" w:space="0" w:color="auto"/>
              <w:right w:val="single" w:sz="4" w:space="0" w:color="auto"/>
            </w:tcBorders>
            <w:vAlign w:val="center"/>
          </w:tcPr>
          <w:p w:rsidR="007465E0" w:rsidRPr="00E13E3B" w:rsidRDefault="00C25A7D" w:rsidP="006F51F5">
            <w:pPr>
              <w:rPr>
                <w:rFonts w:ascii="Times New Roman" w:hAnsi="Times New Roman" w:cs="Times New Roman"/>
              </w:rPr>
            </w:pPr>
            <w:r w:rsidRPr="00E13E3B">
              <w:rPr>
                <w:rFonts w:ascii="Times New Roman" w:hAnsi="Times New Roman" w:cs="Times New Roman"/>
              </w:rPr>
              <w:t>81 740,67</w:t>
            </w:r>
          </w:p>
        </w:tc>
        <w:tc>
          <w:tcPr>
            <w:tcW w:w="1276" w:type="dxa"/>
            <w:tcBorders>
              <w:top w:val="nil"/>
              <w:left w:val="nil"/>
              <w:bottom w:val="single" w:sz="4" w:space="0" w:color="auto"/>
              <w:right w:val="single" w:sz="4" w:space="0" w:color="auto"/>
            </w:tcBorders>
            <w:vAlign w:val="center"/>
          </w:tcPr>
          <w:p w:rsidR="007465E0" w:rsidRPr="00E13E3B" w:rsidRDefault="00C25A7D" w:rsidP="006F51F5">
            <w:pPr>
              <w:rPr>
                <w:rFonts w:ascii="Times New Roman" w:hAnsi="Times New Roman" w:cs="Times New Roman"/>
              </w:rPr>
            </w:pPr>
            <w:r w:rsidRPr="00E13E3B">
              <w:rPr>
                <w:rFonts w:ascii="Times New Roman" w:hAnsi="Times New Roman" w:cs="Times New Roman"/>
              </w:rPr>
              <w:t>261171,83</w:t>
            </w:r>
          </w:p>
        </w:tc>
        <w:tc>
          <w:tcPr>
            <w:tcW w:w="1134" w:type="dxa"/>
            <w:tcBorders>
              <w:top w:val="nil"/>
              <w:left w:val="nil"/>
              <w:bottom w:val="single" w:sz="4" w:space="0" w:color="auto"/>
              <w:right w:val="single" w:sz="4" w:space="0" w:color="auto"/>
            </w:tcBorders>
            <w:vAlign w:val="center"/>
          </w:tcPr>
          <w:p w:rsidR="007465E0" w:rsidRPr="00E13E3B" w:rsidRDefault="00C25A7D" w:rsidP="006F51F5">
            <w:pPr>
              <w:rPr>
                <w:rFonts w:ascii="Times New Roman" w:hAnsi="Times New Roman" w:cs="Times New Roman"/>
              </w:rPr>
            </w:pPr>
            <w:r w:rsidRPr="00E13E3B">
              <w:rPr>
                <w:rFonts w:ascii="Times New Roman" w:hAnsi="Times New Roman" w:cs="Times New Roman"/>
              </w:rPr>
              <w:t>22 718,04</w:t>
            </w:r>
          </w:p>
        </w:tc>
        <w:tc>
          <w:tcPr>
            <w:tcW w:w="992" w:type="dxa"/>
            <w:tcBorders>
              <w:top w:val="nil"/>
              <w:left w:val="nil"/>
              <w:bottom w:val="single" w:sz="4" w:space="0" w:color="auto"/>
              <w:right w:val="single" w:sz="4" w:space="0" w:color="auto"/>
            </w:tcBorders>
            <w:vAlign w:val="center"/>
          </w:tcPr>
          <w:p w:rsidR="007465E0" w:rsidRPr="00E13E3B" w:rsidRDefault="007465E0" w:rsidP="006F51F5">
            <w:pPr>
              <w:rPr>
                <w:rFonts w:ascii="Times New Roman" w:hAnsi="Times New Roman" w:cs="Times New Roman"/>
              </w:rPr>
            </w:pPr>
          </w:p>
          <w:p w:rsidR="007465E0" w:rsidRPr="00E13E3B" w:rsidRDefault="007465E0" w:rsidP="006F51F5">
            <w:pPr>
              <w:rPr>
                <w:rFonts w:ascii="Times New Roman" w:hAnsi="Times New Roman" w:cs="Times New Roman"/>
              </w:rPr>
            </w:pPr>
            <w:r w:rsidRPr="00E13E3B">
              <w:rPr>
                <w:rFonts w:ascii="Times New Roman" w:hAnsi="Times New Roman" w:cs="Times New Roman"/>
              </w:rPr>
              <w:t>0</w:t>
            </w:r>
          </w:p>
        </w:tc>
        <w:tc>
          <w:tcPr>
            <w:tcW w:w="1417" w:type="dxa"/>
            <w:tcBorders>
              <w:top w:val="single" w:sz="4" w:space="0" w:color="auto"/>
              <w:left w:val="nil"/>
              <w:bottom w:val="single" w:sz="4" w:space="0" w:color="auto"/>
              <w:right w:val="single" w:sz="4" w:space="0" w:color="auto"/>
            </w:tcBorders>
            <w:vAlign w:val="center"/>
          </w:tcPr>
          <w:p w:rsidR="007465E0" w:rsidRPr="00E13E3B" w:rsidRDefault="007465E0" w:rsidP="006F51F5">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0</w:t>
            </w:r>
          </w:p>
        </w:tc>
        <w:tc>
          <w:tcPr>
            <w:tcW w:w="1418" w:type="dxa"/>
            <w:tcBorders>
              <w:top w:val="single" w:sz="4" w:space="0" w:color="auto"/>
              <w:left w:val="single" w:sz="4" w:space="0" w:color="auto"/>
              <w:bottom w:val="single" w:sz="4" w:space="0" w:color="auto"/>
              <w:right w:val="single" w:sz="4" w:space="0" w:color="auto"/>
            </w:tcBorders>
            <w:vAlign w:val="center"/>
          </w:tcPr>
          <w:p w:rsidR="007465E0" w:rsidRPr="00E13E3B" w:rsidRDefault="007465E0" w:rsidP="006F51F5">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0</w:t>
            </w:r>
          </w:p>
        </w:tc>
        <w:tc>
          <w:tcPr>
            <w:tcW w:w="1701" w:type="dxa"/>
            <w:tcBorders>
              <w:top w:val="nil"/>
              <w:left w:val="nil"/>
              <w:bottom w:val="single" w:sz="4" w:space="0" w:color="auto"/>
              <w:right w:val="single" w:sz="4" w:space="0" w:color="auto"/>
            </w:tcBorders>
            <w:vAlign w:val="center"/>
          </w:tcPr>
          <w:p w:rsidR="007465E0" w:rsidRPr="00E13E3B" w:rsidRDefault="00C25A7D" w:rsidP="006F51F5">
            <w:pPr>
              <w:rPr>
                <w:rFonts w:ascii="Times New Roman" w:hAnsi="Times New Roman" w:cs="Times New Roman"/>
              </w:rPr>
            </w:pPr>
            <w:r w:rsidRPr="00E13E3B">
              <w:rPr>
                <w:rFonts w:ascii="Times New Roman" w:hAnsi="Times New Roman" w:cs="Times New Roman"/>
              </w:rPr>
              <w:t>394 328,92782</w:t>
            </w:r>
          </w:p>
        </w:tc>
      </w:tr>
      <w:tr w:rsidR="007465E0" w:rsidRPr="00E13E3B" w:rsidTr="006F51F5">
        <w:trPr>
          <w:cantSplit/>
          <w:trHeight w:val="1080"/>
        </w:trPr>
        <w:tc>
          <w:tcPr>
            <w:tcW w:w="1276" w:type="dxa"/>
            <w:vMerge/>
            <w:tcBorders>
              <w:top w:val="single" w:sz="4" w:space="0" w:color="auto"/>
              <w:left w:val="single" w:sz="4" w:space="0" w:color="auto"/>
              <w:bottom w:val="single" w:sz="4" w:space="0" w:color="auto"/>
              <w:right w:val="single" w:sz="4" w:space="0" w:color="auto"/>
            </w:tcBorders>
            <w:vAlign w:val="center"/>
            <w:hideMark/>
          </w:tcPr>
          <w:p w:rsidR="007465E0" w:rsidRPr="00E13E3B" w:rsidRDefault="007465E0" w:rsidP="005C6855">
            <w:pPr>
              <w:spacing w:after="0" w:line="240" w:lineRule="auto"/>
              <w:jc w:val="left"/>
              <w:rPr>
                <w:rFonts w:ascii="Times New Roman" w:eastAsia="Times New Roman" w:hAnsi="Times New Roman" w:cs="Times New Roman"/>
                <w:lang w:eastAsia="ru-RU"/>
              </w:rPr>
            </w:pPr>
          </w:p>
        </w:tc>
        <w:tc>
          <w:tcPr>
            <w:tcW w:w="2410" w:type="dxa"/>
            <w:tcBorders>
              <w:top w:val="single" w:sz="4" w:space="0" w:color="auto"/>
              <w:left w:val="single" w:sz="4" w:space="0" w:color="auto"/>
              <w:bottom w:val="single" w:sz="4" w:space="0" w:color="auto"/>
              <w:right w:val="single" w:sz="4" w:space="0" w:color="auto"/>
            </w:tcBorders>
            <w:vAlign w:val="center"/>
            <w:hideMark/>
          </w:tcPr>
          <w:p w:rsidR="007465E0" w:rsidRPr="00E13E3B" w:rsidRDefault="007465E0" w:rsidP="000703B1">
            <w:pPr>
              <w:spacing w:after="0" w:line="240" w:lineRule="auto"/>
              <w:jc w:val="both"/>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Комитет по строительству и архитектуре Администрации Городского округа Подольск</w:t>
            </w:r>
          </w:p>
        </w:tc>
        <w:tc>
          <w:tcPr>
            <w:tcW w:w="1134" w:type="dxa"/>
            <w:tcBorders>
              <w:top w:val="nil"/>
              <w:left w:val="nil"/>
              <w:bottom w:val="single" w:sz="4" w:space="0" w:color="auto"/>
              <w:right w:val="single" w:sz="4" w:space="0" w:color="auto"/>
            </w:tcBorders>
            <w:vAlign w:val="center"/>
            <w:hideMark/>
          </w:tcPr>
          <w:p w:rsidR="007465E0" w:rsidRPr="00E13E3B" w:rsidRDefault="007465E0" w:rsidP="005C6855">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Средства бюджета Городского округа Подольск</w:t>
            </w:r>
          </w:p>
        </w:tc>
        <w:tc>
          <w:tcPr>
            <w:tcW w:w="1277" w:type="dxa"/>
            <w:tcBorders>
              <w:top w:val="nil"/>
              <w:left w:val="nil"/>
              <w:bottom w:val="single" w:sz="4" w:space="0" w:color="auto"/>
              <w:right w:val="single" w:sz="4" w:space="0" w:color="auto"/>
            </w:tcBorders>
            <w:vAlign w:val="center"/>
          </w:tcPr>
          <w:p w:rsidR="007465E0" w:rsidRPr="00E13E3B" w:rsidRDefault="007465E0" w:rsidP="006F51F5">
            <w:pPr>
              <w:spacing w:after="0" w:line="240" w:lineRule="auto"/>
              <w:rPr>
                <w:rFonts w:ascii="Times New Roman" w:eastAsia="Times New Roman" w:hAnsi="Times New Roman" w:cs="Times New Roman"/>
                <w:color w:val="000000" w:themeColor="text1"/>
                <w:lang w:eastAsia="ru-RU"/>
              </w:rPr>
            </w:pPr>
            <w:r w:rsidRPr="00E13E3B">
              <w:rPr>
                <w:rFonts w:ascii="Times New Roman" w:eastAsia="Times New Roman" w:hAnsi="Times New Roman" w:cs="Times New Roman"/>
                <w:color w:val="000000" w:themeColor="text1"/>
                <w:lang w:eastAsia="ru-RU"/>
              </w:rPr>
              <w:t>750,49</w:t>
            </w:r>
          </w:p>
        </w:tc>
        <w:tc>
          <w:tcPr>
            <w:tcW w:w="1274" w:type="dxa"/>
            <w:tcBorders>
              <w:top w:val="nil"/>
              <w:left w:val="nil"/>
              <w:bottom w:val="single" w:sz="4" w:space="0" w:color="auto"/>
              <w:right w:val="single" w:sz="4" w:space="0" w:color="auto"/>
            </w:tcBorders>
            <w:vAlign w:val="center"/>
          </w:tcPr>
          <w:p w:rsidR="007465E0" w:rsidRPr="00E13E3B" w:rsidRDefault="00C25A7D" w:rsidP="006F51F5">
            <w:pPr>
              <w:rPr>
                <w:rFonts w:ascii="Times New Roman" w:hAnsi="Times New Roman" w:cs="Times New Roman"/>
              </w:rPr>
            </w:pPr>
            <w:r w:rsidRPr="00E13E3B">
              <w:rPr>
                <w:rFonts w:ascii="Times New Roman" w:hAnsi="Times New Roman" w:cs="Times New Roman"/>
              </w:rPr>
              <w:t>3 302,65</w:t>
            </w:r>
          </w:p>
        </w:tc>
        <w:tc>
          <w:tcPr>
            <w:tcW w:w="1276" w:type="dxa"/>
            <w:tcBorders>
              <w:top w:val="nil"/>
              <w:left w:val="nil"/>
              <w:bottom w:val="nil"/>
              <w:right w:val="single" w:sz="4" w:space="0" w:color="auto"/>
            </w:tcBorders>
            <w:shd w:val="clear" w:color="auto" w:fill="FFFFFF"/>
            <w:vAlign w:val="center"/>
          </w:tcPr>
          <w:p w:rsidR="007465E0" w:rsidRPr="00E13E3B" w:rsidRDefault="007465E0" w:rsidP="006F51F5">
            <w:pPr>
              <w:rPr>
                <w:rFonts w:ascii="Times New Roman" w:hAnsi="Times New Roman" w:cs="Times New Roman"/>
              </w:rPr>
            </w:pPr>
            <w:r w:rsidRPr="00E13E3B">
              <w:rPr>
                <w:rFonts w:ascii="Times New Roman" w:hAnsi="Times New Roman" w:cs="Times New Roman"/>
              </w:rPr>
              <w:t>9 426,19</w:t>
            </w:r>
          </w:p>
        </w:tc>
        <w:tc>
          <w:tcPr>
            <w:tcW w:w="1134" w:type="dxa"/>
            <w:tcBorders>
              <w:top w:val="nil"/>
              <w:left w:val="nil"/>
              <w:bottom w:val="nil"/>
              <w:right w:val="single" w:sz="4" w:space="0" w:color="auto"/>
            </w:tcBorders>
            <w:shd w:val="clear" w:color="auto" w:fill="FFFFFF"/>
            <w:vAlign w:val="center"/>
          </w:tcPr>
          <w:p w:rsidR="007465E0" w:rsidRPr="00E13E3B" w:rsidRDefault="007465E0" w:rsidP="006F51F5">
            <w:pPr>
              <w:rPr>
                <w:rFonts w:ascii="Times New Roman" w:hAnsi="Times New Roman" w:cs="Times New Roman"/>
              </w:rPr>
            </w:pPr>
            <w:r w:rsidRPr="00E13E3B">
              <w:rPr>
                <w:rFonts w:ascii="Times New Roman" w:hAnsi="Times New Roman" w:cs="Times New Roman"/>
              </w:rPr>
              <w:t>907,86</w:t>
            </w:r>
          </w:p>
        </w:tc>
        <w:tc>
          <w:tcPr>
            <w:tcW w:w="992" w:type="dxa"/>
            <w:tcBorders>
              <w:top w:val="nil"/>
              <w:left w:val="nil"/>
              <w:bottom w:val="nil"/>
              <w:right w:val="single" w:sz="4" w:space="0" w:color="auto"/>
            </w:tcBorders>
            <w:shd w:val="clear" w:color="auto" w:fill="FFFFFF"/>
            <w:vAlign w:val="center"/>
          </w:tcPr>
          <w:p w:rsidR="007465E0" w:rsidRPr="00E13E3B" w:rsidRDefault="007465E0" w:rsidP="006F51F5">
            <w:pPr>
              <w:rPr>
                <w:rFonts w:ascii="Times New Roman" w:hAnsi="Times New Roman" w:cs="Times New Roman"/>
              </w:rPr>
            </w:pPr>
          </w:p>
          <w:p w:rsidR="007465E0" w:rsidRPr="00E13E3B" w:rsidRDefault="007465E0" w:rsidP="006F51F5">
            <w:pPr>
              <w:rPr>
                <w:rFonts w:ascii="Times New Roman" w:hAnsi="Times New Roman" w:cs="Times New Roman"/>
              </w:rPr>
            </w:pPr>
            <w:r w:rsidRPr="00E13E3B">
              <w:rPr>
                <w:rFonts w:ascii="Times New Roman" w:hAnsi="Times New Roman" w:cs="Times New Roman"/>
              </w:rPr>
              <w:t>0</w:t>
            </w:r>
          </w:p>
        </w:tc>
        <w:tc>
          <w:tcPr>
            <w:tcW w:w="1417" w:type="dxa"/>
            <w:tcBorders>
              <w:top w:val="single" w:sz="4" w:space="0" w:color="auto"/>
              <w:left w:val="nil"/>
              <w:bottom w:val="single" w:sz="4" w:space="0" w:color="auto"/>
              <w:right w:val="single" w:sz="4" w:space="0" w:color="auto"/>
            </w:tcBorders>
            <w:vAlign w:val="center"/>
          </w:tcPr>
          <w:p w:rsidR="007465E0" w:rsidRPr="00E13E3B" w:rsidRDefault="007465E0" w:rsidP="006F51F5">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0</w:t>
            </w:r>
          </w:p>
        </w:tc>
        <w:tc>
          <w:tcPr>
            <w:tcW w:w="1418" w:type="dxa"/>
            <w:tcBorders>
              <w:top w:val="single" w:sz="4" w:space="0" w:color="auto"/>
              <w:left w:val="single" w:sz="4" w:space="0" w:color="auto"/>
              <w:bottom w:val="single" w:sz="4" w:space="0" w:color="auto"/>
              <w:right w:val="single" w:sz="4" w:space="0" w:color="auto"/>
            </w:tcBorders>
            <w:vAlign w:val="center"/>
          </w:tcPr>
          <w:p w:rsidR="007465E0" w:rsidRPr="00E13E3B" w:rsidRDefault="007465E0" w:rsidP="006F51F5">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0</w:t>
            </w:r>
          </w:p>
        </w:tc>
        <w:tc>
          <w:tcPr>
            <w:tcW w:w="1701" w:type="dxa"/>
            <w:tcBorders>
              <w:top w:val="nil"/>
              <w:left w:val="nil"/>
              <w:bottom w:val="single" w:sz="4" w:space="0" w:color="auto"/>
              <w:right w:val="single" w:sz="4" w:space="0" w:color="auto"/>
            </w:tcBorders>
            <w:vAlign w:val="center"/>
          </w:tcPr>
          <w:p w:rsidR="007465E0" w:rsidRPr="00E13E3B" w:rsidRDefault="00C25A7D" w:rsidP="006F51F5">
            <w:pPr>
              <w:rPr>
                <w:rFonts w:ascii="Times New Roman" w:hAnsi="Times New Roman" w:cs="Times New Roman"/>
              </w:rPr>
            </w:pPr>
            <w:r w:rsidRPr="00E13E3B">
              <w:rPr>
                <w:rFonts w:ascii="Times New Roman" w:hAnsi="Times New Roman" w:cs="Times New Roman"/>
              </w:rPr>
              <w:t>14 387,19</w:t>
            </w:r>
          </w:p>
        </w:tc>
      </w:tr>
      <w:tr w:rsidR="00347779" w:rsidRPr="00E13E3B" w:rsidTr="006F51F5">
        <w:trPr>
          <w:cantSplit/>
          <w:trHeight w:val="660"/>
        </w:trPr>
        <w:tc>
          <w:tcPr>
            <w:tcW w:w="1276" w:type="dxa"/>
            <w:vMerge/>
            <w:tcBorders>
              <w:top w:val="single" w:sz="4" w:space="0" w:color="auto"/>
              <w:left w:val="single" w:sz="4" w:space="0" w:color="auto"/>
              <w:bottom w:val="single" w:sz="4" w:space="0" w:color="auto"/>
              <w:right w:val="single" w:sz="4" w:space="0" w:color="auto"/>
            </w:tcBorders>
            <w:vAlign w:val="center"/>
            <w:hideMark/>
          </w:tcPr>
          <w:p w:rsidR="00347779" w:rsidRPr="00E13E3B" w:rsidRDefault="00347779" w:rsidP="005C6855">
            <w:pPr>
              <w:spacing w:after="0" w:line="240" w:lineRule="auto"/>
              <w:jc w:val="left"/>
              <w:rPr>
                <w:rFonts w:ascii="Times New Roman" w:eastAsia="Times New Roman" w:hAnsi="Times New Roman" w:cs="Times New Roman"/>
                <w:lang w:eastAsia="ru-RU"/>
              </w:rPr>
            </w:pPr>
          </w:p>
        </w:tc>
        <w:tc>
          <w:tcPr>
            <w:tcW w:w="2410" w:type="dxa"/>
            <w:tcBorders>
              <w:top w:val="single" w:sz="4" w:space="0" w:color="auto"/>
              <w:left w:val="single" w:sz="4" w:space="0" w:color="auto"/>
              <w:bottom w:val="single" w:sz="4" w:space="0" w:color="auto"/>
              <w:right w:val="single" w:sz="4" w:space="0" w:color="auto"/>
            </w:tcBorders>
            <w:vAlign w:val="center"/>
            <w:hideMark/>
          </w:tcPr>
          <w:p w:rsidR="00347779" w:rsidRPr="00E13E3B" w:rsidRDefault="00347779" w:rsidP="005C6855">
            <w:pPr>
              <w:spacing w:after="0" w:line="240" w:lineRule="auto"/>
              <w:jc w:val="left"/>
              <w:rPr>
                <w:rFonts w:ascii="Times New Roman" w:eastAsia="Times New Roman" w:hAnsi="Times New Roman" w:cs="Times New Roman"/>
                <w:lang w:eastAsia="ru-RU"/>
              </w:rPr>
            </w:pPr>
          </w:p>
        </w:tc>
        <w:tc>
          <w:tcPr>
            <w:tcW w:w="1134" w:type="dxa"/>
            <w:tcBorders>
              <w:top w:val="nil"/>
              <w:left w:val="nil"/>
              <w:bottom w:val="single" w:sz="4" w:space="0" w:color="auto"/>
              <w:right w:val="single" w:sz="4" w:space="0" w:color="auto"/>
            </w:tcBorders>
            <w:vAlign w:val="center"/>
            <w:hideMark/>
          </w:tcPr>
          <w:p w:rsidR="00347779" w:rsidRPr="00E13E3B" w:rsidRDefault="00347779" w:rsidP="005C6855">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Внебюджетные источники</w:t>
            </w:r>
          </w:p>
        </w:tc>
        <w:tc>
          <w:tcPr>
            <w:tcW w:w="1277" w:type="dxa"/>
            <w:tcBorders>
              <w:top w:val="single" w:sz="4" w:space="0" w:color="auto"/>
              <w:left w:val="nil"/>
              <w:bottom w:val="single" w:sz="4" w:space="0" w:color="auto"/>
              <w:right w:val="single" w:sz="4" w:space="0" w:color="auto"/>
            </w:tcBorders>
            <w:vAlign w:val="center"/>
          </w:tcPr>
          <w:p w:rsidR="00347779" w:rsidRPr="00E13E3B" w:rsidRDefault="00347779" w:rsidP="006F51F5">
            <w:pPr>
              <w:spacing w:after="0" w:line="240" w:lineRule="auto"/>
              <w:rPr>
                <w:rFonts w:ascii="Times New Roman" w:eastAsia="Times New Roman" w:hAnsi="Times New Roman" w:cs="Times New Roman"/>
                <w:color w:val="000000" w:themeColor="text1"/>
                <w:lang w:eastAsia="ru-RU"/>
              </w:rPr>
            </w:pPr>
            <w:r w:rsidRPr="00E13E3B">
              <w:rPr>
                <w:rFonts w:ascii="Times New Roman" w:eastAsia="Times New Roman" w:hAnsi="Times New Roman" w:cs="Times New Roman"/>
                <w:color w:val="000000" w:themeColor="text1"/>
                <w:lang w:eastAsia="ru-RU"/>
              </w:rPr>
              <w:t>0</w:t>
            </w:r>
          </w:p>
        </w:tc>
        <w:tc>
          <w:tcPr>
            <w:tcW w:w="1274" w:type="dxa"/>
            <w:tcBorders>
              <w:top w:val="single" w:sz="4" w:space="0" w:color="auto"/>
              <w:left w:val="nil"/>
              <w:bottom w:val="single" w:sz="4" w:space="0" w:color="auto"/>
              <w:right w:val="single" w:sz="4" w:space="0" w:color="auto"/>
            </w:tcBorders>
            <w:vAlign w:val="center"/>
          </w:tcPr>
          <w:p w:rsidR="00347779" w:rsidRPr="00E13E3B" w:rsidRDefault="00347779" w:rsidP="006F51F5">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0</w:t>
            </w:r>
          </w:p>
        </w:tc>
        <w:tc>
          <w:tcPr>
            <w:tcW w:w="1276" w:type="dxa"/>
            <w:tcBorders>
              <w:top w:val="single" w:sz="4" w:space="0" w:color="auto"/>
              <w:left w:val="nil"/>
              <w:bottom w:val="single" w:sz="4" w:space="0" w:color="auto"/>
              <w:right w:val="single" w:sz="4" w:space="0" w:color="auto"/>
            </w:tcBorders>
            <w:vAlign w:val="center"/>
          </w:tcPr>
          <w:p w:rsidR="00347779" w:rsidRPr="00E13E3B" w:rsidRDefault="00347779" w:rsidP="006F51F5">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0</w:t>
            </w:r>
          </w:p>
        </w:tc>
        <w:tc>
          <w:tcPr>
            <w:tcW w:w="1134" w:type="dxa"/>
            <w:tcBorders>
              <w:top w:val="single" w:sz="4" w:space="0" w:color="auto"/>
              <w:left w:val="nil"/>
              <w:bottom w:val="single" w:sz="4" w:space="0" w:color="auto"/>
              <w:right w:val="single" w:sz="4" w:space="0" w:color="auto"/>
            </w:tcBorders>
            <w:vAlign w:val="center"/>
          </w:tcPr>
          <w:p w:rsidR="00347779" w:rsidRPr="00E13E3B" w:rsidRDefault="00347779" w:rsidP="006F51F5">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0</w:t>
            </w:r>
          </w:p>
        </w:tc>
        <w:tc>
          <w:tcPr>
            <w:tcW w:w="992" w:type="dxa"/>
            <w:tcBorders>
              <w:top w:val="single" w:sz="4" w:space="0" w:color="auto"/>
              <w:left w:val="nil"/>
              <w:bottom w:val="single" w:sz="4" w:space="0" w:color="auto"/>
              <w:right w:val="single" w:sz="4" w:space="0" w:color="auto"/>
            </w:tcBorders>
            <w:vAlign w:val="center"/>
          </w:tcPr>
          <w:p w:rsidR="00347779" w:rsidRPr="00E13E3B" w:rsidRDefault="00347779" w:rsidP="006F51F5">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0</w:t>
            </w:r>
          </w:p>
        </w:tc>
        <w:tc>
          <w:tcPr>
            <w:tcW w:w="1417" w:type="dxa"/>
            <w:tcBorders>
              <w:top w:val="single" w:sz="4" w:space="0" w:color="auto"/>
              <w:left w:val="nil"/>
              <w:bottom w:val="single" w:sz="4" w:space="0" w:color="auto"/>
              <w:right w:val="single" w:sz="4" w:space="0" w:color="auto"/>
            </w:tcBorders>
            <w:vAlign w:val="center"/>
          </w:tcPr>
          <w:p w:rsidR="00347779" w:rsidRPr="00E13E3B" w:rsidRDefault="00104D3B" w:rsidP="006F51F5">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0</w:t>
            </w:r>
          </w:p>
        </w:tc>
        <w:tc>
          <w:tcPr>
            <w:tcW w:w="1418" w:type="dxa"/>
            <w:tcBorders>
              <w:top w:val="single" w:sz="4" w:space="0" w:color="auto"/>
              <w:left w:val="single" w:sz="4" w:space="0" w:color="auto"/>
              <w:bottom w:val="single" w:sz="4" w:space="0" w:color="auto"/>
              <w:right w:val="single" w:sz="4" w:space="0" w:color="auto"/>
            </w:tcBorders>
            <w:vAlign w:val="center"/>
          </w:tcPr>
          <w:p w:rsidR="00347779" w:rsidRPr="00E13E3B" w:rsidRDefault="00104D3B" w:rsidP="006F51F5">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0</w:t>
            </w:r>
          </w:p>
        </w:tc>
        <w:tc>
          <w:tcPr>
            <w:tcW w:w="1701" w:type="dxa"/>
            <w:tcBorders>
              <w:top w:val="single" w:sz="4" w:space="0" w:color="auto"/>
              <w:left w:val="nil"/>
              <w:bottom w:val="single" w:sz="4" w:space="0" w:color="auto"/>
              <w:right w:val="single" w:sz="4" w:space="0" w:color="auto"/>
            </w:tcBorders>
            <w:vAlign w:val="center"/>
          </w:tcPr>
          <w:p w:rsidR="00347779" w:rsidRPr="00E13E3B" w:rsidRDefault="00347779" w:rsidP="006F51F5">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0</w:t>
            </w:r>
          </w:p>
        </w:tc>
      </w:tr>
    </w:tbl>
    <w:p w:rsidR="00373A0F" w:rsidRPr="00E13E3B" w:rsidRDefault="00373A0F" w:rsidP="00373A0F">
      <w:pPr>
        <w:spacing w:after="0" w:line="240" w:lineRule="auto"/>
        <w:rPr>
          <w:rFonts w:ascii="Times New Roman" w:eastAsia="Times New Roman" w:hAnsi="Times New Roman" w:cs="Times New Roman"/>
          <w:b/>
          <w:bCs/>
          <w:lang w:eastAsia="ru-RU"/>
        </w:rPr>
      </w:pPr>
    </w:p>
    <w:p w:rsidR="0041724B" w:rsidRPr="00E13E3B" w:rsidRDefault="0041724B" w:rsidP="0011337D">
      <w:pPr>
        <w:widowControl w:val="0"/>
        <w:autoSpaceDE w:val="0"/>
        <w:autoSpaceDN w:val="0"/>
        <w:spacing w:after="0" w:line="240" w:lineRule="auto"/>
        <w:ind w:firstLine="540"/>
        <w:rPr>
          <w:rFonts w:ascii="Times New Roman" w:hAnsi="Times New Roman" w:cs="Times New Roman"/>
          <w:b/>
          <w:bCs/>
        </w:rPr>
      </w:pPr>
    </w:p>
    <w:p w:rsidR="0041724B" w:rsidRPr="00E13E3B" w:rsidRDefault="0041724B" w:rsidP="0011337D">
      <w:pPr>
        <w:widowControl w:val="0"/>
        <w:autoSpaceDE w:val="0"/>
        <w:autoSpaceDN w:val="0"/>
        <w:spacing w:after="0" w:line="240" w:lineRule="auto"/>
        <w:ind w:firstLine="540"/>
        <w:rPr>
          <w:rFonts w:ascii="Times New Roman" w:hAnsi="Times New Roman" w:cs="Times New Roman"/>
          <w:b/>
          <w:bCs/>
        </w:rPr>
      </w:pPr>
    </w:p>
    <w:p w:rsidR="0011337D" w:rsidRPr="00E13E3B" w:rsidRDefault="0011337D" w:rsidP="0011337D">
      <w:pPr>
        <w:widowControl w:val="0"/>
        <w:autoSpaceDE w:val="0"/>
        <w:autoSpaceDN w:val="0"/>
        <w:spacing w:after="0" w:line="240" w:lineRule="auto"/>
        <w:ind w:firstLine="540"/>
        <w:rPr>
          <w:rFonts w:ascii="Times New Roman" w:hAnsi="Times New Roman" w:cs="Times New Roman"/>
          <w:b/>
          <w:bCs/>
        </w:rPr>
      </w:pPr>
      <w:r w:rsidRPr="00E13E3B">
        <w:rPr>
          <w:rFonts w:ascii="Times New Roman" w:hAnsi="Times New Roman" w:cs="Times New Roman"/>
          <w:b/>
          <w:bCs/>
        </w:rPr>
        <w:t>Характеристика реализации муниципальной Подпрограммы</w:t>
      </w:r>
      <w:r w:rsidR="00037133" w:rsidRPr="00E13E3B">
        <w:rPr>
          <w:rFonts w:ascii="Times New Roman" w:hAnsi="Times New Roman" w:cs="Times New Roman"/>
          <w:b/>
          <w:bCs/>
        </w:rPr>
        <w:t xml:space="preserve"> 2</w:t>
      </w:r>
    </w:p>
    <w:p w:rsidR="00037133" w:rsidRPr="00E13E3B" w:rsidRDefault="00037133" w:rsidP="0011337D">
      <w:pPr>
        <w:widowControl w:val="0"/>
        <w:autoSpaceDE w:val="0"/>
        <w:autoSpaceDN w:val="0"/>
        <w:spacing w:after="0" w:line="240" w:lineRule="auto"/>
        <w:ind w:firstLine="540"/>
        <w:rPr>
          <w:rFonts w:ascii="Times New Roman" w:eastAsia="Times New Roman" w:hAnsi="Times New Roman" w:cs="Times New Roman"/>
          <w:lang w:eastAsia="ru-RU"/>
        </w:rPr>
      </w:pPr>
    </w:p>
    <w:p w:rsidR="00DE32E9" w:rsidRPr="00E13E3B" w:rsidRDefault="00DE32E9" w:rsidP="00DE32E9">
      <w:pPr>
        <w:widowControl w:val="0"/>
        <w:autoSpaceDE w:val="0"/>
        <w:autoSpaceDN w:val="0"/>
        <w:spacing w:after="0" w:line="240" w:lineRule="auto"/>
        <w:ind w:firstLine="540"/>
        <w:jc w:val="both"/>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В рамках указанной подпрограммы планируется достижение цели увеличения доли сточных вод, очищенных до нормативных значений, в общем объеме сточных вод, пропущенных через очистные сооружения.</w:t>
      </w:r>
    </w:p>
    <w:p w:rsidR="00DE32E9" w:rsidRPr="00E13E3B" w:rsidRDefault="00DE32E9" w:rsidP="00DE32E9">
      <w:pPr>
        <w:widowControl w:val="0"/>
        <w:autoSpaceDE w:val="0"/>
        <w:autoSpaceDN w:val="0"/>
        <w:spacing w:after="0" w:line="240" w:lineRule="auto"/>
        <w:ind w:firstLine="540"/>
        <w:jc w:val="both"/>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 xml:space="preserve">Решение поставленной цели осуществляется путем выполнения следующих основных мероприятий: </w:t>
      </w:r>
    </w:p>
    <w:p w:rsidR="00DE32E9" w:rsidRPr="00E13E3B" w:rsidRDefault="00DE32E9" w:rsidP="00DE32E9">
      <w:pPr>
        <w:widowControl w:val="0"/>
        <w:autoSpaceDE w:val="0"/>
        <w:autoSpaceDN w:val="0"/>
        <w:spacing w:after="0" w:line="240" w:lineRule="auto"/>
        <w:ind w:firstLine="540"/>
        <w:jc w:val="both"/>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 xml:space="preserve">- строительство, реконструкция, капитальный ремонт, приобретение, монтаж и ввод в эксплуатацию объектов очистки сточных вод на территории Г.о. Подольск </w:t>
      </w:r>
    </w:p>
    <w:p w:rsidR="00DE32E9" w:rsidRPr="00E13E3B" w:rsidRDefault="00DE32E9" w:rsidP="00DE32E9">
      <w:pPr>
        <w:widowControl w:val="0"/>
        <w:autoSpaceDE w:val="0"/>
        <w:autoSpaceDN w:val="0"/>
        <w:spacing w:after="0" w:line="240" w:lineRule="auto"/>
        <w:ind w:firstLine="540"/>
        <w:jc w:val="both"/>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 строительство, реконструкция, капитальный ремонт канализационных коллекторов (КНС) на территории Г.о. Подольск.</w:t>
      </w:r>
    </w:p>
    <w:p w:rsidR="00DE32E9" w:rsidRPr="00E13E3B" w:rsidRDefault="00F5285F" w:rsidP="00F5285F">
      <w:pPr>
        <w:pStyle w:val="ConsPlusNormal"/>
        <w:ind w:firstLine="540"/>
        <w:jc w:val="both"/>
        <w:rPr>
          <w:rFonts w:ascii="Times New Roman" w:hAnsi="Times New Roman" w:cs="Times New Roman"/>
          <w:sz w:val="22"/>
          <w:szCs w:val="22"/>
        </w:rPr>
      </w:pPr>
      <w:r w:rsidRPr="00E13E3B">
        <w:rPr>
          <w:rFonts w:ascii="Times New Roman" w:hAnsi="Times New Roman" w:cs="Times New Roman"/>
          <w:sz w:val="22"/>
          <w:szCs w:val="22"/>
        </w:rPr>
        <w:t xml:space="preserve">Деятельность организаций водопроводно-канализационного хозяйства на современном этапе характеризуется как недостаточно эффективная: уровень качества </w:t>
      </w:r>
      <w:r w:rsidRPr="00E13E3B">
        <w:rPr>
          <w:rFonts w:ascii="Times New Roman" w:hAnsi="Times New Roman" w:cs="Times New Roman"/>
          <w:sz w:val="22"/>
          <w:szCs w:val="22"/>
        </w:rPr>
        <w:lastRenderedPageBreak/>
        <w:t>услуг водоснабжения и водоотведения требует повышения, природные ресурсы используются нерационально, загрязняется окружающая среда. Сложившееся состояние сектора водоснабжения и очистки сточных вод требует комплексного решения существующих проблем в рамках реализации подпрограммы «</w:t>
      </w:r>
      <w:r w:rsidR="00412A1A" w:rsidRPr="00E13E3B">
        <w:rPr>
          <w:rFonts w:ascii="Times New Roman" w:hAnsi="Times New Roman" w:cs="Times New Roman"/>
          <w:bCs/>
          <w:sz w:val="22"/>
          <w:szCs w:val="22"/>
        </w:rPr>
        <w:t>Системы водоотведения</w:t>
      </w:r>
      <w:r w:rsidRPr="00E13E3B">
        <w:rPr>
          <w:rFonts w:ascii="Times New Roman" w:hAnsi="Times New Roman" w:cs="Times New Roman"/>
          <w:bCs/>
          <w:sz w:val="22"/>
          <w:szCs w:val="22"/>
        </w:rPr>
        <w:t>».</w:t>
      </w:r>
    </w:p>
    <w:p w:rsidR="00033B28" w:rsidRPr="00E13E3B" w:rsidRDefault="00033B28" w:rsidP="00F5285F">
      <w:pPr>
        <w:pStyle w:val="ConsPlusNormal"/>
        <w:ind w:firstLine="709"/>
        <w:jc w:val="both"/>
        <w:rPr>
          <w:rFonts w:ascii="Times New Roman" w:hAnsi="Times New Roman" w:cs="Times New Roman"/>
          <w:sz w:val="22"/>
          <w:szCs w:val="22"/>
        </w:rPr>
      </w:pPr>
      <w:r w:rsidRPr="00E13E3B">
        <w:rPr>
          <w:rFonts w:ascii="Times New Roman" w:hAnsi="Times New Roman" w:cs="Times New Roman"/>
          <w:sz w:val="22"/>
          <w:szCs w:val="22"/>
        </w:rPr>
        <w:t xml:space="preserve">В результате реализации указанных мероприятий будут созданы или реконструированы </w:t>
      </w:r>
      <w:r w:rsidR="00DE32E9" w:rsidRPr="00E13E3B">
        <w:rPr>
          <w:rFonts w:ascii="Times New Roman" w:hAnsi="Times New Roman" w:cs="Times New Roman"/>
          <w:sz w:val="22"/>
          <w:szCs w:val="22"/>
        </w:rPr>
        <w:t>объекты очистки сточных вод на территории Г.о. Подольск</w:t>
      </w:r>
      <w:r w:rsidRPr="00E13E3B">
        <w:rPr>
          <w:rFonts w:ascii="Times New Roman" w:hAnsi="Times New Roman" w:cs="Times New Roman"/>
          <w:sz w:val="22"/>
          <w:szCs w:val="22"/>
        </w:rPr>
        <w:t>, очистные сооружения канализации, канализационные коллекторы как за счет средств бюджета Московской</w:t>
      </w:r>
      <w:r w:rsidR="00F5285F" w:rsidRPr="00E13E3B">
        <w:rPr>
          <w:rFonts w:ascii="Times New Roman" w:hAnsi="Times New Roman" w:cs="Times New Roman"/>
          <w:sz w:val="22"/>
          <w:szCs w:val="22"/>
        </w:rPr>
        <w:t xml:space="preserve"> области, так и средств бюджета Городского округа Подольск</w:t>
      </w:r>
      <w:r w:rsidRPr="00E13E3B">
        <w:rPr>
          <w:rFonts w:ascii="Times New Roman" w:hAnsi="Times New Roman" w:cs="Times New Roman"/>
          <w:sz w:val="22"/>
          <w:szCs w:val="22"/>
        </w:rPr>
        <w:t>.</w:t>
      </w:r>
    </w:p>
    <w:p w:rsidR="00F6164E" w:rsidRPr="00E13E3B" w:rsidRDefault="00F6164E" w:rsidP="00F6164E">
      <w:pPr>
        <w:jc w:val="both"/>
        <w:rPr>
          <w:rFonts w:ascii="Times New Roman" w:eastAsia="Times New Roman" w:hAnsi="Times New Roman" w:cs="Times New Roman"/>
          <w:b/>
          <w:bCs/>
          <w:lang w:eastAsia="ru-RU"/>
        </w:rPr>
      </w:pPr>
    </w:p>
    <w:p w:rsidR="007C416B" w:rsidRPr="00E13E3B" w:rsidRDefault="007C416B" w:rsidP="00373A0F">
      <w:pPr>
        <w:spacing w:after="0" w:line="240" w:lineRule="auto"/>
        <w:rPr>
          <w:rFonts w:ascii="Times New Roman" w:eastAsia="Times New Roman" w:hAnsi="Times New Roman" w:cs="Times New Roman"/>
          <w:b/>
          <w:lang w:eastAsia="ru-RU"/>
        </w:rPr>
      </w:pPr>
    </w:p>
    <w:p w:rsidR="007C416B" w:rsidRPr="00E13E3B" w:rsidRDefault="007C416B" w:rsidP="00373A0F">
      <w:pPr>
        <w:spacing w:after="0" w:line="240" w:lineRule="auto"/>
        <w:rPr>
          <w:rFonts w:ascii="Times New Roman" w:eastAsia="Times New Roman" w:hAnsi="Times New Roman" w:cs="Times New Roman"/>
          <w:b/>
          <w:lang w:eastAsia="ru-RU"/>
        </w:rPr>
      </w:pPr>
    </w:p>
    <w:p w:rsidR="007C416B" w:rsidRPr="00E13E3B" w:rsidRDefault="007C416B" w:rsidP="00373A0F">
      <w:pPr>
        <w:spacing w:after="0" w:line="240" w:lineRule="auto"/>
        <w:rPr>
          <w:rFonts w:ascii="Times New Roman" w:eastAsia="Times New Roman" w:hAnsi="Times New Roman" w:cs="Times New Roman"/>
          <w:b/>
          <w:lang w:eastAsia="ru-RU"/>
        </w:rPr>
      </w:pPr>
    </w:p>
    <w:p w:rsidR="007C416B" w:rsidRPr="00E13E3B" w:rsidRDefault="007C416B" w:rsidP="00373A0F">
      <w:pPr>
        <w:spacing w:after="0" w:line="240" w:lineRule="auto"/>
        <w:rPr>
          <w:rFonts w:ascii="Times New Roman" w:eastAsia="Times New Roman" w:hAnsi="Times New Roman" w:cs="Times New Roman"/>
          <w:b/>
          <w:lang w:eastAsia="ru-RU"/>
        </w:rPr>
      </w:pPr>
    </w:p>
    <w:p w:rsidR="007C416B" w:rsidRPr="00E13E3B" w:rsidRDefault="007C416B" w:rsidP="00373A0F">
      <w:pPr>
        <w:spacing w:after="0" w:line="240" w:lineRule="auto"/>
        <w:rPr>
          <w:rFonts w:ascii="Times New Roman" w:eastAsia="Times New Roman" w:hAnsi="Times New Roman" w:cs="Times New Roman"/>
          <w:b/>
          <w:lang w:eastAsia="ru-RU"/>
        </w:rPr>
      </w:pPr>
    </w:p>
    <w:p w:rsidR="007C416B" w:rsidRPr="00E13E3B" w:rsidRDefault="007C416B" w:rsidP="00373A0F">
      <w:pPr>
        <w:spacing w:after="0" w:line="240" w:lineRule="auto"/>
        <w:rPr>
          <w:rFonts w:ascii="Times New Roman" w:eastAsia="Times New Roman" w:hAnsi="Times New Roman" w:cs="Times New Roman"/>
          <w:b/>
          <w:lang w:eastAsia="ru-RU"/>
        </w:rPr>
      </w:pPr>
    </w:p>
    <w:p w:rsidR="007C416B" w:rsidRPr="00E13E3B" w:rsidRDefault="007C416B" w:rsidP="00373A0F">
      <w:pPr>
        <w:spacing w:after="0" w:line="240" w:lineRule="auto"/>
        <w:rPr>
          <w:rFonts w:ascii="Times New Roman" w:eastAsia="Times New Roman" w:hAnsi="Times New Roman" w:cs="Times New Roman"/>
          <w:b/>
          <w:lang w:eastAsia="ru-RU"/>
        </w:rPr>
      </w:pPr>
    </w:p>
    <w:p w:rsidR="00274C40" w:rsidRPr="00E13E3B" w:rsidRDefault="00274C40" w:rsidP="00373A0F">
      <w:pPr>
        <w:spacing w:after="0" w:line="240" w:lineRule="auto"/>
        <w:rPr>
          <w:rFonts w:ascii="Times New Roman" w:eastAsia="Times New Roman" w:hAnsi="Times New Roman" w:cs="Times New Roman"/>
          <w:b/>
          <w:lang w:eastAsia="ru-RU"/>
        </w:rPr>
      </w:pPr>
    </w:p>
    <w:p w:rsidR="00702AF5" w:rsidRPr="00E13E3B" w:rsidRDefault="00702AF5" w:rsidP="00373A0F">
      <w:pPr>
        <w:spacing w:after="0" w:line="240" w:lineRule="auto"/>
        <w:rPr>
          <w:rFonts w:ascii="Times New Roman" w:eastAsia="Times New Roman" w:hAnsi="Times New Roman" w:cs="Times New Roman"/>
          <w:b/>
          <w:lang w:eastAsia="ru-RU"/>
        </w:rPr>
      </w:pPr>
    </w:p>
    <w:p w:rsidR="00702AF5" w:rsidRPr="00E13E3B" w:rsidRDefault="00702AF5" w:rsidP="00373A0F">
      <w:pPr>
        <w:spacing w:after="0" w:line="240" w:lineRule="auto"/>
        <w:rPr>
          <w:rFonts w:ascii="Times New Roman" w:eastAsia="Times New Roman" w:hAnsi="Times New Roman" w:cs="Times New Roman"/>
          <w:b/>
          <w:lang w:eastAsia="ru-RU"/>
        </w:rPr>
      </w:pPr>
    </w:p>
    <w:p w:rsidR="00702AF5" w:rsidRPr="00E13E3B" w:rsidRDefault="00702AF5" w:rsidP="00373A0F">
      <w:pPr>
        <w:spacing w:after="0" w:line="240" w:lineRule="auto"/>
        <w:rPr>
          <w:rFonts w:ascii="Times New Roman" w:eastAsia="Times New Roman" w:hAnsi="Times New Roman" w:cs="Times New Roman"/>
          <w:b/>
          <w:lang w:eastAsia="ru-RU"/>
        </w:rPr>
      </w:pPr>
    </w:p>
    <w:p w:rsidR="00274C40" w:rsidRPr="00E13E3B" w:rsidRDefault="00274C40" w:rsidP="00373A0F">
      <w:pPr>
        <w:spacing w:after="0" w:line="240" w:lineRule="auto"/>
        <w:rPr>
          <w:rFonts w:ascii="Times New Roman" w:eastAsia="Times New Roman" w:hAnsi="Times New Roman" w:cs="Times New Roman"/>
          <w:b/>
          <w:lang w:eastAsia="ru-RU"/>
        </w:rPr>
      </w:pPr>
    </w:p>
    <w:p w:rsidR="00274C40" w:rsidRPr="00E13E3B" w:rsidRDefault="00274C40" w:rsidP="00373A0F">
      <w:pPr>
        <w:spacing w:after="0" w:line="240" w:lineRule="auto"/>
        <w:rPr>
          <w:rFonts w:ascii="Times New Roman" w:eastAsia="Times New Roman" w:hAnsi="Times New Roman" w:cs="Times New Roman"/>
          <w:b/>
          <w:lang w:eastAsia="ru-RU"/>
        </w:rPr>
      </w:pPr>
    </w:p>
    <w:p w:rsidR="007C416B" w:rsidRPr="00E13E3B" w:rsidRDefault="007C416B" w:rsidP="0031158D">
      <w:pPr>
        <w:spacing w:after="0" w:line="240" w:lineRule="auto"/>
        <w:jc w:val="both"/>
        <w:rPr>
          <w:rFonts w:ascii="Times New Roman" w:eastAsia="Times New Roman" w:hAnsi="Times New Roman" w:cs="Times New Roman"/>
          <w:b/>
          <w:lang w:eastAsia="ru-RU"/>
        </w:rPr>
      </w:pPr>
    </w:p>
    <w:p w:rsidR="00373A0F" w:rsidRPr="00E13E3B" w:rsidRDefault="00373A0F" w:rsidP="00373A0F">
      <w:pPr>
        <w:spacing w:after="0" w:line="240" w:lineRule="auto"/>
        <w:rPr>
          <w:rFonts w:ascii="Times New Roman" w:eastAsia="Times New Roman" w:hAnsi="Times New Roman" w:cs="Times New Roman"/>
          <w:b/>
          <w:lang w:eastAsia="ru-RU"/>
        </w:rPr>
      </w:pPr>
      <w:r w:rsidRPr="00E13E3B">
        <w:rPr>
          <w:rFonts w:ascii="Times New Roman" w:eastAsia="Times New Roman" w:hAnsi="Times New Roman" w:cs="Times New Roman"/>
          <w:b/>
          <w:lang w:eastAsia="ru-RU"/>
        </w:rPr>
        <w:t xml:space="preserve">ПЕРЕЧЕНЬ МЕРОПРИЯТИЙ </w:t>
      </w:r>
      <w:r w:rsidR="005B2B72" w:rsidRPr="00E13E3B">
        <w:rPr>
          <w:rFonts w:ascii="Times New Roman" w:eastAsia="Times New Roman" w:hAnsi="Times New Roman" w:cs="Times New Roman"/>
          <w:b/>
          <w:lang w:eastAsia="ru-RU"/>
        </w:rPr>
        <w:t xml:space="preserve">МУНИЦИПАЛЬНОЙ </w:t>
      </w:r>
      <w:r w:rsidRPr="00E13E3B">
        <w:rPr>
          <w:rFonts w:ascii="Times New Roman" w:eastAsia="Times New Roman" w:hAnsi="Times New Roman" w:cs="Times New Roman"/>
          <w:b/>
          <w:lang w:eastAsia="ru-RU"/>
        </w:rPr>
        <w:t>ПОДПРОГРАММЫ 2</w:t>
      </w:r>
    </w:p>
    <w:p w:rsidR="00373A0F" w:rsidRPr="00E13E3B" w:rsidRDefault="00373A0F" w:rsidP="00373A0F">
      <w:pPr>
        <w:spacing w:after="0" w:line="240" w:lineRule="auto"/>
        <w:rPr>
          <w:rFonts w:ascii="Times New Roman" w:eastAsia="Times New Roman" w:hAnsi="Times New Roman" w:cs="Times New Roman"/>
          <w:b/>
          <w:bCs/>
          <w:lang w:eastAsia="ru-RU"/>
        </w:rPr>
      </w:pPr>
      <w:r w:rsidRPr="00E13E3B">
        <w:rPr>
          <w:rFonts w:ascii="Times New Roman" w:eastAsia="Times New Roman" w:hAnsi="Times New Roman" w:cs="Times New Roman"/>
          <w:b/>
          <w:bCs/>
          <w:lang w:eastAsia="ru-RU"/>
        </w:rPr>
        <w:t>«</w:t>
      </w:r>
      <w:r w:rsidR="00412A1A" w:rsidRPr="00E13E3B">
        <w:rPr>
          <w:rFonts w:ascii="Times New Roman" w:eastAsia="Times New Roman" w:hAnsi="Times New Roman" w:cs="Times New Roman"/>
          <w:b/>
          <w:bCs/>
          <w:lang w:eastAsia="ru-RU"/>
        </w:rPr>
        <w:t>Системы водоотведения</w:t>
      </w:r>
      <w:r w:rsidRPr="00E13E3B">
        <w:rPr>
          <w:rFonts w:ascii="Times New Roman" w:eastAsia="Times New Roman" w:hAnsi="Times New Roman" w:cs="Times New Roman"/>
          <w:b/>
          <w:bCs/>
          <w:lang w:eastAsia="ru-RU"/>
        </w:rPr>
        <w:t>»</w:t>
      </w:r>
    </w:p>
    <w:p w:rsidR="00373A0F" w:rsidRPr="00E13E3B" w:rsidRDefault="00373A0F" w:rsidP="00373A0F">
      <w:pPr>
        <w:spacing w:after="0" w:line="240" w:lineRule="auto"/>
        <w:rPr>
          <w:rFonts w:ascii="Times New Roman" w:eastAsia="Times New Roman" w:hAnsi="Times New Roman" w:cs="Times New Roman"/>
          <w:b/>
          <w:bCs/>
          <w:lang w:eastAsia="ru-RU"/>
        </w:rPr>
      </w:pPr>
    </w:p>
    <w:tbl>
      <w:tblPr>
        <w:tblW w:w="15842" w:type="dxa"/>
        <w:tblLayout w:type="fixed"/>
        <w:tblLook w:val="04A0" w:firstRow="1" w:lastRow="0" w:firstColumn="1" w:lastColumn="0" w:noHBand="0" w:noVBand="1"/>
      </w:tblPr>
      <w:tblGrid>
        <w:gridCol w:w="675"/>
        <w:gridCol w:w="1701"/>
        <w:gridCol w:w="1134"/>
        <w:gridCol w:w="1276"/>
        <w:gridCol w:w="851"/>
        <w:gridCol w:w="851"/>
        <w:gridCol w:w="1134"/>
        <w:gridCol w:w="991"/>
        <w:gridCol w:w="1134"/>
        <w:gridCol w:w="1134"/>
        <w:gridCol w:w="992"/>
        <w:gridCol w:w="1134"/>
        <w:gridCol w:w="992"/>
        <w:gridCol w:w="992"/>
        <w:gridCol w:w="851"/>
      </w:tblGrid>
      <w:tr w:rsidR="00374987" w:rsidRPr="00E13E3B" w:rsidTr="00C25A7D">
        <w:trPr>
          <w:cantSplit/>
          <w:trHeight w:val="1322"/>
        </w:trPr>
        <w:tc>
          <w:tcPr>
            <w:tcW w:w="675" w:type="dxa"/>
            <w:vMerge w:val="restart"/>
            <w:tcBorders>
              <w:top w:val="single" w:sz="4" w:space="0" w:color="auto"/>
              <w:left w:val="single" w:sz="4" w:space="0" w:color="auto"/>
              <w:bottom w:val="single" w:sz="4" w:space="0" w:color="auto"/>
              <w:right w:val="single" w:sz="4" w:space="0" w:color="auto"/>
            </w:tcBorders>
            <w:vAlign w:val="center"/>
            <w:hideMark/>
          </w:tcPr>
          <w:p w:rsidR="00374987" w:rsidRPr="00E13E3B" w:rsidRDefault="00374987" w:rsidP="001A21E0">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   п/п</w:t>
            </w:r>
          </w:p>
        </w:tc>
        <w:tc>
          <w:tcPr>
            <w:tcW w:w="1701" w:type="dxa"/>
            <w:vMerge w:val="restart"/>
            <w:tcBorders>
              <w:top w:val="single" w:sz="4" w:space="0" w:color="auto"/>
              <w:left w:val="single" w:sz="4" w:space="0" w:color="auto"/>
              <w:bottom w:val="single" w:sz="4" w:space="0" w:color="auto"/>
              <w:right w:val="single" w:sz="4" w:space="0" w:color="auto"/>
            </w:tcBorders>
            <w:vAlign w:val="center"/>
            <w:hideMark/>
          </w:tcPr>
          <w:p w:rsidR="00374987" w:rsidRPr="00E13E3B" w:rsidRDefault="00374987" w:rsidP="001A21E0">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Мероприятия по реализации подпрограммы</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374987" w:rsidRPr="00E13E3B" w:rsidRDefault="00374987" w:rsidP="001A21E0">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Срок исполнения мероприятия</w:t>
            </w:r>
          </w:p>
        </w:tc>
        <w:tc>
          <w:tcPr>
            <w:tcW w:w="1276" w:type="dxa"/>
            <w:vMerge w:val="restart"/>
            <w:tcBorders>
              <w:top w:val="single" w:sz="4" w:space="0" w:color="auto"/>
              <w:left w:val="single" w:sz="4" w:space="0" w:color="auto"/>
              <w:bottom w:val="single" w:sz="4" w:space="0" w:color="auto"/>
              <w:right w:val="single" w:sz="4" w:space="0" w:color="auto"/>
            </w:tcBorders>
            <w:vAlign w:val="center"/>
            <w:hideMark/>
          </w:tcPr>
          <w:p w:rsidR="00374987" w:rsidRPr="00E13E3B" w:rsidRDefault="00374987" w:rsidP="001A21E0">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Источники финансирования</w:t>
            </w:r>
          </w:p>
        </w:tc>
        <w:tc>
          <w:tcPr>
            <w:tcW w:w="851" w:type="dxa"/>
            <w:vMerge w:val="restart"/>
            <w:tcBorders>
              <w:top w:val="single" w:sz="4" w:space="0" w:color="auto"/>
              <w:left w:val="single" w:sz="4" w:space="0" w:color="auto"/>
              <w:bottom w:val="single" w:sz="4" w:space="0" w:color="auto"/>
              <w:right w:val="single" w:sz="4" w:space="0" w:color="auto"/>
            </w:tcBorders>
            <w:vAlign w:val="center"/>
            <w:hideMark/>
          </w:tcPr>
          <w:p w:rsidR="00374987" w:rsidRPr="00E13E3B" w:rsidRDefault="00374987" w:rsidP="001A21E0">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Объем финансирования мероприятия в году, предшествующему году начала реализации подпрограммы (тыс. руб.)</w:t>
            </w:r>
          </w:p>
        </w:tc>
        <w:tc>
          <w:tcPr>
            <w:tcW w:w="851" w:type="dxa"/>
            <w:vMerge w:val="restart"/>
            <w:tcBorders>
              <w:top w:val="single" w:sz="4" w:space="0" w:color="auto"/>
              <w:left w:val="single" w:sz="4" w:space="0" w:color="auto"/>
              <w:bottom w:val="single" w:sz="4" w:space="0" w:color="auto"/>
              <w:right w:val="single" w:sz="4" w:space="0" w:color="auto"/>
            </w:tcBorders>
            <w:vAlign w:val="center"/>
            <w:hideMark/>
          </w:tcPr>
          <w:p w:rsidR="00374987" w:rsidRPr="00E13E3B" w:rsidRDefault="00374987" w:rsidP="001A21E0">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Всего (тыс. руб.)</w:t>
            </w:r>
          </w:p>
        </w:tc>
        <w:tc>
          <w:tcPr>
            <w:tcW w:w="7511" w:type="dxa"/>
            <w:gridSpan w:val="7"/>
            <w:tcBorders>
              <w:top w:val="single" w:sz="4" w:space="0" w:color="auto"/>
              <w:left w:val="nil"/>
              <w:bottom w:val="single" w:sz="4" w:space="0" w:color="auto"/>
              <w:right w:val="single" w:sz="4" w:space="0" w:color="auto"/>
            </w:tcBorders>
            <w:vAlign w:val="center"/>
            <w:hideMark/>
          </w:tcPr>
          <w:p w:rsidR="00374987" w:rsidRPr="00E13E3B" w:rsidRDefault="00374987" w:rsidP="001A21E0">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Объем финансирования по годам (тыс. руб.)</w:t>
            </w:r>
          </w:p>
        </w:tc>
        <w:tc>
          <w:tcPr>
            <w:tcW w:w="992" w:type="dxa"/>
            <w:vMerge w:val="restart"/>
            <w:tcBorders>
              <w:top w:val="single" w:sz="4" w:space="0" w:color="auto"/>
              <w:left w:val="single" w:sz="4" w:space="0" w:color="auto"/>
              <w:right w:val="single" w:sz="4" w:space="0" w:color="auto"/>
            </w:tcBorders>
            <w:vAlign w:val="center"/>
            <w:hideMark/>
          </w:tcPr>
          <w:p w:rsidR="00374987" w:rsidRPr="00E13E3B" w:rsidRDefault="00374987" w:rsidP="001A21E0">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Ответственный за выполнение мероприятия программы</w:t>
            </w:r>
          </w:p>
        </w:tc>
        <w:tc>
          <w:tcPr>
            <w:tcW w:w="851" w:type="dxa"/>
            <w:vMerge w:val="restart"/>
            <w:tcBorders>
              <w:top w:val="single" w:sz="4" w:space="0" w:color="auto"/>
              <w:left w:val="single" w:sz="4" w:space="0" w:color="auto"/>
              <w:right w:val="single" w:sz="4" w:space="0" w:color="auto"/>
            </w:tcBorders>
            <w:vAlign w:val="center"/>
            <w:hideMark/>
          </w:tcPr>
          <w:p w:rsidR="00374987" w:rsidRPr="00E13E3B" w:rsidRDefault="00374987" w:rsidP="001A21E0">
            <w:pPr>
              <w:spacing w:after="0" w:line="240" w:lineRule="auto"/>
              <w:ind w:left="34" w:hanging="108"/>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Результат выполнения мероприятий подпрограммы</w:t>
            </w:r>
          </w:p>
        </w:tc>
      </w:tr>
      <w:tr w:rsidR="00374987" w:rsidRPr="00E13E3B" w:rsidTr="00C25A7D">
        <w:trPr>
          <w:cantSplit/>
          <w:trHeight w:val="300"/>
        </w:trPr>
        <w:tc>
          <w:tcPr>
            <w:tcW w:w="675" w:type="dxa"/>
            <w:vMerge/>
            <w:tcBorders>
              <w:top w:val="single" w:sz="4" w:space="0" w:color="auto"/>
              <w:left w:val="single" w:sz="4" w:space="0" w:color="auto"/>
              <w:bottom w:val="single" w:sz="4" w:space="0" w:color="auto"/>
              <w:right w:val="single" w:sz="4" w:space="0" w:color="auto"/>
            </w:tcBorders>
            <w:vAlign w:val="center"/>
            <w:hideMark/>
          </w:tcPr>
          <w:p w:rsidR="00374987" w:rsidRPr="00E13E3B" w:rsidRDefault="00374987" w:rsidP="001A21E0">
            <w:pPr>
              <w:spacing w:after="0" w:line="240" w:lineRule="auto"/>
              <w:rPr>
                <w:rFonts w:ascii="Times New Roman" w:eastAsia="Times New Roman" w:hAnsi="Times New Roman" w:cs="Times New Roman"/>
                <w:lang w:eastAsia="ru-RU"/>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374987" w:rsidRPr="00E13E3B" w:rsidRDefault="00374987" w:rsidP="001A21E0">
            <w:pPr>
              <w:spacing w:after="0" w:line="240" w:lineRule="auto"/>
              <w:rPr>
                <w:rFonts w:ascii="Times New Roman" w:eastAsia="Times New Roman" w:hAnsi="Times New Roman" w:cs="Times New Roman"/>
                <w:lang w:eastAsia="ru-RU"/>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374987" w:rsidRPr="00E13E3B" w:rsidRDefault="00374987" w:rsidP="001A21E0">
            <w:pPr>
              <w:spacing w:after="0" w:line="240" w:lineRule="auto"/>
              <w:rPr>
                <w:rFonts w:ascii="Times New Roman" w:eastAsia="Times New Roman" w:hAnsi="Times New Roman" w:cs="Times New Roman"/>
                <w:lang w:eastAsia="ru-RU"/>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374987" w:rsidRPr="00E13E3B" w:rsidRDefault="00374987" w:rsidP="001A21E0">
            <w:pPr>
              <w:spacing w:after="0" w:line="240" w:lineRule="auto"/>
              <w:rPr>
                <w:rFonts w:ascii="Times New Roman" w:eastAsia="Times New Roman" w:hAnsi="Times New Roman" w:cs="Times New Roman"/>
                <w:lang w:eastAsia="ru-RU"/>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374987" w:rsidRPr="00E13E3B" w:rsidRDefault="00374987" w:rsidP="001A21E0">
            <w:pPr>
              <w:spacing w:after="0" w:line="240" w:lineRule="auto"/>
              <w:rPr>
                <w:rFonts w:ascii="Times New Roman" w:eastAsia="Times New Roman" w:hAnsi="Times New Roman" w:cs="Times New Roman"/>
                <w:lang w:eastAsia="ru-RU"/>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374987" w:rsidRPr="00E13E3B" w:rsidRDefault="00374987" w:rsidP="001A21E0">
            <w:pPr>
              <w:spacing w:after="0" w:line="240" w:lineRule="auto"/>
              <w:rPr>
                <w:rFonts w:ascii="Times New Roman" w:eastAsia="Times New Roman" w:hAnsi="Times New Roman" w:cs="Times New Roman"/>
                <w:lang w:eastAsia="ru-RU"/>
              </w:rPr>
            </w:pPr>
          </w:p>
        </w:tc>
        <w:tc>
          <w:tcPr>
            <w:tcW w:w="1134" w:type="dxa"/>
            <w:tcBorders>
              <w:top w:val="nil"/>
              <w:left w:val="nil"/>
              <w:bottom w:val="single" w:sz="4" w:space="0" w:color="auto"/>
              <w:right w:val="single" w:sz="4" w:space="0" w:color="auto"/>
            </w:tcBorders>
            <w:vAlign w:val="center"/>
            <w:hideMark/>
          </w:tcPr>
          <w:p w:rsidR="00374987" w:rsidRPr="00E13E3B" w:rsidRDefault="00374987" w:rsidP="001F114C">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 xml:space="preserve">2018 </w:t>
            </w:r>
          </w:p>
        </w:tc>
        <w:tc>
          <w:tcPr>
            <w:tcW w:w="991" w:type="dxa"/>
            <w:tcBorders>
              <w:top w:val="nil"/>
              <w:left w:val="nil"/>
              <w:bottom w:val="single" w:sz="4" w:space="0" w:color="auto"/>
              <w:right w:val="single" w:sz="4" w:space="0" w:color="auto"/>
            </w:tcBorders>
            <w:vAlign w:val="center"/>
            <w:hideMark/>
          </w:tcPr>
          <w:p w:rsidR="00374987" w:rsidRPr="00E13E3B" w:rsidRDefault="001F114C" w:rsidP="001F114C">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 xml:space="preserve">2019 </w:t>
            </w:r>
          </w:p>
        </w:tc>
        <w:tc>
          <w:tcPr>
            <w:tcW w:w="1134" w:type="dxa"/>
            <w:tcBorders>
              <w:top w:val="nil"/>
              <w:left w:val="nil"/>
              <w:bottom w:val="single" w:sz="4" w:space="0" w:color="auto"/>
              <w:right w:val="single" w:sz="4" w:space="0" w:color="auto"/>
            </w:tcBorders>
            <w:vAlign w:val="center"/>
            <w:hideMark/>
          </w:tcPr>
          <w:p w:rsidR="00374987" w:rsidRPr="00E13E3B" w:rsidRDefault="00374987" w:rsidP="001A21E0">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2</w:t>
            </w:r>
            <w:r w:rsidR="001F114C" w:rsidRPr="00E13E3B">
              <w:rPr>
                <w:rFonts w:ascii="Times New Roman" w:eastAsia="Times New Roman" w:hAnsi="Times New Roman" w:cs="Times New Roman"/>
                <w:lang w:eastAsia="ru-RU"/>
              </w:rPr>
              <w:t xml:space="preserve">020 </w:t>
            </w:r>
          </w:p>
        </w:tc>
        <w:tc>
          <w:tcPr>
            <w:tcW w:w="1134" w:type="dxa"/>
            <w:tcBorders>
              <w:top w:val="single" w:sz="4" w:space="0" w:color="auto"/>
              <w:left w:val="single" w:sz="4" w:space="0" w:color="auto"/>
              <w:bottom w:val="single" w:sz="4" w:space="0" w:color="auto"/>
              <w:right w:val="single" w:sz="4" w:space="0" w:color="auto"/>
            </w:tcBorders>
            <w:vAlign w:val="center"/>
            <w:hideMark/>
          </w:tcPr>
          <w:p w:rsidR="00374987" w:rsidRPr="00E13E3B" w:rsidRDefault="001F114C" w:rsidP="001A21E0">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 xml:space="preserve">2021 </w:t>
            </w:r>
          </w:p>
        </w:tc>
        <w:tc>
          <w:tcPr>
            <w:tcW w:w="992" w:type="dxa"/>
            <w:tcBorders>
              <w:top w:val="single" w:sz="4" w:space="0" w:color="auto"/>
              <w:left w:val="single" w:sz="4" w:space="0" w:color="auto"/>
              <w:bottom w:val="single" w:sz="4" w:space="0" w:color="auto"/>
              <w:right w:val="single" w:sz="4" w:space="0" w:color="auto"/>
            </w:tcBorders>
            <w:vAlign w:val="center"/>
            <w:hideMark/>
          </w:tcPr>
          <w:p w:rsidR="00374987" w:rsidRPr="00E13E3B" w:rsidRDefault="001F114C" w:rsidP="001A21E0">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 xml:space="preserve">2022 </w:t>
            </w:r>
          </w:p>
        </w:tc>
        <w:tc>
          <w:tcPr>
            <w:tcW w:w="1134" w:type="dxa"/>
            <w:tcBorders>
              <w:left w:val="single" w:sz="4" w:space="0" w:color="auto"/>
              <w:bottom w:val="single" w:sz="4" w:space="0" w:color="auto"/>
              <w:right w:val="single" w:sz="4" w:space="0" w:color="auto"/>
            </w:tcBorders>
            <w:vAlign w:val="center"/>
          </w:tcPr>
          <w:p w:rsidR="00374987" w:rsidRPr="00E13E3B" w:rsidRDefault="001F114C" w:rsidP="00374987">
            <w:pPr>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 xml:space="preserve">2023 </w:t>
            </w:r>
          </w:p>
        </w:tc>
        <w:tc>
          <w:tcPr>
            <w:tcW w:w="992" w:type="dxa"/>
            <w:tcBorders>
              <w:left w:val="single" w:sz="4" w:space="0" w:color="auto"/>
              <w:bottom w:val="single" w:sz="4" w:space="0" w:color="auto"/>
              <w:right w:val="single" w:sz="4" w:space="0" w:color="auto"/>
            </w:tcBorders>
            <w:vAlign w:val="center"/>
          </w:tcPr>
          <w:p w:rsidR="00374987" w:rsidRPr="00E13E3B" w:rsidRDefault="001F114C" w:rsidP="00374987">
            <w:pPr>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 xml:space="preserve">2024 </w:t>
            </w:r>
          </w:p>
        </w:tc>
        <w:tc>
          <w:tcPr>
            <w:tcW w:w="992" w:type="dxa"/>
            <w:vMerge/>
            <w:tcBorders>
              <w:left w:val="single" w:sz="4" w:space="0" w:color="auto"/>
              <w:bottom w:val="single" w:sz="4" w:space="0" w:color="auto"/>
              <w:right w:val="single" w:sz="4" w:space="0" w:color="auto"/>
            </w:tcBorders>
            <w:vAlign w:val="center"/>
            <w:hideMark/>
          </w:tcPr>
          <w:p w:rsidR="00374987" w:rsidRPr="00E13E3B" w:rsidRDefault="00374987" w:rsidP="001A21E0">
            <w:pPr>
              <w:rPr>
                <w:rFonts w:ascii="Times New Roman" w:eastAsia="Times New Roman" w:hAnsi="Times New Roman" w:cs="Times New Roman"/>
                <w:lang w:eastAsia="ru-RU"/>
              </w:rPr>
            </w:pPr>
          </w:p>
        </w:tc>
        <w:tc>
          <w:tcPr>
            <w:tcW w:w="851" w:type="dxa"/>
            <w:vMerge/>
            <w:tcBorders>
              <w:left w:val="single" w:sz="4" w:space="0" w:color="auto"/>
              <w:bottom w:val="single" w:sz="4" w:space="0" w:color="auto"/>
              <w:right w:val="single" w:sz="4" w:space="0" w:color="auto"/>
            </w:tcBorders>
            <w:vAlign w:val="center"/>
            <w:hideMark/>
          </w:tcPr>
          <w:p w:rsidR="00374987" w:rsidRPr="00E13E3B" w:rsidRDefault="00374987" w:rsidP="001A21E0">
            <w:pPr>
              <w:spacing w:after="0" w:line="240" w:lineRule="auto"/>
              <w:rPr>
                <w:rFonts w:ascii="Times New Roman" w:hAnsi="Times New Roman" w:cs="Times New Roman"/>
                <w:lang w:eastAsia="ru-RU"/>
              </w:rPr>
            </w:pPr>
          </w:p>
        </w:tc>
      </w:tr>
      <w:tr w:rsidR="00374987" w:rsidRPr="00E13E3B" w:rsidTr="00C25A7D">
        <w:trPr>
          <w:cantSplit/>
          <w:trHeight w:val="300"/>
        </w:trPr>
        <w:tc>
          <w:tcPr>
            <w:tcW w:w="675" w:type="dxa"/>
            <w:tcBorders>
              <w:top w:val="nil"/>
              <w:left w:val="single" w:sz="4" w:space="0" w:color="auto"/>
              <w:bottom w:val="single" w:sz="4" w:space="0" w:color="auto"/>
              <w:right w:val="single" w:sz="4" w:space="0" w:color="auto"/>
            </w:tcBorders>
            <w:vAlign w:val="center"/>
            <w:hideMark/>
          </w:tcPr>
          <w:p w:rsidR="00374987" w:rsidRPr="00E13E3B" w:rsidRDefault="00374987" w:rsidP="001A21E0">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1</w:t>
            </w:r>
          </w:p>
        </w:tc>
        <w:tc>
          <w:tcPr>
            <w:tcW w:w="1701" w:type="dxa"/>
            <w:tcBorders>
              <w:top w:val="nil"/>
              <w:left w:val="nil"/>
              <w:bottom w:val="single" w:sz="4" w:space="0" w:color="auto"/>
              <w:right w:val="single" w:sz="4" w:space="0" w:color="auto"/>
            </w:tcBorders>
            <w:vAlign w:val="center"/>
            <w:hideMark/>
          </w:tcPr>
          <w:p w:rsidR="00374987" w:rsidRPr="00E13E3B" w:rsidRDefault="00374987" w:rsidP="001A21E0">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2</w:t>
            </w:r>
          </w:p>
        </w:tc>
        <w:tc>
          <w:tcPr>
            <w:tcW w:w="1134" w:type="dxa"/>
            <w:tcBorders>
              <w:top w:val="nil"/>
              <w:left w:val="nil"/>
              <w:bottom w:val="single" w:sz="4" w:space="0" w:color="auto"/>
              <w:right w:val="single" w:sz="4" w:space="0" w:color="auto"/>
            </w:tcBorders>
            <w:vAlign w:val="center"/>
            <w:hideMark/>
          </w:tcPr>
          <w:p w:rsidR="00374987" w:rsidRPr="00E13E3B" w:rsidRDefault="00374987" w:rsidP="001A21E0">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3</w:t>
            </w:r>
          </w:p>
        </w:tc>
        <w:tc>
          <w:tcPr>
            <w:tcW w:w="1276" w:type="dxa"/>
            <w:tcBorders>
              <w:top w:val="nil"/>
              <w:left w:val="nil"/>
              <w:bottom w:val="single" w:sz="4" w:space="0" w:color="auto"/>
              <w:right w:val="single" w:sz="4" w:space="0" w:color="auto"/>
            </w:tcBorders>
            <w:vAlign w:val="center"/>
            <w:hideMark/>
          </w:tcPr>
          <w:p w:rsidR="00374987" w:rsidRPr="00E13E3B" w:rsidRDefault="00374987" w:rsidP="001A21E0">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4</w:t>
            </w:r>
          </w:p>
        </w:tc>
        <w:tc>
          <w:tcPr>
            <w:tcW w:w="851" w:type="dxa"/>
            <w:tcBorders>
              <w:top w:val="nil"/>
              <w:left w:val="nil"/>
              <w:bottom w:val="single" w:sz="4" w:space="0" w:color="auto"/>
              <w:right w:val="single" w:sz="4" w:space="0" w:color="auto"/>
            </w:tcBorders>
            <w:vAlign w:val="center"/>
            <w:hideMark/>
          </w:tcPr>
          <w:p w:rsidR="00374987" w:rsidRPr="00E13E3B" w:rsidRDefault="00374987" w:rsidP="001A21E0">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5</w:t>
            </w:r>
          </w:p>
        </w:tc>
        <w:tc>
          <w:tcPr>
            <w:tcW w:w="851" w:type="dxa"/>
            <w:tcBorders>
              <w:top w:val="nil"/>
              <w:left w:val="nil"/>
              <w:bottom w:val="single" w:sz="4" w:space="0" w:color="auto"/>
              <w:right w:val="single" w:sz="4" w:space="0" w:color="auto"/>
            </w:tcBorders>
            <w:vAlign w:val="center"/>
            <w:hideMark/>
          </w:tcPr>
          <w:p w:rsidR="00374987" w:rsidRPr="00E13E3B" w:rsidRDefault="00374987" w:rsidP="001A21E0">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6</w:t>
            </w:r>
          </w:p>
        </w:tc>
        <w:tc>
          <w:tcPr>
            <w:tcW w:w="1134" w:type="dxa"/>
            <w:tcBorders>
              <w:top w:val="nil"/>
              <w:left w:val="nil"/>
              <w:bottom w:val="single" w:sz="4" w:space="0" w:color="auto"/>
              <w:right w:val="single" w:sz="4" w:space="0" w:color="auto"/>
            </w:tcBorders>
            <w:vAlign w:val="center"/>
            <w:hideMark/>
          </w:tcPr>
          <w:p w:rsidR="00374987" w:rsidRPr="00E13E3B" w:rsidRDefault="00374987" w:rsidP="001A21E0">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7</w:t>
            </w:r>
          </w:p>
        </w:tc>
        <w:tc>
          <w:tcPr>
            <w:tcW w:w="991" w:type="dxa"/>
            <w:tcBorders>
              <w:top w:val="nil"/>
              <w:left w:val="nil"/>
              <w:bottom w:val="single" w:sz="4" w:space="0" w:color="auto"/>
              <w:right w:val="single" w:sz="4" w:space="0" w:color="auto"/>
            </w:tcBorders>
            <w:vAlign w:val="center"/>
            <w:hideMark/>
          </w:tcPr>
          <w:p w:rsidR="00374987" w:rsidRPr="00E13E3B" w:rsidRDefault="00374987" w:rsidP="001A21E0">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8</w:t>
            </w:r>
          </w:p>
        </w:tc>
        <w:tc>
          <w:tcPr>
            <w:tcW w:w="1134" w:type="dxa"/>
            <w:tcBorders>
              <w:top w:val="nil"/>
              <w:left w:val="nil"/>
              <w:bottom w:val="single" w:sz="4" w:space="0" w:color="auto"/>
              <w:right w:val="single" w:sz="4" w:space="0" w:color="auto"/>
            </w:tcBorders>
            <w:vAlign w:val="center"/>
            <w:hideMark/>
          </w:tcPr>
          <w:p w:rsidR="00374987" w:rsidRPr="00E13E3B" w:rsidRDefault="00374987" w:rsidP="001A21E0">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9</w:t>
            </w:r>
          </w:p>
        </w:tc>
        <w:tc>
          <w:tcPr>
            <w:tcW w:w="1134" w:type="dxa"/>
            <w:tcBorders>
              <w:top w:val="nil"/>
              <w:left w:val="nil"/>
              <w:bottom w:val="single" w:sz="4" w:space="0" w:color="auto"/>
              <w:right w:val="single" w:sz="4" w:space="0" w:color="auto"/>
            </w:tcBorders>
            <w:hideMark/>
          </w:tcPr>
          <w:p w:rsidR="00374987" w:rsidRPr="00E13E3B" w:rsidRDefault="00374987" w:rsidP="001A21E0">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10</w:t>
            </w:r>
          </w:p>
        </w:tc>
        <w:tc>
          <w:tcPr>
            <w:tcW w:w="992" w:type="dxa"/>
            <w:tcBorders>
              <w:top w:val="single" w:sz="4" w:space="0" w:color="auto"/>
              <w:left w:val="single" w:sz="4" w:space="0" w:color="auto"/>
              <w:bottom w:val="single" w:sz="4" w:space="0" w:color="auto"/>
              <w:right w:val="single" w:sz="4" w:space="0" w:color="auto"/>
            </w:tcBorders>
            <w:hideMark/>
          </w:tcPr>
          <w:p w:rsidR="00374987" w:rsidRPr="00E13E3B" w:rsidRDefault="00374987" w:rsidP="001A21E0">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11</w:t>
            </w:r>
          </w:p>
        </w:tc>
        <w:tc>
          <w:tcPr>
            <w:tcW w:w="1134" w:type="dxa"/>
            <w:tcBorders>
              <w:top w:val="single" w:sz="4" w:space="0" w:color="auto"/>
              <w:left w:val="single" w:sz="4" w:space="0" w:color="auto"/>
              <w:bottom w:val="single" w:sz="4" w:space="0" w:color="auto"/>
              <w:right w:val="single" w:sz="4" w:space="0" w:color="auto"/>
            </w:tcBorders>
          </w:tcPr>
          <w:p w:rsidR="00374987" w:rsidRPr="00E13E3B" w:rsidRDefault="00374987" w:rsidP="001A21E0">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12</w:t>
            </w:r>
          </w:p>
        </w:tc>
        <w:tc>
          <w:tcPr>
            <w:tcW w:w="992" w:type="dxa"/>
            <w:tcBorders>
              <w:top w:val="single" w:sz="4" w:space="0" w:color="auto"/>
              <w:left w:val="single" w:sz="4" w:space="0" w:color="auto"/>
              <w:bottom w:val="single" w:sz="4" w:space="0" w:color="auto"/>
              <w:right w:val="single" w:sz="4" w:space="0" w:color="auto"/>
            </w:tcBorders>
          </w:tcPr>
          <w:p w:rsidR="00374987" w:rsidRPr="00E13E3B" w:rsidRDefault="00374987" w:rsidP="001A21E0">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13</w:t>
            </w:r>
          </w:p>
        </w:tc>
        <w:tc>
          <w:tcPr>
            <w:tcW w:w="992" w:type="dxa"/>
            <w:tcBorders>
              <w:top w:val="single" w:sz="4" w:space="0" w:color="auto"/>
              <w:left w:val="single" w:sz="4" w:space="0" w:color="auto"/>
              <w:bottom w:val="single" w:sz="4" w:space="0" w:color="auto"/>
              <w:right w:val="single" w:sz="4" w:space="0" w:color="auto"/>
            </w:tcBorders>
            <w:vAlign w:val="center"/>
            <w:hideMark/>
          </w:tcPr>
          <w:p w:rsidR="00374987" w:rsidRPr="00E13E3B" w:rsidRDefault="00374987" w:rsidP="001A21E0">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14</w:t>
            </w:r>
          </w:p>
        </w:tc>
        <w:tc>
          <w:tcPr>
            <w:tcW w:w="851" w:type="dxa"/>
            <w:tcBorders>
              <w:top w:val="nil"/>
              <w:left w:val="nil"/>
              <w:bottom w:val="single" w:sz="4" w:space="0" w:color="auto"/>
              <w:right w:val="single" w:sz="4" w:space="0" w:color="auto"/>
            </w:tcBorders>
            <w:vAlign w:val="center"/>
            <w:hideMark/>
          </w:tcPr>
          <w:p w:rsidR="00374987" w:rsidRPr="00E13E3B" w:rsidRDefault="00374987" w:rsidP="001A21E0">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13</w:t>
            </w:r>
          </w:p>
        </w:tc>
      </w:tr>
      <w:tr w:rsidR="00374987" w:rsidRPr="00E13E3B" w:rsidTr="00C25A7D">
        <w:trPr>
          <w:cantSplit/>
          <w:trHeight w:val="351"/>
        </w:trPr>
        <w:tc>
          <w:tcPr>
            <w:tcW w:w="675" w:type="dxa"/>
            <w:vMerge w:val="restart"/>
            <w:tcBorders>
              <w:top w:val="nil"/>
              <w:left w:val="single" w:sz="4" w:space="0" w:color="auto"/>
              <w:bottom w:val="single" w:sz="4" w:space="0" w:color="auto"/>
              <w:right w:val="single" w:sz="4" w:space="0" w:color="auto"/>
            </w:tcBorders>
            <w:hideMark/>
          </w:tcPr>
          <w:p w:rsidR="00374987" w:rsidRPr="00E13E3B" w:rsidRDefault="00374987" w:rsidP="00AF4D0F">
            <w:pPr>
              <w:spacing w:after="0" w:line="240" w:lineRule="auto"/>
              <w:jc w:val="both"/>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1.</w:t>
            </w:r>
          </w:p>
        </w:tc>
        <w:tc>
          <w:tcPr>
            <w:tcW w:w="1701" w:type="dxa"/>
            <w:vMerge w:val="restart"/>
            <w:tcBorders>
              <w:top w:val="nil"/>
              <w:left w:val="single" w:sz="4" w:space="0" w:color="auto"/>
              <w:bottom w:val="single" w:sz="4" w:space="0" w:color="auto"/>
              <w:right w:val="single" w:sz="4" w:space="0" w:color="auto"/>
            </w:tcBorders>
            <w:hideMark/>
          </w:tcPr>
          <w:p w:rsidR="00374987" w:rsidRPr="00E13E3B" w:rsidRDefault="00374987" w:rsidP="001A21E0">
            <w:pPr>
              <w:spacing w:after="0" w:line="240" w:lineRule="auto"/>
              <w:jc w:val="both"/>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Основное мероприятие 1.</w:t>
            </w:r>
          </w:p>
          <w:p w:rsidR="00374987" w:rsidRPr="00E13E3B" w:rsidRDefault="00374987" w:rsidP="001A21E0">
            <w:pPr>
              <w:spacing w:after="0" w:line="240" w:lineRule="auto"/>
              <w:jc w:val="both"/>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 xml:space="preserve">Строительство, реконструкция, капитальный ремонт канализационных коллекторов </w:t>
            </w:r>
            <w:r w:rsidRPr="00E13E3B">
              <w:rPr>
                <w:rFonts w:ascii="Times New Roman" w:eastAsia="Times New Roman" w:hAnsi="Times New Roman" w:cs="Times New Roman"/>
                <w:lang w:eastAsia="ru-RU"/>
              </w:rPr>
              <w:lastRenderedPageBreak/>
              <w:t>(КНС) на территории Г.о. Подольск</w:t>
            </w:r>
          </w:p>
        </w:tc>
        <w:tc>
          <w:tcPr>
            <w:tcW w:w="1134" w:type="dxa"/>
            <w:vMerge w:val="restart"/>
            <w:tcBorders>
              <w:top w:val="nil"/>
              <w:left w:val="single" w:sz="4" w:space="0" w:color="auto"/>
              <w:bottom w:val="single" w:sz="4" w:space="0" w:color="auto"/>
              <w:right w:val="single" w:sz="4" w:space="0" w:color="auto"/>
            </w:tcBorders>
            <w:vAlign w:val="center"/>
            <w:hideMark/>
          </w:tcPr>
          <w:p w:rsidR="00374987" w:rsidRPr="00E13E3B" w:rsidRDefault="00374987" w:rsidP="00A7036B">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lastRenderedPageBreak/>
              <w:t>2018-2024 годы</w:t>
            </w:r>
          </w:p>
        </w:tc>
        <w:tc>
          <w:tcPr>
            <w:tcW w:w="1276" w:type="dxa"/>
            <w:tcBorders>
              <w:top w:val="nil"/>
              <w:left w:val="nil"/>
              <w:bottom w:val="single" w:sz="4" w:space="0" w:color="auto"/>
              <w:right w:val="single" w:sz="4" w:space="0" w:color="auto"/>
            </w:tcBorders>
            <w:vAlign w:val="center"/>
            <w:hideMark/>
          </w:tcPr>
          <w:p w:rsidR="00374987" w:rsidRPr="00E13E3B" w:rsidRDefault="00374987" w:rsidP="001A21E0">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 xml:space="preserve">Итого    </w:t>
            </w:r>
          </w:p>
        </w:tc>
        <w:tc>
          <w:tcPr>
            <w:tcW w:w="851" w:type="dxa"/>
            <w:tcBorders>
              <w:top w:val="nil"/>
              <w:left w:val="nil"/>
              <w:bottom w:val="single" w:sz="4" w:space="0" w:color="auto"/>
              <w:right w:val="single" w:sz="4" w:space="0" w:color="auto"/>
            </w:tcBorders>
            <w:vAlign w:val="center"/>
          </w:tcPr>
          <w:p w:rsidR="00374987" w:rsidRPr="00E13E3B" w:rsidRDefault="00374987" w:rsidP="001A21E0">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399</w:t>
            </w:r>
          </w:p>
        </w:tc>
        <w:tc>
          <w:tcPr>
            <w:tcW w:w="851" w:type="dxa"/>
            <w:tcBorders>
              <w:top w:val="nil"/>
              <w:left w:val="nil"/>
              <w:bottom w:val="single" w:sz="4" w:space="0" w:color="auto"/>
              <w:right w:val="single" w:sz="4" w:space="0" w:color="auto"/>
            </w:tcBorders>
            <w:vAlign w:val="center"/>
          </w:tcPr>
          <w:p w:rsidR="00374987" w:rsidRPr="00E13E3B" w:rsidRDefault="00374987" w:rsidP="00E61346">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29 448,87782</w:t>
            </w:r>
          </w:p>
        </w:tc>
        <w:tc>
          <w:tcPr>
            <w:tcW w:w="1134" w:type="dxa"/>
            <w:tcBorders>
              <w:top w:val="nil"/>
              <w:left w:val="nil"/>
              <w:bottom w:val="single" w:sz="4" w:space="0" w:color="auto"/>
              <w:right w:val="single" w:sz="4" w:space="0" w:color="auto"/>
            </w:tcBorders>
            <w:vAlign w:val="center"/>
          </w:tcPr>
          <w:p w:rsidR="00374987" w:rsidRPr="00E13E3B" w:rsidRDefault="00374987" w:rsidP="00E61346">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29 448,87782</w:t>
            </w:r>
          </w:p>
        </w:tc>
        <w:tc>
          <w:tcPr>
            <w:tcW w:w="991" w:type="dxa"/>
            <w:tcBorders>
              <w:top w:val="nil"/>
              <w:left w:val="nil"/>
              <w:bottom w:val="single" w:sz="4" w:space="0" w:color="auto"/>
              <w:right w:val="single" w:sz="4" w:space="0" w:color="auto"/>
            </w:tcBorders>
            <w:vAlign w:val="center"/>
          </w:tcPr>
          <w:p w:rsidR="00374987" w:rsidRPr="00E13E3B" w:rsidRDefault="00374987" w:rsidP="0080080B">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0</w:t>
            </w:r>
          </w:p>
        </w:tc>
        <w:tc>
          <w:tcPr>
            <w:tcW w:w="1134" w:type="dxa"/>
            <w:tcBorders>
              <w:top w:val="nil"/>
              <w:left w:val="nil"/>
              <w:bottom w:val="single" w:sz="4" w:space="0" w:color="auto"/>
              <w:right w:val="single" w:sz="4" w:space="0" w:color="auto"/>
            </w:tcBorders>
            <w:vAlign w:val="center"/>
            <w:hideMark/>
          </w:tcPr>
          <w:p w:rsidR="00374987" w:rsidRPr="00E13E3B" w:rsidRDefault="00374987" w:rsidP="001A21E0">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w:t>
            </w:r>
          </w:p>
        </w:tc>
        <w:tc>
          <w:tcPr>
            <w:tcW w:w="1134" w:type="dxa"/>
            <w:tcBorders>
              <w:top w:val="nil"/>
              <w:left w:val="single" w:sz="4" w:space="0" w:color="auto"/>
              <w:bottom w:val="single" w:sz="4" w:space="0" w:color="000000"/>
              <w:right w:val="single" w:sz="4" w:space="0" w:color="auto"/>
            </w:tcBorders>
            <w:vAlign w:val="center"/>
            <w:hideMark/>
          </w:tcPr>
          <w:p w:rsidR="00374987" w:rsidRPr="00E13E3B" w:rsidRDefault="00374987" w:rsidP="001A21E0">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w:t>
            </w:r>
          </w:p>
        </w:tc>
        <w:tc>
          <w:tcPr>
            <w:tcW w:w="992" w:type="dxa"/>
            <w:tcBorders>
              <w:top w:val="nil"/>
              <w:left w:val="single" w:sz="4" w:space="0" w:color="auto"/>
              <w:bottom w:val="single" w:sz="4" w:space="0" w:color="000000"/>
              <w:right w:val="single" w:sz="4" w:space="0" w:color="auto"/>
            </w:tcBorders>
            <w:vAlign w:val="center"/>
            <w:hideMark/>
          </w:tcPr>
          <w:p w:rsidR="00374987" w:rsidRPr="00E13E3B" w:rsidRDefault="00374987" w:rsidP="001A21E0">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w:t>
            </w:r>
          </w:p>
        </w:tc>
        <w:tc>
          <w:tcPr>
            <w:tcW w:w="1134" w:type="dxa"/>
            <w:tcBorders>
              <w:top w:val="nil"/>
              <w:left w:val="single" w:sz="4" w:space="0" w:color="auto"/>
              <w:bottom w:val="single" w:sz="4" w:space="0" w:color="000000"/>
              <w:right w:val="single" w:sz="4" w:space="0" w:color="auto"/>
            </w:tcBorders>
            <w:vAlign w:val="center"/>
          </w:tcPr>
          <w:p w:rsidR="00374987" w:rsidRPr="00E13E3B" w:rsidRDefault="00374987" w:rsidP="00A26C8E">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w:t>
            </w:r>
          </w:p>
        </w:tc>
        <w:tc>
          <w:tcPr>
            <w:tcW w:w="992" w:type="dxa"/>
            <w:tcBorders>
              <w:top w:val="nil"/>
              <w:left w:val="single" w:sz="4" w:space="0" w:color="auto"/>
              <w:bottom w:val="single" w:sz="4" w:space="0" w:color="000000"/>
              <w:right w:val="single" w:sz="4" w:space="0" w:color="auto"/>
            </w:tcBorders>
            <w:vAlign w:val="center"/>
          </w:tcPr>
          <w:p w:rsidR="00374987" w:rsidRPr="00E13E3B" w:rsidRDefault="00374987" w:rsidP="00A26C8E">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w:t>
            </w:r>
          </w:p>
        </w:tc>
        <w:tc>
          <w:tcPr>
            <w:tcW w:w="992" w:type="dxa"/>
            <w:vMerge w:val="restart"/>
            <w:tcBorders>
              <w:top w:val="nil"/>
              <w:left w:val="single" w:sz="4" w:space="0" w:color="auto"/>
              <w:bottom w:val="single" w:sz="4" w:space="0" w:color="000000"/>
              <w:right w:val="single" w:sz="4" w:space="0" w:color="auto"/>
            </w:tcBorders>
            <w:vAlign w:val="center"/>
            <w:hideMark/>
          </w:tcPr>
          <w:p w:rsidR="00374987" w:rsidRPr="00E13E3B" w:rsidRDefault="00374987" w:rsidP="001A21E0">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МКУ «Градостроительное управление»</w:t>
            </w:r>
          </w:p>
        </w:tc>
        <w:tc>
          <w:tcPr>
            <w:tcW w:w="851" w:type="dxa"/>
            <w:vMerge w:val="restart"/>
            <w:tcBorders>
              <w:top w:val="nil"/>
              <w:left w:val="single" w:sz="4" w:space="0" w:color="auto"/>
              <w:bottom w:val="single" w:sz="4" w:space="0" w:color="auto"/>
              <w:right w:val="single" w:sz="4" w:space="0" w:color="auto"/>
            </w:tcBorders>
            <w:vAlign w:val="center"/>
            <w:hideMark/>
          </w:tcPr>
          <w:p w:rsidR="00374987" w:rsidRPr="00E13E3B" w:rsidRDefault="00374987" w:rsidP="001A21E0">
            <w:pPr>
              <w:spacing w:after="0" w:line="240" w:lineRule="auto"/>
              <w:rPr>
                <w:rFonts w:ascii="Times New Roman" w:eastAsia="Times New Roman" w:hAnsi="Times New Roman" w:cs="Times New Roman"/>
                <w:lang w:eastAsia="ru-RU"/>
              </w:rPr>
            </w:pPr>
          </w:p>
        </w:tc>
      </w:tr>
      <w:tr w:rsidR="00374987" w:rsidRPr="00E13E3B" w:rsidTr="00C25A7D">
        <w:trPr>
          <w:cantSplit/>
          <w:trHeight w:val="476"/>
        </w:trPr>
        <w:tc>
          <w:tcPr>
            <w:tcW w:w="675" w:type="dxa"/>
            <w:vMerge/>
            <w:tcBorders>
              <w:top w:val="nil"/>
              <w:left w:val="single" w:sz="4" w:space="0" w:color="auto"/>
              <w:bottom w:val="single" w:sz="4" w:space="0" w:color="auto"/>
              <w:right w:val="single" w:sz="4" w:space="0" w:color="auto"/>
            </w:tcBorders>
            <w:vAlign w:val="center"/>
            <w:hideMark/>
          </w:tcPr>
          <w:p w:rsidR="00374987" w:rsidRPr="00E13E3B" w:rsidRDefault="00374987" w:rsidP="001A21E0">
            <w:pPr>
              <w:spacing w:after="0" w:line="240" w:lineRule="auto"/>
              <w:rPr>
                <w:rFonts w:ascii="Times New Roman" w:eastAsia="Times New Roman" w:hAnsi="Times New Roman" w:cs="Times New Roman"/>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374987" w:rsidRPr="00E13E3B" w:rsidRDefault="00374987" w:rsidP="001A21E0">
            <w:pPr>
              <w:spacing w:after="0" w:line="240" w:lineRule="auto"/>
              <w:rPr>
                <w:rFonts w:ascii="Times New Roman" w:eastAsia="Times New Roman" w:hAnsi="Times New Roman" w:cs="Times New Roman"/>
                <w:lang w:eastAsia="ru-RU"/>
              </w:rPr>
            </w:pPr>
          </w:p>
        </w:tc>
        <w:tc>
          <w:tcPr>
            <w:tcW w:w="1134" w:type="dxa"/>
            <w:vMerge/>
            <w:tcBorders>
              <w:top w:val="nil"/>
              <w:left w:val="single" w:sz="4" w:space="0" w:color="auto"/>
              <w:bottom w:val="single" w:sz="4" w:space="0" w:color="auto"/>
              <w:right w:val="single" w:sz="4" w:space="0" w:color="auto"/>
            </w:tcBorders>
            <w:vAlign w:val="center"/>
            <w:hideMark/>
          </w:tcPr>
          <w:p w:rsidR="00374987" w:rsidRPr="00E13E3B" w:rsidRDefault="00374987" w:rsidP="001A21E0">
            <w:pPr>
              <w:spacing w:after="0" w:line="240" w:lineRule="auto"/>
              <w:rPr>
                <w:rFonts w:ascii="Times New Roman" w:eastAsia="Times New Roman" w:hAnsi="Times New Roman" w:cs="Times New Roman"/>
                <w:lang w:eastAsia="ru-RU"/>
              </w:rPr>
            </w:pPr>
          </w:p>
        </w:tc>
        <w:tc>
          <w:tcPr>
            <w:tcW w:w="1276" w:type="dxa"/>
            <w:tcBorders>
              <w:top w:val="nil"/>
              <w:left w:val="nil"/>
              <w:bottom w:val="single" w:sz="4" w:space="0" w:color="auto"/>
              <w:right w:val="single" w:sz="4" w:space="0" w:color="auto"/>
            </w:tcBorders>
            <w:vAlign w:val="center"/>
            <w:hideMark/>
          </w:tcPr>
          <w:p w:rsidR="00374987" w:rsidRPr="00E13E3B" w:rsidRDefault="00374987" w:rsidP="001A21E0">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Средства федерального бюджета</w:t>
            </w:r>
          </w:p>
        </w:tc>
        <w:tc>
          <w:tcPr>
            <w:tcW w:w="851" w:type="dxa"/>
            <w:tcBorders>
              <w:top w:val="nil"/>
              <w:left w:val="nil"/>
              <w:bottom w:val="single" w:sz="4" w:space="0" w:color="auto"/>
              <w:right w:val="single" w:sz="4" w:space="0" w:color="auto"/>
            </w:tcBorders>
            <w:vAlign w:val="center"/>
          </w:tcPr>
          <w:p w:rsidR="00374987" w:rsidRPr="00E13E3B" w:rsidRDefault="00374987" w:rsidP="001A21E0">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0</w:t>
            </w:r>
          </w:p>
        </w:tc>
        <w:tc>
          <w:tcPr>
            <w:tcW w:w="851" w:type="dxa"/>
            <w:tcBorders>
              <w:top w:val="nil"/>
              <w:left w:val="nil"/>
              <w:bottom w:val="single" w:sz="4" w:space="0" w:color="auto"/>
              <w:right w:val="single" w:sz="4" w:space="0" w:color="auto"/>
            </w:tcBorders>
            <w:vAlign w:val="center"/>
          </w:tcPr>
          <w:p w:rsidR="00374987" w:rsidRPr="00E13E3B" w:rsidRDefault="00374987" w:rsidP="00E61346">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0</w:t>
            </w:r>
          </w:p>
        </w:tc>
        <w:tc>
          <w:tcPr>
            <w:tcW w:w="1134" w:type="dxa"/>
            <w:tcBorders>
              <w:top w:val="nil"/>
              <w:left w:val="nil"/>
              <w:bottom w:val="single" w:sz="4" w:space="0" w:color="auto"/>
              <w:right w:val="single" w:sz="4" w:space="0" w:color="auto"/>
            </w:tcBorders>
            <w:vAlign w:val="center"/>
          </w:tcPr>
          <w:p w:rsidR="00374987" w:rsidRPr="00E13E3B" w:rsidRDefault="00374987" w:rsidP="00E61346">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0</w:t>
            </w:r>
          </w:p>
        </w:tc>
        <w:tc>
          <w:tcPr>
            <w:tcW w:w="991" w:type="dxa"/>
            <w:tcBorders>
              <w:top w:val="nil"/>
              <w:left w:val="nil"/>
              <w:bottom w:val="single" w:sz="4" w:space="0" w:color="auto"/>
              <w:right w:val="single" w:sz="4" w:space="0" w:color="auto"/>
            </w:tcBorders>
            <w:vAlign w:val="center"/>
          </w:tcPr>
          <w:p w:rsidR="00374987" w:rsidRPr="00E13E3B" w:rsidRDefault="00374987" w:rsidP="0080080B">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0</w:t>
            </w:r>
          </w:p>
        </w:tc>
        <w:tc>
          <w:tcPr>
            <w:tcW w:w="1134" w:type="dxa"/>
            <w:tcBorders>
              <w:top w:val="nil"/>
              <w:left w:val="nil"/>
              <w:bottom w:val="single" w:sz="4" w:space="0" w:color="auto"/>
              <w:right w:val="single" w:sz="4" w:space="0" w:color="auto"/>
            </w:tcBorders>
            <w:hideMark/>
          </w:tcPr>
          <w:p w:rsidR="00374987" w:rsidRPr="00E13E3B" w:rsidRDefault="00374987" w:rsidP="001A21E0">
            <w:pPr>
              <w:rPr>
                <w:rFonts w:ascii="Times New Roman" w:hAnsi="Times New Roman" w:cs="Times New Roman"/>
              </w:rPr>
            </w:pPr>
          </w:p>
        </w:tc>
        <w:tc>
          <w:tcPr>
            <w:tcW w:w="1134" w:type="dxa"/>
            <w:tcBorders>
              <w:top w:val="nil"/>
              <w:left w:val="single" w:sz="4" w:space="0" w:color="auto"/>
              <w:bottom w:val="single" w:sz="4" w:space="0" w:color="000000"/>
              <w:right w:val="single" w:sz="4" w:space="0" w:color="auto"/>
            </w:tcBorders>
            <w:hideMark/>
          </w:tcPr>
          <w:p w:rsidR="00374987" w:rsidRPr="00E13E3B" w:rsidRDefault="00374987" w:rsidP="001A21E0">
            <w:pPr>
              <w:spacing w:after="0" w:line="240" w:lineRule="auto"/>
              <w:rPr>
                <w:rFonts w:ascii="Times New Roman" w:eastAsia="Times New Roman" w:hAnsi="Times New Roman" w:cs="Times New Roman"/>
                <w:lang w:eastAsia="ru-RU"/>
              </w:rPr>
            </w:pPr>
          </w:p>
        </w:tc>
        <w:tc>
          <w:tcPr>
            <w:tcW w:w="992" w:type="dxa"/>
            <w:tcBorders>
              <w:top w:val="nil"/>
              <w:left w:val="single" w:sz="4" w:space="0" w:color="auto"/>
              <w:bottom w:val="single" w:sz="4" w:space="0" w:color="000000"/>
              <w:right w:val="single" w:sz="4" w:space="0" w:color="auto"/>
            </w:tcBorders>
            <w:hideMark/>
          </w:tcPr>
          <w:p w:rsidR="00374987" w:rsidRPr="00E13E3B" w:rsidRDefault="00374987" w:rsidP="001A21E0">
            <w:pPr>
              <w:spacing w:after="0" w:line="240" w:lineRule="auto"/>
              <w:rPr>
                <w:rFonts w:ascii="Times New Roman" w:eastAsia="Times New Roman" w:hAnsi="Times New Roman" w:cs="Times New Roman"/>
                <w:lang w:eastAsia="ru-RU"/>
              </w:rPr>
            </w:pPr>
          </w:p>
        </w:tc>
        <w:tc>
          <w:tcPr>
            <w:tcW w:w="1134" w:type="dxa"/>
            <w:tcBorders>
              <w:top w:val="nil"/>
              <w:left w:val="single" w:sz="4" w:space="0" w:color="auto"/>
              <w:bottom w:val="single" w:sz="4" w:space="0" w:color="000000"/>
              <w:right w:val="single" w:sz="4" w:space="0" w:color="auto"/>
            </w:tcBorders>
          </w:tcPr>
          <w:p w:rsidR="00374987" w:rsidRPr="00E13E3B" w:rsidRDefault="00374987" w:rsidP="001A21E0">
            <w:pPr>
              <w:spacing w:after="0" w:line="240" w:lineRule="auto"/>
              <w:rPr>
                <w:rFonts w:ascii="Times New Roman" w:eastAsia="Times New Roman" w:hAnsi="Times New Roman" w:cs="Times New Roman"/>
                <w:lang w:eastAsia="ru-RU"/>
              </w:rPr>
            </w:pPr>
          </w:p>
        </w:tc>
        <w:tc>
          <w:tcPr>
            <w:tcW w:w="992" w:type="dxa"/>
            <w:tcBorders>
              <w:top w:val="nil"/>
              <w:left w:val="single" w:sz="4" w:space="0" w:color="auto"/>
              <w:bottom w:val="single" w:sz="4" w:space="0" w:color="000000"/>
              <w:right w:val="single" w:sz="4" w:space="0" w:color="auto"/>
            </w:tcBorders>
          </w:tcPr>
          <w:p w:rsidR="00374987" w:rsidRPr="00E13E3B" w:rsidRDefault="00374987" w:rsidP="001A21E0">
            <w:pPr>
              <w:spacing w:after="0" w:line="240" w:lineRule="auto"/>
              <w:rPr>
                <w:rFonts w:ascii="Times New Roman" w:eastAsia="Times New Roman" w:hAnsi="Times New Roman" w:cs="Times New Roman"/>
                <w:lang w:eastAsia="ru-RU"/>
              </w:rPr>
            </w:pPr>
          </w:p>
        </w:tc>
        <w:tc>
          <w:tcPr>
            <w:tcW w:w="992" w:type="dxa"/>
            <w:vMerge/>
            <w:tcBorders>
              <w:top w:val="nil"/>
              <w:left w:val="single" w:sz="4" w:space="0" w:color="auto"/>
              <w:bottom w:val="single" w:sz="4" w:space="0" w:color="000000"/>
              <w:right w:val="single" w:sz="4" w:space="0" w:color="auto"/>
            </w:tcBorders>
            <w:vAlign w:val="center"/>
            <w:hideMark/>
          </w:tcPr>
          <w:p w:rsidR="00374987" w:rsidRPr="00E13E3B" w:rsidRDefault="00374987" w:rsidP="001A21E0">
            <w:pPr>
              <w:spacing w:after="0" w:line="240" w:lineRule="auto"/>
              <w:rPr>
                <w:rFonts w:ascii="Times New Roman" w:eastAsia="Times New Roman" w:hAnsi="Times New Roman" w:cs="Times New Roman"/>
                <w:lang w:eastAsia="ru-RU"/>
              </w:rPr>
            </w:pPr>
          </w:p>
        </w:tc>
        <w:tc>
          <w:tcPr>
            <w:tcW w:w="851" w:type="dxa"/>
            <w:vMerge/>
            <w:tcBorders>
              <w:top w:val="nil"/>
              <w:left w:val="single" w:sz="4" w:space="0" w:color="auto"/>
              <w:bottom w:val="single" w:sz="4" w:space="0" w:color="auto"/>
              <w:right w:val="single" w:sz="4" w:space="0" w:color="auto"/>
            </w:tcBorders>
            <w:vAlign w:val="center"/>
            <w:hideMark/>
          </w:tcPr>
          <w:p w:rsidR="00374987" w:rsidRPr="00E13E3B" w:rsidRDefault="00374987" w:rsidP="001A21E0">
            <w:pPr>
              <w:spacing w:after="0" w:line="240" w:lineRule="auto"/>
              <w:rPr>
                <w:rFonts w:ascii="Times New Roman" w:eastAsia="Times New Roman" w:hAnsi="Times New Roman" w:cs="Times New Roman"/>
                <w:lang w:eastAsia="ru-RU"/>
              </w:rPr>
            </w:pPr>
          </w:p>
        </w:tc>
      </w:tr>
      <w:tr w:rsidR="00374987" w:rsidRPr="00E13E3B" w:rsidTr="00C25A7D">
        <w:trPr>
          <w:cantSplit/>
          <w:trHeight w:val="426"/>
        </w:trPr>
        <w:tc>
          <w:tcPr>
            <w:tcW w:w="675" w:type="dxa"/>
            <w:vMerge/>
            <w:tcBorders>
              <w:top w:val="nil"/>
              <w:left w:val="single" w:sz="4" w:space="0" w:color="auto"/>
              <w:bottom w:val="single" w:sz="4" w:space="0" w:color="auto"/>
              <w:right w:val="single" w:sz="4" w:space="0" w:color="auto"/>
            </w:tcBorders>
            <w:vAlign w:val="center"/>
            <w:hideMark/>
          </w:tcPr>
          <w:p w:rsidR="00374987" w:rsidRPr="00E13E3B" w:rsidRDefault="00374987" w:rsidP="001A21E0">
            <w:pPr>
              <w:spacing w:after="0" w:line="240" w:lineRule="auto"/>
              <w:rPr>
                <w:rFonts w:ascii="Times New Roman" w:eastAsia="Times New Roman" w:hAnsi="Times New Roman" w:cs="Times New Roman"/>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374987" w:rsidRPr="00E13E3B" w:rsidRDefault="00374987" w:rsidP="001A21E0">
            <w:pPr>
              <w:spacing w:after="0" w:line="240" w:lineRule="auto"/>
              <w:rPr>
                <w:rFonts w:ascii="Times New Roman" w:eastAsia="Times New Roman" w:hAnsi="Times New Roman" w:cs="Times New Roman"/>
                <w:lang w:eastAsia="ru-RU"/>
              </w:rPr>
            </w:pPr>
          </w:p>
        </w:tc>
        <w:tc>
          <w:tcPr>
            <w:tcW w:w="1134" w:type="dxa"/>
            <w:vMerge/>
            <w:tcBorders>
              <w:top w:val="nil"/>
              <w:left w:val="single" w:sz="4" w:space="0" w:color="auto"/>
              <w:bottom w:val="single" w:sz="4" w:space="0" w:color="auto"/>
              <w:right w:val="single" w:sz="4" w:space="0" w:color="auto"/>
            </w:tcBorders>
            <w:vAlign w:val="center"/>
            <w:hideMark/>
          </w:tcPr>
          <w:p w:rsidR="00374987" w:rsidRPr="00E13E3B" w:rsidRDefault="00374987" w:rsidP="001A21E0">
            <w:pPr>
              <w:spacing w:after="0" w:line="240" w:lineRule="auto"/>
              <w:rPr>
                <w:rFonts w:ascii="Times New Roman" w:eastAsia="Times New Roman" w:hAnsi="Times New Roman" w:cs="Times New Roman"/>
                <w:lang w:eastAsia="ru-RU"/>
              </w:rPr>
            </w:pPr>
          </w:p>
        </w:tc>
        <w:tc>
          <w:tcPr>
            <w:tcW w:w="1276" w:type="dxa"/>
            <w:tcBorders>
              <w:top w:val="nil"/>
              <w:left w:val="nil"/>
              <w:bottom w:val="single" w:sz="4" w:space="0" w:color="auto"/>
              <w:right w:val="single" w:sz="4" w:space="0" w:color="auto"/>
            </w:tcBorders>
            <w:vAlign w:val="center"/>
            <w:hideMark/>
          </w:tcPr>
          <w:p w:rsidR="00374987" w:rsidRPr="00E13E3B" w:rsidRDefault="00374987" w:rsidP="001A21E0">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 xml:space="preserve">Средства бюджета Московской области </w:t>
            </w:r>
          </w:p>
        </w:tc>
        <w:tc>
          <w:tcPr>
            <w:tcW w:w="851" w:type="dxa"/>
            <w:tcBorders>
              <w:top w:val="nil"/>
              <w:left w:val="nil"/>
              <w:bottom w:val="single" w:sz="4" w:space="0" w:color="auto"/>
              <w:right w:val="single" w:sz="4" w:space="0" w:color="auto"/>
            </w:tcBorders>
            <w:vAlign w:val="center"/>
          </w:tcPr>
          <w:p w:rsidR="00374987" w:rsidRPr="00E13E3B" w:rsidRDefault="00374987" w:rsidP="001A21E0">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0</w:t>
            </w:r>
          </w:p>
        </w:tc>
        <w:tc>
          <w:tcPr>
            <w:tcW w:w="851" w:type="dxa"/>
            <w:tcBorders>
              <w:top w:val="nil"/>
              <w:left w:val="nil"/>
              <w:bottom w:val="single" w:sz="4" w:space="0" w:color="auto"/>
              <w:right w:val="single" w:sz="4" w:space="0" w:color="auto"/>
            </w:tcBorders>
            <w:vAlign w:val="center"/>
          </w:tcPr>
          <w:p w:rsidR="00374987" w:rsidRPr="00E13E3B" w:rsidRDefault="00374987" w:rsidP="00E61346">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28 698,38782</w:t>
            </w:r>
          </w:p>
        </w:tc>
        <w:tc>
          <w:tcPr>
            <w:tcW w:w="1134" w:type="dxa"/>
            <w:tcBorders>
              <w:top w:val="nil"/>
              <w:left w:val="nil"/>
              <w:bottom w:val="single" w:sz="4" w:space="0" w:color="auto"/>
              <w:right w:val="single" w:sz="4" w:space="0" w:color="auto"/>
            </w:tcBorders>
            <w:vAlign w:val="center"/>
          </w:tcPr>
          <w:p w:rsidR="00374987" w:rsidRPr="00E13E3B" w:rsidRDefault="00374987" w:rsidP="00E61346">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28 698,38782</w:t>
            </w:r>
          </w:p>
        </w:tc>
        <w:tc>
          <w:tcPr>
            <w:tcW w:w="991" w:type="dxa"/>
            <w:tcBorders>
              <w:top w:val="nil"/>
              <w:left w:val="nil"/>
              <w:bottom w:val="single" w:sz="4" w:space="0" w:color="auto"/>
              <w:right w:val="single" w:sz="4" w:space="0" w:color="auto"/>
            </w:tcBorders>
            <w:vAlign w:val="center"/>
          </w:tcPr>
          <w:p w:rsidR="00374987" w:rsidRPr="00E13E3B" w:rsidRDefault="00374987" w:rsidP="0080080B">
            <w:pPr>
              <w:spacing w:after="0" w:line="240" w:lineRule="auto"/>
              <w:rPr>
                <w:rFonts w:ascii="Times New Roman" w:eastAsia="Times New Roman" w:hAnsi="Times New Roman" w:cs="Times New Roman"/>
                <w:lang w:eastAsia="ru-RU"/>
              </w:rPr>
            </w:pPr>
          </w:p>
        </w:tc>
        <w:tc>
          <w:tcPr>
            <w:tcW w:w="1134" w:type="dxa"/>
            <w:tcBorders>
              <w:top w:val="nil"/>
              <w:left w:val="nil"/>
              <w:bottom w:val="single" w:sz="4" w:space="0" w:color="auto"/>
              <w:right w:val="single" w:sz="4" w:space="0" w:color="auto"/>
            </w:tcBorders>
            <w:hideMark/>
          </w:tcPr>
          <w:p w:rsidR="00374987" w:rsidRPr="00E13E3B" w:rsidRDefault="00374987" w:rsidP="001A21E0">
            <w:pPr>
              <w:rPr>
                <w:rFonts w:ascii="Times New Roman" w:hAnsi="Times New Roman" w:cs="Times New Roman"/>
              </w:rPr>
            </w:pPr>
          </w:p>
        </w:tc>
        <w:tc>
          <w:tcPr>
            <w:tcW w:w="1134" w:type="dxa"/>
            <w:tcBorders>
              <w:top w:val="nil"/>
              <w:left w:val="single" w:sz="4" w:space="0" w:color="auto"/>
              <w:bottom w:val="single" w:sz="4" w:space="0" w:color="auto"/>
              <w:right w:val="single" w:sz="4" w:space="0" w:color="auto"/>
            </w:tcBorders>
            <w:hideMark/>
          </w:tcPr>
          <w:p w:rsidR="00374987" w:rsidRPr="00E13E3B" w:rsidRDefault="00374987" w:rsidP="001A21E0">
            <w:pPr>
              <w:spacing w:after="0" w:line="240" w:lineRule="auto"/>
              <w:rPr>
                <w:rFonts w:ascii="Times New Roman" w:eastAsia="Times New Roman" w:hAnsi="Times New Roman" w:cs="Times New Roman"/>
                <w:lang w:eastAsia="ru-RU"/>
              </w:rPr>
            </w:pPr>
          </w:p>
        </w:tc>
        <w:tc>
          <w:tcPr>
            <w:tcW w:w="992" w:type="dxa"/>
            <w:tcBorders>
              <w:top w:val="nil"/>
              <w:left w:val="single" w:sz="4" w:space="0" w:color="auto"/>
              <w:bottom w:val="single" w:sz="4" w:space="0" w:color="auto"/>
              <w:right w:val="single" w:sz="4" w:space="0" w:color="auto"/>
            </w:tcBorders>
            <w:hideMark/>
          </w:tcPr>
          <w:p w:rsidR="00374987" w:rsidRPr="00E13E3B" w:rsidRDefault="00374987" w:rsidP="001A21E0">
            <w:pPr>
              <w:spacing w:after="0" w:line="240" w:lineRule="auto"/>
              <w:rPr>
                <w:rFonts w:ascii="Times New Roman" w:eastAsia="Times New Roman" w:hAnsi="Times New Roman" w:cs="Times New Roman"/>
                <w:lang w:eastAsia="ru-RU"/>
              </w:rPr>
            </w:pPr>
          </w:p>
        </w:tc>
        <w:tc>
          <w:tcPr>
            <w:tcW w:w="1134" w:type="dxa"/>
            <w:tcBorders>
              <w:top w:val="nil"/>
              <w:left w:val="single" w:sz="4" w:space="0" w:color="auto"/>
              <w:bottom w:val="single" w:sz="4" w:space="0" w:color="auto"/>
              <w:right w:val="single" w:sz="4" w:space="0" w:color="auto"/>
            </w:tcBorders>
          </w:tcPr>
          <w:p w:rsidR="00374987" w:rsidRPr="00E13E3B" w:rsidRDefault="00374987" w:rsidP="001A21E0">
            <w:pPr>
              <w:spacing w:after="0" w:line="240" w:lineRule="auto"/>
              <w:rPr>
                <w:rFonts w:ascii="Times New Roman" w:eastAsia="Times New Roman" w:hAnsi="Times New Roman" w:cs="Times New Roman"/>
                <w:lang w:eastAsia="ru-RU"/>
              </w:rPr>
            </w:pPr>
          </w:p>
        </w:tc>
        <w:tc>
          <w:tcPr>
            <w:tcW w:w="992" w:type="dxa"/>
            <w:tcBorders>
              <w:top w:val="nil"/>
              <w:left w:val="single" w:sz="4" w:space="0" w:color="auto"/>
              <w:bottom w:val="single" w:sz="4" w:space="0" w:color="auto"/>
              <w:right w:val="single" w:sz="4" w:space="0" w:color="auto"/>
            </w:tcBorders>
          </w:tcPr>
          <w:p w:rsidR="00374987" w:rsidRPr="00E13E3B" w:rsidRDefault="00374987" w:rsidP="001A21E0">
            <w:pPr>
              <w:spacing w:after="0" w:line="240" w:lineRule="auto"/>
              <w:rPr>
                <w:rFonts w:ascii="Times New Roman" w:eastAsia="Times New Roman" w:hAnsi="Times New Roman" w:cs="Times New Roman"/>
                <w:lang w:eastAsia="ru-RU"/>
              </w:rPr>
            </w:pPr>
          </w:p>
        </w:tc>
        <w:tc>
          <w:tcPr>
            <w:tcW w:w="992" w:type="dxa"/>
            <w:vMerge/>
            <w:tcBorders>
              <w:top w:val="nil"/>
              <w:left w:val="single" w:sz="4" w:space="0" w:color="auto"/>
              <w:bottom w:val="single" w:sz="4" w:space="0" w:color="auto"/>
              <w:right w:val="single" w:sz="4" w:space="0" w:color="auto"/>
            </w:tcBorders>
            <w:vAlign w:val="center"/>
            <w:hideMark/>
          </w:tcPr>
          <w:p w:rsidR="00374987" w:rsidRPr="00E13E3B" w:rsidRDefault="00374987" w:rsidP="001A21E0">
            <w:pPr>
              <w:spacing w:after="0" w:line="240" w:lineRule="auto"/>
              <w:rPr>
                <w:rFonts w:ascii="Times New Roman" w:eastAsia="Times New Roman" w:hAnsi="Times New Roman" w:cs="Times New Roman"/>
                <w:lang w:eastAsia="ru-RU"/>
              </w:rPr>
            </w:pPr>
          </w:p>
        </w:tc>
        <w:tc>
          <w:tcPr>
            <w:tcW w:w="851" w:type="dxa"/>
            <w:vMerge/>
            <w:tcBorders>
              <w:top w:val="nil"/>
              <w:left w:val="single" w:sz="4" w:space="0" w:color="auto"/>
              <w:bottom w:val="single" w:sz="4" w:space="0" w:color="auto"/>
              <w:right w:val="single" w:sz="4" w:space="0" w:color="auto"/>
            </w:tcBorders>
            <w:vAlign w:val="center"/>
            <w:hideMark/>
          </w:tcPr>
          <w:p w:rsidR="00374987" w:rsidRPr="00E13E3B" w:rsidRDefault="00374987" w:rsidP="001A21E0">
            <w:pPr>
              <w:spacing w:after="0" w:line="240" w:lineRule="auto"/>
              <w:rPr>
                <w:rFonts w:ascii="Times New Roman" w:eastAsia="Times New Roman" w:hAnsi="Times New Roman" w:cs="Times New Roman"/>
                <w:lang w:eastAsia="ru-RU"/>
              </w:rPr>
            </w:pPr>
          </w:p>
        </w:tc>
      </w:tr>
      <w:tr w:rsidR="00374987" w:rsidRPr="00E13E3B" w:rsidTr="00C25A7D">
        <w:trPr>
          <w:cantSplit/>
          <w:trHeight w:val="559"/>
        </w:trPr>
        <w:tc>
          <w:tcPr>
            <w:tcW w:w="675" w:type="dxa"/>
            <w:vMerge/>
            <w:tcBorders>
              <w:top w:val="nil"/>
              <w:left w:val="single" w:sz="4" w:space="0" w:color="auto"/>
              <w:bottom w:val="single" w:sz="4" w:space="0" w:color="auto"/>
              <w:right w:val="single" w:sz="4" w:space="0" w:color="auto"/>
            </w:tcBorders>
            <w:vAlign w:val="center"/>
            <w:hideMark/>
          </w:tcPr>
          <w:p w:rsidR="00374987" w:rsidRPr="00E13E3B" w:rsidRDefault="00374987" w:rsidP="001A21E0">
            <w:pPr>
              <w:spacing w:after="0" w:line="240" w:lineRule="auto"/>
              <w:rPr>
                <w:rFonts w:ascii="Times New Roman" w:eastAsia="Times New Roman" w:hAnsi="Times New Roman" w:cs="Times New Roman"/>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374987" w:rsidRPr="00E13E3B" w:rsidRDefault="00374987" w:rsidP="001A21E0">
            <w:pPr>
              <w:spacing w:after="0" w:line="240" w:lineRule="auto"/>
              <w:rPr>
                <w:rFonts w:ascii="Times New Roman" w:eastAsia="Times New Roman" w:hAnsi="Times New Roman" w:cs="Times New Roman"/>
                <w:lang w:eastAsia="ru-RU"/>
              </w:rPr>
            </w:pPr>
          </w:p>
        </w:tc>
        <w:tc>
          <w:tcPr>
            <w:tcW w:w="1134" w:type="dxa"/>
            <w:vMerge/>
            <w:tcBorders>
              <w:top w:val="nil"/>
              <w:left w:val="single" w:sz="4" w:space="0" w:color="auto"/>
              <w:bottom w:val="single" w:sz="4" w:space="0" w:color="auto"/>
              <w:right w:val="single" w:sz="4" w:space="0" w:color="auto"/>
            </w:tcBorders>
            <w:vAlign w:val="center"/>
            <w:hideMark/>
          </w:tcPr>
          <w:p w:rsidR="00374987" w:rsidRPr="00E13E3B" w:rsidRDefault="00374987" w:rsidP="001A21E0">
            <w:pPr>
              <w:spacing w:after="0" w:line="240" w:lineRule="auto"/>
              <w:rPr>
                <w:rFonts w:ascii="Times New Roman" w:eastAsia="Times New Roman" w:hAnsi="Times New Roman" w:cs="Times New Roman"/>
                <w:lang w:eastAsia="ru-RU"/>
              </w:rPr>
            </w:pPr>
          </w:p>
        </w:tc>
        <w:tc>
          <w:tcPr>
            <w:tcW w:w="1276" w:type="dxa"/>
            <w:tcBorders>
              <w:top w:val="single" w:sz="4" w:space="0" w:color="auto"/>
              <w:left w:val="nil"/>
              <w:bottom w:val="single" w:sz="4" w:space="0" w:color="auto"/>
              <w:right w:val="single" w:sz="4" w:space="0" w:color="auto"/>
            </w:tcBorders>
            <w:vAlign w:val="center"/>
            <w:hideMark/>
          </w:tcPr>
          <w:p w:rsidR="00374987" w:rsidRPr="00E13E3B" w:rsidRDefault="00374987" w:rsidP="001A21E0">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 xml:space="preserve">Средства бюджета Городского </w:t>
            </w:r>
            <w:r w:rsidRPr="00E13E3B">
              <w:rPr>
                <w:rFonts w:ascii="Times New Roman" w:eastAsia="Times New Roman" w:hAnsi="Times New Roman" w:cs="Times New Roman"/>
                <w:lang w:eastAsia="ru-RU"/>
              </w:rPr>
              <w:lastRenderedPageBreak/>
              <w:t>округа Подольск</w:t>
            </w:r>
          </w:p>
        </w:tc>
        <w:tc>
          <w:tcPr>
            <w:tcW w:w="851" w:type="dxa"/>
            <w:tcBorders>
              <w:top w:val="single" w:sz="4" w:space="0" w:color="auto"/>
              <w:left w:val="nil"/>
              <w:bottom w:val="single" w:sz="4" w:space="0" w:color="auto"/>
              <w:right w:val="single" w:sz="4" w:space="0" w:color="auto"/>
            </w:tcBorders>
            <w:vAlign w:val="center"/>
          </w:tcPr>
          <w:p w:rsidR="00374987" w:rsidRPr="00E13E3B" w:rsidRDefault="00374987" w:rsidP="001A21E0">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lastRenderedPageBreak/>
              <w:t>399</w:t>
            </w:r>
          </w:p>
        </w:tc>
        <w:tc>
          <w:tcPr>
            <w:tcW w:w="851" w:type="dxa"/>
            <w:tcBorders>
              <w:top w:val="single" w:sz="4" w:space="0" w:color="auto"/>
              <w:left w:val="nil"/>
              <w:bottom w:val="single" w:sz="4" w:space="0" w:color="auto"/>
              <w:right w:val="single" w:sz="4" w:space="0" w:color="auto"/>
            </w:tcBorders>
            <w:vAlign w:val="center"/>
          </w:tcPr>
          <w:p w:rsidR="00374987" w:rsidRPr="00E13E3B" w:rsidRDefault="00374987" w:rsidP="00E61346">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750,49</w:t>
            </w:r>
          </w:p>
        </w:tc>
        <w:tc>
          <w:tcPr>
            <w:tcW w:w="1134" w:type="dxa"/>
            <w:tcBorders>
              <w:top w:val="single" w:sz="4" w:space="0" w:color="auto"/>
              <w:left w:val="nil"/>
              <w:bottom w:val="single" w:sz="4" w:space="0" w:color="auto"/>
              <w:right w:val="single" w:sz="4" w:space="0" w:color="auto"/>
            </w:tcBorders>
            <w:vAlign w:val="center"/>
          </w:tcPr>
          <w:p w:rsidR="00374987" w:rsidRPr="00E13E3B" w:rsidRDefault="00374987" w:rsidP="00E61346">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750,49</w:t>
            </w:r>
          </w:p>
        </w:tc>
        <w:tc>
          <w:tcPr>
            <w:tcW w:w="991" w:type="dxa"/>
            <w:tcBorders>
              <w:top w:val="single" w:sz="4" w:space="0" w:color="auto"/>
              <w:left w:val="nil"/>
              <w:bottom w:val="single" w:sz="4" w:space="0" w:color="auto"/>
              <w:right w:val="single" w:sz="4" w:space="0" w:color="auto"/>
            </w:tcBorders>
            <w:vAlign w:val="center"/>
          </w:tcPr>
          <w:p w:rsidR="00374987" w:rsidRPr="00E13E3B" w:rsidRDefault="00374987" w:rsidP="0080080B">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0</w:t>
            </w:r>
          </w:p>
        </w:tc>
        <w:tc>
          <w:tcPr>
            <w:tcW w:w="1134" w:type="dxa"/>
            <w:tcBorders>
              <w:top w:val="single" w:sz="4" w:space="0" w:color="auto"/>
              <w:left w:val="nil"/>
              <w:bottom w:val="single" w:sz="4" w:space="0" w:color="auto"/>
              <w:right w:val="single" w:sz="4" w:space="0" w:color="auto"/>
            </w:tcBorders>
            <w:vAlign w:val="center"/>
            <w:hideMark/>
          </w:tcPr>
          <w:p w:rsidR="00374987" w:rsidRPr="00E13E3B" w:rsidRDefault="00374987" w:rsidP="001A21E0">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374987" w:rsidRPr="00E13E3B" w:rsidRDefault="00374987" w:rsidP="001A21E0">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w:t>
            </w:r>
          </w:p>
        </w:tc>
        <w:tc>
          <w:tcPr>
            <w:tcW w:w="992" w:type="dxa"/>
            <w:tcBorders>
              <w:top w:val="single" w:sz="4" w:space="0" w:color="auto"/>
              <w:left w:val="single" w:sz="4" w:space="0" w:color="auto"/>
              <w:bottom w:val="single" w:sz="4" w:space="0" w:color="auto"/>
              <w:right w:val="single" w:sz="4" w:space="0" w:color="auto"/>
            </w:tcBorders>
            <w:vAlign w:val="center"/>
            <w:hideMark/>
          </w:tcPr>
          <w:p w:rsidR="00374987" w:rsidRPr="00E13E3B" w:rsidRDefault="00374987" w:rsidP="001A21E0">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w:t>
            </w:r>
          </w:p>
        </w:tc>
        <w:tc>
          <w:tcPr>
            <w:tcW w:w="1134" w:type="dxa"/>
            <w:tcBorders>
              <w:top w:val="single" w:sz="4" w:space="0" w:color="auto"/>
              <w:left w:val="single" w:sz="4" w:space="0" w:color="auto"/>
              <w:bottom w:val="single" w:sz="4" w:space="0" w:color="auto"/>
              <w:right w:val="single" w:sz="4" w:space="0" w:color="auto"/>
            </w:tcBorders>
          </w:tcPr>
          <w:p w:rsidR="00374987" w:rsidRPr="00E13E3B" w:rsidRDefault="00374987" w:rsidP="001A21E0">
            <w:pPr>
              <w:spacing w:after="0" w:line="240" w:lineRule="auto"/>
              <w:rPr>
                <w:rFonts w:ascii="Times New Roman" w:eastAsia="Times New Roman" w:hAnsi="Times New Roman" w:cs="Times New Roman"/>
                <w:lang w:eastAsia="ru-RU"/>
              </w:rPr>
            </w:pPr>
          </w:p>
        </w:tc>
        <w:tc>
          <w:tcPr>
            <w:tcW w:w="992" w:type="dxa"/>
            <w:tcBorders>
              <w:top w:val="single" w:sz="4" w:space="0" w:color="auto"/>
              <w:left w:val="single" w:sz="4" w:space="0" w:color="auto"/>
              <w:bottom w:val="single" w:sz="4" w:space="0" w:color="auto"/>
              <w:right w:val="single" w:sz="4" w:space="0" w:color="auto"/>
            </w:tcBorders>
          </w:tcPr>
          <w:p w:rsidR="00374987" w:rsidRPr="00E13E3B" w:rsidRDefault="00374987" w:rsidP="001A21E0">
            <w:pPr>
              <w:spacing w:after="0" w:line="240" w:lineRule="auto"/>
              <w:rPr>
                <w:rFonts w:ascii="Times New Roman" w:eastAsia="Times New Roman" w:hAnsi="Times New Roman" w:cs="Times New Roman"/>
                <w:lang w:eastAsia="ru-RU"/>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374987" w:rsidRPr="00E13E3B" w:rsidRDefault="00374987" w:rsidP="001A21E0">
            <w:pPr>
              <w:spacing w:after="0" w:line="240" w:lineRule="auto"/>
              <w:rPr>
                <w:rFonts w:ascii="Times New Roman" w:eastAsia="Times New Roman" w:hAnsi="Times New Roman" w:cs="Times New Roman"/>
                <w:lang w:eastAsia="ru-RU"/>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374987" w:rsidRPr="00E13E3B" w:rsidRDefault="00374987" w:rsidP="001A21E0">
            <w:pPr>
              <w:spacing w:after="0" w:line="240" w:lineRule="auto"/>
              <w:rPr>
                <w:rFonts w:ascii="Times New Roman" w:eastAsia="Times New Roman" w:hAnsi="Times New Roman" w:cs="Times New Roman"/>
                <w:lang w:eastAsia="ru-RU"/>
              </w:rPr>
            </w:pPr>
          </w:p>
        </w:tc>
      </w:tr>
      <w:tr w:rsidR="00374987" w:rsidRPr="00E13E3B" w:rsidTr="00C25A7D">
        <w:trPr>
          <w:cantSplit/>
          <w:trHeight w:val="270"/>
        </w:trPr>
        <w:tc>
          <w:tcPr>
            <w:tcW w:w="675" w:type="dxa"/>
            <w:vMerge/>
            <w:tcBorders>
              <w:top w:val="nil"/>
              <w:left w:val="single" w:sz="4" w:space="0" w:color="auto"/>
              <w:bottom w:val="single" w:sz="4" w:space="0" w:color="auto"/>
              <w:right w:val="single" w:sz="4" w:space="0" w:color="auto"/>
            </w:tcBorders>
            <w:vAlign w:val="center"/>
            <w:hideMark/>
          </w:tcPr>
          <w:p w:rsidR="00374987" w:rsidRPr="00E13E3B" w:rsidRDefault="00374987" w:rsidP="001A21E0">
            <w:pPr>
              <w:spacing w:after="0" w:line="240" w:lineRule="auto"/>
              <w:rPr>
                <w:rFonts w:ascii="Times New Roman" w:eastAsia="Times New Roman" w:hAnsi="Times New Roman" w:cs="Times New Roman"/>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374987" w:rsidRPr="00E13E3B" w:rsidRDefault="00374987" w:rsidP="001A21E0">
            <w:pPr>
              <w:spacing w:after="0" w:line="240" w:lineRule="auto"/>
              <w:rPr>
                <w:rFonts w:ascii="Times New Roman" w:eastAsia="Times New Roman" w:hAnsi="Times New Roman" w:cs="Times New Roman"/>
                <w:lang w:eastAsia="ru-RU"/>
              </w:rPr>
            </w:pPr>
          </w:p>
        </w:tc>
        <w:tc>
          <w:tcPr>
            <w:tcW w:w="1134" w:type="dxa"/>
            <w:vMerge/>
            <w:tcBorders>
              <w:top w:val="nil"/>
              <w:left w:val="single" w:sz="4" w:space="0" w:color="auto"/>
              <w:bottom w:val="single" w:sz="4" w:space="0" w:color="auto"/>
              <w:right w:val="single" w:sz="4" w:space="0" w:color="auto"/>
            </w:tcBorders>
            <w:vAlign w:val="center"/>
            <w:hideMark/>
          </w:tcPr>
          <w:p w:rsidR="00374987" w:rsidRPr="00E13E3B" w:rsidRDefault="00374987" w:rsidP="001A21E0">
            <w:pPr>
              <w:spacing w:after="0" w:line="240" w:lineRule="auto"/>
              <w:rPr>
                <w:rFonts w:ascii="Times New Roman" w:eastAsia="Times New Roman" w:hAnsi="Times New Roman" w:cs="Times New Roman"/>
                <w:lang w:eastAsia="ru-RU"/>
              </w:rPr>
            </w:pPr>
          </w:p>
        </w:tc>
        <w:tc>
          <w:tcPr>
            <w:tcW w:w="1276" w:type="dxa"/>
            <w:tcBorders>
              <w:top w:val="single" w:sz="4" w:space="0" w:color="auto"/>
              <w:left w:val="nil"/>
              <w:bottom w:val="single" w:sz="4" w:space="0" w:color="auto"/>
              <w:right w:val="single" w:sz="4" w:space="0" w:color="auto"/>
            </w:tcBorders>
            <w:vAlign w:val="center"/>
            <w:hideMark/>
          </w:tcPr>
          <w:p w:rsidR="00374987" w:rsidRPr="00E13E3B" w:rsidRDefault="00374987" w:rsidP="001A21E0">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Внебюджетные  источники</w:t>
            </w:r>
          </w:p>
        </w:tc>
        <w:tc>
          <w:tcPr>
            <w:tcW w:w="851" w:type="dxa"/>
            <w:tcBorders>
              <w:top w:val="single" w:sz="4" w:space="0" w:color="auto"/>
              <w:left w:val="nil"/>
              <w:bottom w:val="single" w:sz="4" w:space="0" w:color="auto"/>
              <w:right w:val="single" w:sz="4" w:space="0" w:color="auto"/>
            </w:tcBorders>
            <w:vAlign w:val="center"/>
          </w:tcPr>
          <w:p w:rsidR="00374987" w:rsidRPr="00E13E3B" w:rsidRDefault="00374987" w:rsidP="001A21E0">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0</w:t>
            </w:r>
          </w:p>
        </w:tc>
        <w:tc>
          <w:tcPr>
            <w:tcW w:w="851" w:type="dxa"/>
            <w:tcBorders>
              <w:top w:val="single" w:sz="4" w:space="0" w:color="auto"/>
              <w:left w:val="nil"/>
              <w:bottom w:val="single" w:sz="4" w:space="0" w:color="auto"/>
              <w:right w:val="single" w:sz="4" w:space="0" w:color="auto"/>
            </w:tcBorders>
            <w:vAlign w:val="center"/>
          </w:tcPr>
          <w:p w:rsidR="00374987" w:rsidRPr="00E13E3B" w:rsidRDefault="00374987" w:rsidP="001A21E0">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0</w:t>
            </w:r>
          </w:p>
        </w:tc>
        <w:tc>
          <w:tcPr>
            <w:tcW w:w="1134" w:type="dxa"/>
            <w:tcBorders>
              <w:top w:val="single" w:sz="4" w:space="0" w:color="auto"/>
              <w:left w:val="nil"/>
              <w:bottom w:val="single" w:sz="4" w:space="0" w:color="auto"/>
              <w:right w:val="single" w:sz="4" w:space="0" w:color="auto"/>
            </w:tcBorders>
            <w:vAlign w:val="center"/>
          </w:tcPr>
          <w:p w:rsidR="00374987" w:rsidRPr="00E13E3B" w:rsidRDefault="00374987" w:rsidP="001A21E0">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0</w:t>
            </w:r>
          </w:p>
        </w:tc>
        <w:tc>
          <w:tcPr>
            <w:tcW w:w="991" w:type="dxa"/>
            <w:tcBorders>
              <w:top w:val="single" w:sz="4" w:space="0" w:color="auto"/>
              <w:left w:val="nil"/>
              <w:bottom w:val="single" w:sz="4" w:space="0" w:color="auto"/>
              <w:right w:val="single" w:sz="4" w:space="0" w:color="auto"/>
            </w:tcBorders>
            <w:vAlign w:val="center"/>
          </w:tcPr>
          <w:p w:rsidR="00374987" w:rsidRPr="00E13E3B" w:rsidRDefault="00374987" w:rsidP="001A21E0">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0</w:t>
            </w:r>
          </w:p>
        </w:tc>
        <w:tc>
          <w:tcPr>
            <w:tcW w:w="1134" w:type="dxa"/>
            <w:tcBorders>
              <w:top w:val="single" w:sz="4" w:space="0" w:color="auto"/>
              <w:left w:val="nil"/>
              <w:bottom w:val="single" w:sz="4" w:space="0" w:color="auto"/>
              <w:right w:val="single" w:sz="4" w:space="0" w:color="auto"/>
            </w:tcBorders>
            <w:hideMark/>
          </w:tcPr>
          <w:p w:rsidR="00374987" w:rsidRPr="00E13E3B" w:rsidRDefault="00374987" w:rsidP="001A21E0">
            <w:pPr>
              <w:spacing w:after="0" w:line="240" w:lineRule="auto"/>
              <w:rPr>
                <w:rFonts w:ascii="Times New Roman" w:eastAsia="Times New Roman" w:hAnsi="Times New Roman" w:cs="Times New Roman"/>
                <w:lang w:eastAsia="ru-RU"/>
              </w:rPr>
            </w:pPr>
          </w:p>
        </w:tc>
        <w:tc>
          <w:tcPr>
            <w:tcW w:w="1134" w:type="dxa"/>
            <w:tcBorders>
              <w:top w:val="single" w:sz="4" w:space="0" w:color="auto"/>
              <w:left w:val="single" w:sz="4" w:space="0" w:color="auto"/>
              <w:bottom w:val="single" w:sz="4" w:space="0" w:color="000000"/>
              <w:right w:val="single" w:sz="4" w:space="0" w:color="auto"/>
            </w:tcBorders>
            <w:hideMark/>
          </w:tcPr>
          <w:p w:rsidR="00374987" w:rsidRPr="00E13E3B" w:rsidRDefault="00374987" w:rsidP="001A21E0">
            <w:pPr>
              <w:spacing w:after="0" w:line="240" w:lineRule="auto"/>
              <w:rPr>
                <w:rFonts w:ascii="Times New Roman" w:eastAsia="Times New Roman" w:hAnsi="Times New Roman" w:cs="Times New Roman"/>
                <w:lang w:eastAsia="ru-RU"/>
              </w:rPr>
            </w:pPr>
          </w:p>
        </w:tc>
        <w:tc>
          <w:tcPr>
            <w:tcW w:w="992" w:type="dxa"/>
            <w:tcBorders>
              <w:top w:val="single" w:sz="4" w:space="0" w:color="auto"/>
              <w:left w:val="single" w:sz="4" w:space="0" w:color="auto"/>
              <w:bottom w:val="single" w:sz="4" w:space="0" w:color="000000"/>
              <w:right w:val="single" w:sz="4" w:space="0" w:color="auto"/>
            </w:tcBorders>
            <w:hideMark/>
          </w:tcPr>
          <w:p w:rsidR="00374987" w:rsidRPr="00E13E3B" w:rsidRDefault="00374987" w:rsidP="001A21E0">
            <w:pPr>
              <w:spacing w:after="0" w:line="240" w:lineRule="auto"/>
              <w:rPr>
                <w:rFonts w:ascii="Times New Roman" w:eastAsia="Times New Roman" w:hAnsi="Times New Roman" w:cs="Times New Roman"/>
                <w:lang w:eastAsia="ru-RU"/>
              </w:rPr>
            </w:pPr>
          </w:p>
        </w:tc>
        <w:tc>
          <w:tcPr>
            <w:tcW w:w="1134" w:type="dxa"/>
            <w:tcBorders>
              <w:top w:val="single" w:sz="4" w:space="0" w:color="auto"/>
              <w:left w:val="single" w:sz="4" w:space="0" w:color="auto"/>
              <w:bottom w:val="single" w:sz="4" w:space="0" w:color="000000"/>
              <w:right w:val="single" w:sz="4" w:space="0" w:color="auto"/>
            </w:tcBorders>
          </w:tcPr>
          <w:p w:rsidR="00374987" w:rsidRPr="00E13E3B" w:rsidRDefault="00374987" w:rsidP="001A21E0">
            <w:pPr>
              <w:spacing w:after="0" w:line="240" w:lineRule="auto"/>
              <w:rPr>
                <w:rFonts w:ascii="Times New Roman" w:eastAsia="Times New Roman" w:hAnsi="Times New Roman" w:cs="Times New Roman"/>
                <w:lang w:eastAsia="ru-RU"/>
              </w:rPr>
            </w:pPr>
          </w:p>
        </w:tc>
        <w:tc>
          <w:tcPr>
            <w:tcW w:w="992" w:type="dxa"/>
            <w:tcBorders>
              <w:top w:val="single" w:sz="4" w:space="0" w:color="auto"/>
              <w:left w:val="single" w:sz="4" w:space="0" w:color="auto"/>
              <w:bottom w:val="single" w:sz="4" w:space="0" w:color="000000"/>
              <w:right w:val="single" w:sz="4" w:space="0" w:color="auto"/>
            </w:tcBorders>
          </w:tcPr>
          <w:p w:rsidR="00374987" w:rsidRPr="00E13E3B" w:rsidRDefault="00374987" w:rsidP="001A21E0">
            <w:pPr>
              <w:spacing w:after="0" w:line="240" w:lineRule="auto"/>
              <w:rPr>
                <w:rFonts w:ascii="Times New Roman" w:eastAsia="Times New Roman" w:hAnsi="Times New Roman" w:cs="Times New Roman"/>
                <w:lang w:eastAsia="ru-RU"/>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rsidR="00374987" w:rsidRPr="00E13E3B" w:rsidRDefault="00374987" w:rsidP="001A21E0">
            <w:pPr>
              <w:spacing w:after="0" w:line="240" w:lineRule="auto"/>
              <w:rPr>
                <w:rFonts w:ascii="Times New Roman" w:eastAsia="Times New Roman" w:hAnsi="Times New Roman" w:cs="Times New Roman"/>
                <w:lang w:eastAsia="ru-RU"/>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374987" w:rsidRPr="00E13E3B" w:rsidRDefault="00374987" w:rsidP="001A21E0">
            <w:pPr>
              <w:spacing w:after="0" w:line="240" w:lineRule="auto"/>
              <w:rPr>
                <w:rFonts w:ascii="Times New Roman" w:eastAsia="Times New Roman" w:hAnsi="Times New Roman" w:cs="Times New Roman"/>
                <w:lang w:eastAsia="ru-RU"/>
              </w:rPr>
            </w:pPr>
          </w:p>
        </w:tc>
      </w:tr>
      <w:tr w:rsidR="00374987" w:rsidRPr="00E13E3B" w:rsidTr="00C25A7D">
        <w:trPr>
          <w:cantSplit/>
          <w:trHeight w:val="360"/>
        </w:trPr>
        <w:tc>
          <w:tcPr>
            <w:tcW w:w="675" w:type="dxa"/>
            <w:vMerge w:val="restart"/>
            <w:tcBorders>
              <w:top w:val="nil"/>
              <w:left w:val="single" w:sz="4" w:space="0" w:color="auto"/>
              <w:bottom w:val="single" w:sz="4" w:space="0" w:color="auto"/>
              <w:right w:val="single" w:sz="4" w:space="0" w:color="auto"/>
            </w:tcBorders>
            <w:hideMark/>
          </w:tcPr>
          <w:p w:rsidR="00374987" w:rsidRPr="00E13E3B" w:rsidRDefault="00374987" w:rsidP="001A21E0">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1.1.</w:t>
            </w:r>
          </w:p>
        </w:tc>
        <w:tc>
          <w:tcPr>
            <w:tcW w:w="1701" w:type="dxa"/>
            <w:vMerge w:val="restart"/>
            <w:tcBorders>
              <w:top w:val="nil"/>
              <w:left w:val="single" w:sz="4" w:space="0" w:color="auto"/>
              <w:bottom w:val="single" w:sz="4" w:space="0" w:color="auto"/>
              <w:right w:val="single" w:sz="4" w:space="0" w:color="auto"/>
            </w:tcBorders>
            <w:hideMark/>
          </w:tcPr>
          <w:p w:rsidR="00374987" w:rsidRPr="00E13E3B" w:rsidRDefault="00374987" w:rsidP="001A21E0">
            <w:pPr>
              <w:spacing w:after="0" w:line="240" w:lineRule="auto"/>
              <w:jc w:val="both"/>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Мероприятие 1.</w:t>
            </w:r>
          </w:p>
          <w:p w:rsidR="00374987" w:rsidRPr="00E13E3B" w:rsidRDefault="00374987" w:rsidP="001A21E0">
            <w:pPr>
              <w:spacing w:after="0" w:line="240" w:lineRule="auto"/>
              <w:jc w:val="both"/>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Строительство (реконструкция) канализационных коллекторов</w:t>
            </w:r>
          </w:p>
        </w:tc>
        <w:tc>
          <w:tcPr>
            <w:tcW w:w="1134" w:type="dxa"/>
            <w:vMerge w:val="restart"/>
            <w:tcBorders>
              <w:top w:val="nil"/>
              <w:left w:val="single" w:sz="4" w:space="0" w:color="auto"/>
              <w:bottom w:val="single" w:sz="4" w:space="0" w:color="auto"/>
              <w:right w:val="single" w:sz="4" w:space="0" w:color="auto"/>
            </w:tcBorders>
            <w:vAlign w:val="center"/>
            <w:hideMark/>
          </w:tcPr>
          <w:p w:rsidR="00374987" w:rsidRPr="00E13E3B" w:rsidRDefault="00374987" w:rsidP="00A7036B">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2018-2024 годы</w:t>
            </w:r>
          </w:p>
        </w:tc>
        <w:tc>
          <w:tcPr>
            <w:tcW w:w="1276" w:type="dxa"/>
            <w:tcBorders>
              <w:top w:val="nil"/>
              <w:left w:val="nil"/>
              <w:bottom w:val="single" w:sz="4" w:space="0" w:color="auto"/>
              <w:right w:val="single" w:sz="4" w:space="0" w:color="auto"/>
            </w:tcBorders>
            <w:vAlign w:val="center"/>
            <w:hideMark/>
          </w:tcPr>
          <w:p w:rsidR="00374987" w:rsidRPr="00E13E3B" w:rsidRDefault="00374987" w:rsidP="001A21E0">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 xml:space="preserve">Итого    </w:t>
            </w:r>
          </w:p>
        </w:tc>
        <w:tc>
          <w:tcPr>
            <w:tcW w:w="851" w:type="dxa"/>
            <w:tcBorders>
              <w:top w:val="nil"/>
              <w:left w:val="nil"/>
              <w:bottom w:val="single" w:sz="4" w:space="0" w:color="auto"/>
              <w:right w:val="single" w:sz="4" w:space="0" w:color="auto"/>
            </w:tcBorders>
            <w:vAlign w:val="center"/>
          </w:tcPr>
          <w:p w:rsidR="00374987" w:rsidRPr="00E13E3B" w:rsidRDefault="00374987" w:rsidP="001A21E0">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399</w:t>
            </w:r>
          </w:p>
        </w:tc>
        <w:tc>
          <w:tcPr>
            <w:tcW w:w="851" w:type="dxa"/>
            <w:tcBorders>
              <w:top w:val="nil"/>
              <w:left w:val="nil"/>
              <w:bottom w:val="single" w:sz="4" w:space="0" w:color="auto"/>
              <w:right w:val="single" w:sz="4" w:space="0" w:color="auto"/>
            </w:tcBorders>
            <w:vAlign w:val="center"/>
          </w:tcPr>
          <w:p w:rsidR="00374987" w:rsidRPr="00E13E3B" w:rsidRDefault="00374987">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750</w:t>
            </w:r>
          </w:p>
        </w:tc>
        <w:tc>
          <w:tcPr>
            <w:tcW w:w="1134" w:type="dxa"/>
            <w:tcBorders>
              <w:top w:val="nil"/>
              <w:left w:val="nil"/>
              <w:bottom w:val="single" w:sz="4" w:space="0" w:color="auto"/>
              <w:right w:val="single" w:sz="4" w:space="0" w:color="auto"/>
            </w:tcBorders>
            <w:vAlign w:val="center"/>
          </w:tcPr>
          <w:p w:rsidR="00374987" w:rsidRPr="00E13E3B" w:rsidRDefault="00374987">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750</w:t>
            </w:r>
          </w:p>
        </w:tc>
        <w:tc>
          <w:tcPr>
            <w:tcW w:w="991" w:type="dxa"/>
            <w:tcBorders>
              <w:top w:val="nil"/>
              <w:left w:val="nil"/>
              <w:bottom w:val="single" w:sz="4" w:space="0" w:color="auto"/>
              <w:right w:val="single" w:sz="4" w:space="0" w:color="auto"/>
            </w:tcBorders>
            <w:vAlign w:val="center"/>
          </w:tcPr>
          <w:p w:rsidR="00374987" w:rsidRPr="00E13E3B" w:rsidRDefault="00374987" w:rsidP="006E235E">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0</w:t>
            </w:r>
          </w:p>
        </w:tc>
        <w:tc>
          <w:tcPr>
            <w:tcW w:w="1134" w:type="dxa"/>
            <w:tcBorders>
              <w:top w:val="nil"/>
              <w:left w:val="nil"/>
              <w:bottom w:val="single" w:sz="4" w:space="0" w:color="auto"/>
              <w:right w:val="single" w:sz="4" w:space="0" w:color="auto"/>
            </w:tcBorders>
            <w:vAlign w:val="center"/>
            <w:hideMark/>
          </w:tcPr>
          <w:p w:rsidR="00374987" w:rsidRPr="00E13E3B" w:rsidRDefault="00374987" w:rsidP="001A21E0">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w:t>
            </w:r>
          </w:p>
        </w:tc>
        <w:tc>
          <w:tcPr>
            <w:tcW w:w="1134" w:type="dxa"/>
            <w:tcBorders>
              <w:top w:val="nil"/>
              <w:left w:val="single" w:sz="4" w:space="0" w:color="auto"/>
              <w:bottom w:val="single" w:sz="4" w:space="0" w:color="000000"/>
              <w:right w:val="single" w:sz="4" w:space="0" w:color="auto"/>
            </w:tcBorders>
            <w:vAlign w:val="center"/>
          </w:tcPr>
          <w:p w:rsidR="00374987" w:rsidRPr="00E13E3B" w:rsidRDefault="00374987" w:rsidP="001A21E0">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w:t>
            </w:r>
          </w:p>
        </w:tc>
        <w:tc>
          <w:tcPr>
            <w:tcW w:w="992" w:type="dxa"/>
            <w:tcBorders>
              <w:top w:val="nil"/>
              <w:left w:val="single" w:sz="4" w:space="0" w:color="auto"/>
              <w:bottom w:val="single" w:sz="4" w:space="0" w:color="000000"/>
              <w:right w:val="single" w:sz="4" w:space="0" w:color="auto"/>
            </w:tcBorders>
            <w:vAlign w:val="center"/>
          </w:tcPr>
          <w:p w:rsidR="00374987" w:rsidRPr="00E13E3B" w:rsidRDefault="00374987" w:rsidP="001A21E0">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w:t>
            </w:r>
          </w:p>
        </w:tc>
        <w:tc>
          <w:tcPr>
            <w:tcW w:w="1134" w:type="dxa"/>
            <w:tcBorders>
              <w:top w:val="nil"/>
              <w:left w:val="single" w:sz="4" w:space="0" w:color="auto"/>
              <w:bottom w:val="single" w:sz="4" w:space="0" w:color="000000"/>
              <w:right w:val="single" w:sz="4" w:space="0" w:color="auto"/>
            </w:tcBorders>
            <w:vAlign w:val="center"/>
          </w:tcPr>
          <w:p w:rsidR="00374987" w:rsidRPr="00E13E3B" w:rsidRDefault="00374987" w:rsidP="00A26C8E">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w:t>
            </w:r>
          </w:p>
        </w:tc>
        <w:tc>
          <w:tcPr>
            <w:tcW w:w="992" w:type="dxa"/>
            <w:tcBorders>
              <w:top w:val="nil"/>
              <w:left w:val="single" w:sz="4" w:space="0" w:color="auto"/>
              <w:bottom w:val="single" w:sz="4" w:space="0" w:color="000000"/>
              <w:right w:val="single" w:sz="4" w:space="0" w:color="auto"/>
            </w:tcBorders>
            <w:vAlign w:val="center"/>
          </w:tcPr>
          <w:p w:rsidR="00374987" w:rsidRPr="00E13E3B" w:rsidRDefault="00374987" w:rsidP="00A26C8E">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w:t>
            </w:r>
          </w:p>
        </w:tc>
        <w:tc>
          <w:tcPr>
            <w:tcW w:w="992" w:type="dxa"/>
            <w:vMerge w:val="restart"/>
            <w:tcBorders>
              <w:top w:val="nil"/>
              <w:left w:val="single" w:sz="4" w:space="0" w:color="auto"/>
              <w:bottom w:val="single" w:sz="4" w:space="0" w:color="000000"/>
              <w:right w:val="single" w:sz="4" w:space="0" w:color="auto"/>
            </w:tcBorders>
            <w:vAlign w:val="center"/>
            <w:hideMark/>
          </w:tcPr>
          <w:p w:rsidR="00374987" w:rsidRPr="00E13E3B" w:rsidRDefault="00374987" w:rsidP="001A21E0">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МКУ «Градостроительное управление»</w:t>
            </w:r>
          </w:p>
        </w:tc>
        <w:tc>
          <w:tcPr>
            <w:tcW w:w="851" w:type="dxa"/>
            <w:vMerge w:val="restart"/>
            <w:tcBorders>
              <w:top w:val="nil"/>
              <w:left w:val="single" w:sz="4" w:space="0" w:color="auto"/>
              <w:bottom w:val="single" w:sz="4" w:space="0" w:color="auto"/>
              <w:right w:val="single" w:sz="4" w:space="0" w:color="auto"/>
            </w:tcBorders>
            <w:vAlign w:val="center"/>
            <w:hideMark/>
          </w:tcPr>
          <w:p w:rsidR="00374987" w:rsidRPr="00E13E3B" w:rsidRDefault="00374987" w:rsidP="001A21E0">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Ввод объектов, этапов строительства в эксплуатацию</w:t>
            </w:r>
          </w:p>
        </w:tc>
      </w:tr>
      <w:tr w:rsidR="00374987" w:rsidRPr="00E13E3B" w:rsidTr="00C25A7D">
        <w:trPr>
          <w:cantSplit/>
          <w:trHeight w:val="176"/>
        </w:trPr>
        <w:tc>
          <w:tcPr>
            <w:tcW w:w="675" w:type="dxa"/>
            <w:vMerge/>
            <w:tcBorders>
              <w:top w:val="nil"/>
              <w:left w:val="single" w:sz="4" w:space="0" w:color="auto"/>
              <w:bottom w:val="single" w:sz="4" w:space="0" w:color="auto"/>
              <w:right w:val="single" w:sz="4" w:space="0" w:color="auto"/>
            </w:tcBorders>
            <w:vAlign w:val="center"/>
            <w:hideMark/>
          </w:tcPr>
          <w:p w:rsidR="00374987" w:rsidRPr="00E13E3B" w:rsidRDefault="00374987" w:rsidP="001A21E0">
            <w:pPr>
              <w:spacing w:after="0" w:line="240" w:lineRule="auto"/>
              <w:rPr>
                <w:rFonts w:ascii="Times New Roman" w:eastAsia="Times New Roman" w:hAnsi="Times New Roman" w:cs="Times New Roman"/>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374987" w:rsidRPr="00E13E3B" w:rsidRDefault="00374987" w:rsidP="001A21E0">
            <w:pPr>
              <w:spacing w:after="0" w:line="240" w:lineRule="auto"/>
              <w:rPr>
                <w:rFonts w:ascii="Times New Roman" w:eastAsia="Times New Roman" w:hAnsi="Times New Roman" w:cs="Times New Roman"/>
                <w:lang w:eastAsia="ru-RU"/>
              </w:rPr>
            </w:pPr>
          </w:p>
        </w:tc>
        <w:tc>
          <w:tcPr>
            <w:tcW w:w="1134" w:type="dxa"/>
            <w:vMerge/>
            <w:tcBorders>
              <w:top w:val="nil"/>
              <w:left w:val="single" w:sz="4" w:space="0" w:color="auto"/>
              <w:bottom w:val="single" w:sz="4" w:space="0" w:color="auto"/>
              <w:right w:val="single" w:sz="4" w:space="0" w:color="auto"/>
            </w:tcBorders>
            <w:vAlign w:val="center"/>
            <w:hideMark/>
          </w:tcPr>
          <w:p w:rsidR="00374987" w:rsidRPr="00E13E3B" w:rsidRDefault="00374987" w:rsidP="001A21E0">
            <w:pPr>
              <w:spacing w:after="0" w:line="240" w:lineRule="auto"/>
              <w:rPr>
                <w:rFonts w:ascii="Times New Roman" w:eastAsia="Times New Roman" w:hAnsi="Times New Roman" w:cs="Times New Roman"/>
                <w:lang w:eastAsia="ru-RU"/>
              </w:rPr>
            </w:pPr>
          </w:p>
        </w:tc>
        <w:tc>
          <w:tcPr>
            <w:tcW w:w="1276" w:type="dxa"/>
            <w:tcBorders>
              <w:top w:val="nil"/>
              <w:left w:val="nil"/>
              <w:bottom w:val="single" w:sz="4" w:space="0" w:color="auto"/>
              <w:right w:val="single" w:sz="4" w:space="0" w:color="auto"/>
            </w:tcBorders>
            <w:vAlign w:val="center"/>
            <w:hideMark/>
          </w:tcPr>
          <w:p w:rsidR="00374987" w:rsidRPr="00E13E3B" w:rsidRDefault="00374987" w:rsidP="001A21E0">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Средства федерального бюджета</w:t>
            </w:r>
          </w:p>
        </w:tc>
        <w:tc>
          <w:tcPr>
            <w:tcW w:w="851" w:type="dxa"/>
            <w:tcBorders>
              <w:top w:val="nil"/>
              <w:left w:val="nil"/>
              <w:bottom w:val="single" w:sz="4" w:space="0" w:color="auto"/>
              <w:right w:val="single" w:sz="4" w:space="0" w:color="auto"/>
            </w:tcBorders>
            <w:vAlign w:val="center"/>
          </w:tcPr>
          <w:p w:rsidR="00374987" w:rsidRPr="00E13E3B" w:rsidRDefault="00374987" w:rsidP="001A21E0">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0</w:t>
            </w:r>
          </w:p>
        </w:tc>
        <w:tc>
          <w:tcPr>
            <w:tcW w:w="851" w:type="dxa"/>
            <w:tcBorders>
              <w:top w:val="nil"/>
              <w:left w:val="nil"/>
              <w:bottom w:val="single" w:sz="4" w:space="0" w:color="auto"/>
              <w:right w:val="single" w:sz="4" w:space="0" w:color="auto"/>
            </w:tcBorders>
            <w:vAlign w:val="center"/>
          </w:tcPr>
          <w:p w:rsidR="00374987" w:rsidRPr="00E13E3B" w:rsidRDefault="00374987">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0</w:t>
            </w:r>
          </w:p>
        </w:tc>
        <w:tc>
          <w:tcPr>
            <w:tcW w:w="1134" w:type="dxa"/>
            <w:tcBorders>
              <w:top w:val="nil"/>
              <w:left w:val="nil"/>
              <w:bottom w:val="single" w:sz="4" w:space="0" w:color="auto"/>
              <w:right w:val="single" w:sz="4" w:space="0" w:color="auto"/>
            </w:tcBorders>
            <w:vAlign w:val="center"/>
          </w:tcPr>
          <w:p w:rsidR="00374987" w:rsidRPr="00E13E3B" w:rsidRDefault="00374987">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0</w:t>
            </w:r>
          </w:p>
        </w:tc>
        <w:tc>
          <w:tcPr>
            <w:tcW w:w="991" w:type="dxa"/>
            <w:tcBorders>
              <w:top w:val="nil"/>
              <w:left w:val="nil"/>
              <w:bottom w:val="single" w:sz="4" w:space="0" w:color="auto"/>
              <w:right w:val="single" w:sz="4" w:space="0" w:color="auto"/>
            </w:tcBorders>
            <w:vAlign w:val="center"/>
          </w:tcPr>
          <w:p w:rsidR="00374987" w:rsidRPr="00E13E3B" w:rsidRDefault="00374987" w:rsidP="006E235E">
            <w:pPr>
              <w:spacing w:after="0" w:line="240" w:lineRule="auto"/>
              <w:rPr>
                <w:rFonts w:ascii="Times New Roman" w:eastAsia="Times New Roman" w:hAnsi="Times New Roman" w:cs="Times New Roman"/>
                <w:lang w:eastAsia="ru-RU"/>
              </w:rPr>
            </w:pPr>
          </w:p>
        </w:tc>
        <w:tc>
          <w:tcPr>
            <w:tcW w:w="1134" w:type="dxa"/>
            <w:tcBorders>
              <w:top w:val="nil"/>
              <w:left w:val="nil"/>
              <w:bottom w:val="single" w:sz="4" w:space="0" w:color="auto"/>
              <w:right w:val="single" w:sz="4" w:space="0" w:color="auto"/>
            </w:tcBorders>
            <w:vAlign w:val="center"/>
            <w:hideMark/>
          </w:tcPr>
          <w:p w:rsidR="00374987" w:rsidRPr="00E13E3B" w:rsidRDefault="00374987" w:rsidP="001A21E0">
            <w:pPr>
              <w:spacing w:after="0" w:line="240" w:lineRule="auto"/>
              <w:rPr>
                <w:rFonts w:ascii="Times New Roman" w:eastAsia="Times New Roman" w:hAnsi="Times New Roman" w:cs="Times New Roman"/>
                <w:lang w:eastAsia="ru-RU"/>
              </w:rPr>
            </w:pPr>
          </w:p>
        </w:tc>
        <w:tc>
          <w:tcPr>
            <w:tcW w:w="1134" w:type="dxa"/>
            <w:tcBorders>
              <w:top w:val="nil"/>
              <w:left w:val="single" w:sz="4" w:space="0" w:color="auto"/>
              <w:bottom w:val="single" w:sz="4" w:space="0" w:color="000000"/>
              <w:right w:val="single" w:sz="4" w:space="0" w:color="auto"/>
            </w:tcBorders>
            <w:vAlign w:val="center"/>
          </w:tcPr>
          <w:p w:rsidR="00374987" w:rsidRPr="00E13E3B" w:rsidRDefault="00374987" w:rsidP="001A21E0">
            <w:pPr>
              <w:spacing w:after="0" w:line="240" w:lineRule="auto"/>
              <w:rPr>
                <w:rFonts w:ascii="Times New Roman" w:eastAsia="Times New Roman" w:hAnsi="Times New Roman" w:cs="Times New Roman"/>
                <w:lang w:eastAsia="ru-RU"/>
              </w:rPr>
            </w:pPr>
          </w:p>
        </w:tc>
        <w:tc>
          <w:tcPr>
            <w:tcW w:w="992" w:type="dxa"/>
            <w:tcBorders>
              <w:top w:val="nil"/>
              <w:left w:val="single" w:sz="4" w:space="0" w:color="auto"/>
              <w:bottom w:val="single" w:sz="4" w:space="0" w:color="000000"/>
              <w:right w:val="single" w:sz="4" w:space="0" w:color="auto"/>
            </w:tcBorders>
            <w:vAlign w:val="center"/>
          </w:tcPr>
          <w:p w:rsidR="00374987" w:rsidRPr="00E13E3B" w:rsidRDefault="00374987" w:rsidP="001A21E0">
            <w:pPr>
              <w:spacing w:after="0" w:line="240" w:lineRule="auto"/>
              <w:rPr>
                <w:rFonts w:ascii="Times New Roman" w:eastAsia="Times New Roman" w:hAnsi="Times New Roman" w:cs="Times New Roman"/>
                <w:lang w:eastAsia="ru-RU"/>
              </w:rPr>
            </w:pPr>
          </w:p>
        </w:tc>
        <w:tc>
          <w:tcPr>
            <w:tcW w:w="1134" w:type="dxa"/>
            <w:tcBorders>
              <w:top w:val="nil"/>
              <w:left w:val="single" w:sz="4" w:space="0" w:color="auto"/>
              <w:bottom w:val="single" w:sz="4" w:space="0" w:color="000000"/>
              <w:right w:val="single" w:sz="4" w:space="0" w:color="auto"/>
            </w:tcBorders>
          </w:tcPr>
          <w:p w:rsidR="00374987" w:rsidRPr="00E13E3B" w:rsidRDefault="00374987" w:rsidP="001A21E0">
            <w:pPr>
              <w:spacing w:after="0" w:line="240" w:lineRule="auto"/>
              <w:rPr>
                <w:rFonts w:ascii="Times New Roman" w:eastAsia="Times New Roman" w:hAnsi="Times New Roman" w:cs="Times New Roman"/>
                <w:lang w:eastAsia="ru-RU"/>
              </w:rPr>
            </w:pPr>
          </w:p>
        </w:tc>
        <w:tc>
          <w:tcPr>
            <w:tcW w:w="992" w:type="dxa"/>
            <w:tcBorders>
              <w:top w:val="nil"/>
              <w:left w:val="single" w:sz="4" w:space="0" w:color="auto"/>
              <w:bottom w:val="single" w:sz="4" w:space="0" w:color="000000"/>
              <w:right w:val="single" w:sz="4" w:space="0" w:color="auto"/>
            </w:tcBorders>
          </w:tcPr>
          <w:p w:rsidR="00374987" w:rsidRPr="00E13E3B" w:rsidRDefault="00374987" w:rsidP="001A21E0">
            <w:pPr>
              <w:spacing w:after="0" w:line="240" w:lineRule="auto"/>
              <w:rPr>
                <w:rFonts w:ascii="Times New Roman" w:eastAsia="Times New Roman" w:hAnsi="Times New Roman" w:cs="Times New Roman"/>
                <w:lang w:eastAsia="ru-RU"/>
              </w:rPr>
            </w:pPr>
          </w:p>
        </w:tc>
        <w:tc>
          <w:tcPr>
            <w:tcW w:w="992" w:type="dxa"/>
            <w:vMerge/>
            <w:tcBorders>
              <w:top w:val="nil"/>
              <w:left w:val="single" w:sz="4" w:space="0" w:color="auto"/>
              <w:bottom w:val="single" w:sz="4" w:space="0" w:color="000000"/>
              <w:right w:val="single" w:sz="4" w:space="0" w:color="auto"/>
            </w:tcBorders>
            <w:vAlign w:val="center"/>
            <w:hideMark/>
          </w:tcPr>
          <w:p w:rsidR="00374987" w:rsidRPr="00E13E3B" w:rsidRDefault="00374987" w:rsidP="001A21E0">
            <w:pPr>
              <w:spacing w:after="0" w:line="240" w:lineRule="auto"/>
              <w:rPr>
                <w:rFonts w:ascii="Times New Roman" w:eastAsia="Times New Roman" w:hAnsi="Times New Roman" w:cs="Times New Roman"/>
                <w:lang w:eastAsia="ru-RU"/>
              </w:rPr>
            </w:pPr>
          </w:p>
        </w:tc>
        <w:tc>
          <w:tcPr>
            <w:tcW w:w="851" w:type="dxa"/>
            <w:vMerge/>
            <w:tcBorders>
              <w:top w:val="nil"/>
              <w:left w:val="single" w:sz="4" w:space="0" w:color="auto"/>
              <w:bottom w:val="single" w:sz="4" w:space="0" w:color="auto"/>
              <w:right w:val="single" w:sz="4" w:space="0" w:color="auto"/>
            </w:tcBorders>
            <w:vAlign w:val="center"/>
            <w:hideMark/>
          </w:tcPr>
          <w:p w:rsidR="00374987" w:rsidRPr="00E13E3B" w:rsidRDefault="00374987" w:rsidP="001A21E0">
            <w:pPr>
              <w:spacing w:after="0" w:line="240" w:lineRule="auto"/>
              <w:rPr>
                <w:rFonts w:ascii="Times New Roman" w:eastAsia="Times New Roman" w:hAnsi="Times New Roman" w:cs="Times New Roman"/>
                <w:lang w:eastAsia="ru-RU"/>
              </w:rPr>
            </w:pPr>
          </w:p>
        </w:tc>
      </w:tr>
      <w:tr w:rsidR="00374987" w:rsidRPr="00E13E3B" w:rsidTr="00C25A7D">
        <w:trPr>
          <w:cantSplit/>
          <w:trHeight w:val="366"/>
        </w:trPr>
        <w:tc>
          <w:tcPr>
            <w:tcW w:w="675" w:type="dxa"/>
            <w:vMerge/>
            <w:tcBorders>
              <w:top w:val="nil"/>
              <w:left w:val="single" w:sz="4" w:space="0" w:color="auto"/>
              <w:bottom w:val="single" w:sz="4" w:space="0" w:color="auto"/>
              <w:right w:val="single" w:sz="4" w:space="0" w:color="auto"/>
            </w:tcBorders>
            <w:vAlign w:val="center"/>
            <w:hideMark/>
          </w:tcPr>
          <w:p w:rsidR="00374987" w:rsidRPr="00E13E3B" w:rsidRDefault="00374987" w:rsidP="001A21E0">
            <w:pPr>
              <w:spacing w:after="0" w:line="240" w:lineRule="auto"/>
              <w:rPr>
                <w:rFonts w:ascii="Times New Roman" w:eastAsia="Times New Roman" w:hAnsi="Times New Roman" w:cs="Times New Roman"/>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374987" w:rsidRPr="00E13E3B" w:rsidRDefault="00374987" w:rsidP="001A21E0">
            <w:pPr>
              <w:spacing w:after="0" w:line="240" w:lineRule="auto"/>
              <w:rPr>
                <w:rFonts w:ascii="Times New Roman" w:eastAsia="Times New Roman" w:hAnsi="Times New Roman" w:cs="Times New Roman"/>
                <w:lang w:eastAsia="ru-RU"/>
              </w:rPr>
            </w:pPr>
          </w:p>
        </w:tc>
        <w:tc>
          <w:tcPr>
            <w:tcW w:w="1134" w:type="dxa"/>
            <w:vMerge/>
            <w:tcBorders>
              <w:top w:val="nil"/>
              <w:left w:val="single" w:sz="4" w:space="0" w:color="auto"/>
              <w:bottom w:val="single" w:sz="4" w:space="0" w:color="auto"/>
              <w:right w:val="single" w:sz="4" w:space="0" w:color="auto"/>
            </w:tcBorders>
            <w:vAlign w:val="center"/>
            <w:hideMark/>
          </w:tcPr>
          <w:p w:rsidR="00374987" w:rsidRPr="00E13E3B" w:rsidRDefault="00374987" w:rsidP="001A21E0">
            <w:pPr>
              <w:spacing w:after="0" w:line="240" w:lineRule="auto"/>
              <w:rPr>
                <w:rFonts w:ascii="Times New Roman" w:eastAsia="Times New Roman" w:hAnsi="Times New Roman" w:cs="Times New Roman"/>
                <w:lang w:eastAsia="ru-RU"/>
              </w:rPr>
            </w:pPr>
          </w:p>
        </w:tc>
        <w:tc>
          <w:tcPr>
            <w:tcW w:w="1276" w:type="dxa"/>
            <w:tcBorders>
              <w:top w:val="nil"/>
              <w:left w:val="nil"/>
              <w:bottom w:val="single" w:sz="4" w:space="0" w:color="auto"/>
              <w:right w:val="single" w:sz="4" w:space="0" w:color="auto"/>
            </w:tcBorders>
            <w:vAlign w:val="center"/>
            <w:hideMark/>
          </w:tcPr>
          <w:p w:rsidR="00374987" w:rsidRPr="00E13E3B" w:rsidRDefault="00374987" w:rsidP="001A21E0">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 xml:space="preserve">Средства бюджета Московской области </w:t>
            </w:r>
          </w:p>
        </w:tc>
        <w:tc>
          <w:tcPr>
            <w:tcW w:w="851" w:type="dxa"/>
            <w:tcBorders>
              <w:top w:val="nil"/>
              <w:left w:val="nil"/>
              <w:bottom w:val="single" w:sz="4" w:space="0" w:color="auto"/>
              <w:right w:val="single" w:sz="4" w:space="0" w:color="auto"/>
            </w:tcBorders>
            <w:vAlign w:val="center"/>
          </w:tcPr>
          <w:p w:rsidR="00374987" w:rsidRPr="00E13E3B" w:rsidRDefault="00374987" w:rsidP="001A21E0">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0</w:t>
            </w:r>
          </w:p>
        </w:tc>
        <w:tc>
          <w:tcPr>
            <w:tcW w:w="851" w:type="dxa"/>
            <w:tcBorders>
              <w:top w:val="nil"/>
              <w:left w:val="nil"/>
              <w:bottom w:val="single" w:sz="4" w:space="0" w:color="auto"/>
              <w:right w:val="single" w:sz="4" w:space="0" w:color="auto"/>
            </w:tcBorders>
            <w:vAlign w:val="center"/>
          </w:tcPr>
          <w:p w:rsidR="00374987" w:rsidRPr="00E13E3B" w:rsidRDefault="00374987">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0</w:t>
            </w:r>
          </w:p>
        </w:tc>
        <w:tc>
          <w:tcPr>
            <w:tcW w:w="1134" w:type="dxa"/>
            <w:tcBorders>
              <w:top w:val="nil"/>
              <w:left w:val="nil"/>
              <w:bottom w:val="single" w:sz="4" w:space="0" w:color="auto"/>
              <w:right w:val="single" w:sz="4" w:space="0" w:color="auto"/>
            </w:tcBorders>
            <w:vAlign w:val="center"/>
          </w:tcPr>
          <w:p w:rsidR="00374987" w:rsidRPr="00E13E3B" w:rsidRDefault="00374987">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0</w:t>
            </w:r>
          </w:p>
        </w:tc>
        <w:tc>
          <w:tcPr>
            <w:tcW w:w="991" w:type="dxa"/>
            <w:tcBorders>
              <w:top w:val="nil"/>
              <w:left w:val="nil"/>
              <w:bottom w:val="single" w:sz="4" w:space="0" w:color="auto"/>
              <w:right w:val="single" w:sz="4" w:space="0" w:color="auto"/>
            </w:tcBorders>
            <w:vAlign w:val="center"/>
          </w:tcPr>
          <w:p w:rsidR="00374987" w:rsidRPr="00E13E3B" w:rsidRDefault="00374987" w:rsidP="006E235E">
            <w:pPr>
              <w:spacing w:after="0" w:line="240" w:lineRule="auto"/>
              <w:rPr>
                <w:rFonts w:ascii="Times New Roman" w:eastAsia="Times New Roman" w:hAnsi="Times New Roman" w:cs="Times New Roman"/>
                <w:lang w:eastAsia="ru-RU"/>
              </w:rPr>
            </w:pPr>
          </w:p>
        </w:tc>
        <w:tc>
          <w:tcPr>
            <w:tcW w:w="1134" w:type="dxa"/>
            <w:tcBorders>
              <w:top w:val="nil"/>
              <w:left w:val="nil"/>
              <w:bottom w:val="single" w:sz="4" w:space="0" w:color="auto"/>
              <w:right w:val="single" w:sz="4" w:space="0" w:color="auto"/>
            </w:tcBorders>
            <w:vAlign w:val="center"/>
            <w:hideMark/>
          </w:tcPr>
          <w:p w:rsidR="00374987" w:rsidRPr="00E13E3B" w:rsidRDefault="00374987" w:rsidP="001A21E0">
            <w:pPr>
              <w:spacing w:after="0" w:line="240" w:lineRule="auto"/>
              <w:rPr>
                <w:rFonts w:ascii="Times New Roman" w:eastAsia="Times New Roman" w:hAnsi="Times New Roman" w:cs="Times New Roman"/>
                <w:lang w:eastAsia="ru-RU"/>
              </w:rPr>
            </w:pPr>
          </w:p>
        </w:tc>
        <w:tc>
          <w:tcPr>
            <w:tcW w:w="1134" w:type="dxa"/>
            <w:tcBorders>
              <w:top w:val="nil"/>
              <w:left w:val="single" w:sz="4" w:space="0" w:color="auto"/>
              <w:bottom w:val="single" w:sz="4" w:space="0" w:color="000000"/>
              <w:right w:val="single" w:sz="4" w:space="0" w:color="auto"/>
            </w:tcBorders>
            <w:vAlign w:val="center"/>
          </w:tcPr>
          <w:p w:rsidR="00374987" w:rsidRPr="00E13E3B" w:rsidRDefault="00374987" w:rsidP="001A21E0">
            <w:pPr>
              <w:spacing w:after="0" w:line="240" w:lineRule="auto"/>
              <w:rPr>
                <w:rFonts w:ascii="Times New Roman" w:eastAsia="Times New Roman" w:hAnsi="Times New Roman" w:cs="Times New Roman"/>
                <w:lang w:eastAsia="ru-RU"/>
              </w:rPr>
            </w:pPr>
          </w:p>
        </w:tc>
        <w:tc>
          <w:tcPr>
            <w:tcW w:w="992" w:type="dxa"/>
            <w:tcBorders>
              <w:top w:val="nil"/>
              <w:left w:val="single" w:sz="4" w:space="0" w:color="auto"/>
              <w:bottom w:val="single" w:sz="4" w:space="0" w:color="000000"/>
              <w:right w:val="single" w:sz="4" w:space="0" w:color="auto"/>
            </w:tcBorders>
            <w:vAlign w:val="center"/>
          </w:tcPr>
          <w:p w:rsidR="00374987" w:rsidRPr="00E13E3B" w:rsidRDefault="00374987" w:rsidP="001A21E0">
            <w:pPr>
              <w:spacing w:after="0" w:line="240" w:lineRule="auto"/>
              <w:rPr>
                <w:rFonts w:ascii="Times New Roman" w:eastAsia="Times New Roman" w:hAnsi="Times New Roman" w:cs="Times New Roman"/>
                <w:lang w:eastAsia="ru-RU"/>
              </w:rPr>
            </w:pPr>
          </w:p>
        </w:tc>
        <w:tc>
          <w:tcPr>
            <w:tcW w:w="1134" w:type="dxa"/>
            <w:tcBorders>
              <w:top w:val="nil"/>
              <w:left w:val="single" w:sz="4" w:space="0" w:color="auto"/>
              <w:bottom w:val="single" w:sz="4" w:space="0" w:color="000000"/>
              <w:right w:val="single" w:sz="4" w:space="0" w:color="auto"/>
            </w:tcBorders>
          </w:tcPr>
          <w:p w:rsidR="00374987" w:rsidRPr="00E13E3B" w:rsidRDefault="00374987" w:rsidP="001A21E0">
            <w:pPr>
              <w:spacing w:after="0" w:line="240" w:lineRule="auto"/>
              <w:rPr>
                <w:rFonts w:ascii="Times New Roman" w:eastAsia="Times New Roman" w:hAnsi="Times New Roman" w:cs="Times New Roman"/>
                <w:lang w:eastAsia="ru-RU"/>
              </w:rPr>
            </w:pPr>
          </w:p>
        </w:tc>
        <w:tc>
          <w:tcPr>
            <w:tcW w:w="992" w:type="dxa"/>
            <w:tcBorders>
              <w:top w:val="nil"/>
              <w:left w:val="single" w:sz="4" w:space="0" w:color="auto"/>
              <w:bottom w:val="single" w:sz="4" w:space="0" w:color="000000"/>
              <w:right w:val="single" w:sz="4" w:space="0" w:color="auto"/>
            </w:tcBorders>
          </w:tcPr>
          <w:p w:rsidR="00374987" w:rsidRPr="00E13E3B" w:rsidRDefault="00374987" w:rsidP="001A21E0">
            <w:pPr>
              <w:spacing w:after="0" w:line="240" w:lineRule="auto"/>
              <w:rPr>
                <w:rFonts w:ascii="Times New Roman" w:eastAsia="Times New Roman" w:hAnsi="Times New Roman" w:cs="Times New Roman"/>
                <w:lang w:eastAsia="ru-RU"/>
              </w:rPr>
            </w:pPr>
          </w:p>
        </w:tc>
        <w:tc>
          <w:tcPr>
            <w:tcW w:w="992" w:type="dxa"/>
            <w:vMerge/>
            <w:tcBorders>
              <w:top w:val="nil"/>
              <w:left w:val="single" w:sz="4" w:space="0" w:color="auto"/>
              <w:bottom w:val="single" w:sz="4" w:space="0" w:color="000000"/>
              <w:right w:val="single" w:sz="4" w:space="0" w:color="auto"/>
            </w:tcBorders>
            <w:vAlign w:val="center"/>
            <w:hideMark/>
          </w:tcPr>
          <w:p w:rsidR="00374987" w:rsidRPr="00E13E3B" w:rsidRDefault="00374987" w:rsidP="001A21E0">
            <w:pPr>
              <w:spacing w:after="0" w:line="240" w:lineRule="auto"/>
              <w:rPr>
                <w:rFonts w:ascii="Times New Roman" w:eastAsia="Times New Roman" w:hAnsi="Times New Roman" w:cs="Times New Roman"/>
                <w:lang w:eastAsia="ru-RU"/>
              </w:rPr>
            </w:pPr>
          </w:p>
        </w:tc>
        <w:tc>
          <w:tcPr>
            <w:tcW w:w="851" w:type="dxa"/>
            <w:vMerge/>
            <w:tcBorders>
              <w:top w:val="nil"/>
              <w:left w:val="single" w:sz="4" w:space="0" w:color="auto"/>
              <w:bottom w:val="single" w:sz="4" w:space="0" w:color="auto"/>
              <w:right w:val="single" w:sz="4" w:space="0" w:color="auto"/>
            </w:tcBorders>
            <w:vAlign w:val="center"/>
            <w:hideMark/>
          </w:tcPr>
          <w:p w:rsidR="00374987" w:rsidRPr="00E13E3B" w:rsidRDefault="00374987" w:rsidP="001A21E0">
            <w:pPr>
              <w:spacing w:after="0" w:line="240" w:lineRule="auto"/>
              <w:rPr>
                <w:rFonts w:ascii="Times New Roman" w:eastAsia="Times New Roman" w:hAnsi="Times New Roman" w:cs="Times New Roman"/>
                <w:lang w:eastAsia="ru-RU"/>
              </w:rPr>
            </w:pPr>
          </w:p>
        </w:tc>
      </w:tr>
      <w:tr w:rsidR="00374987" w:rsidRPr="00E13E3B" w:rsidTr="00C25A7D">
        <w:trPr>
          <w:cantSplit/>
          <w:trHeight w:val="272"/>
        </w:trPr>
        <w:tc>
          <w:tcPr>
            <w:tcW w:w="675" w:type="dxa"/>
            <w:vMerge/>
            <w:tcBorders>
              <w:top w:val="nil"/>
              <w:left w:val="single" w:sz="4" w:space="0" w:color="auto"/>
              <w:bottom w:val="single" w:sz="4" w:space="0" w:color="auto"/>
              <w:right w:val="single" w:sz="4" w:space="0" w:color="auto"/>
            </w:tcBorders>
            <w:vAlign w:val="center"/>
            <w:hideMark/>
          </w:tcPr>
          <w:p w:rsidR="00374987" w:rsidRPr="00E13E3B" w:rsidRDefault="00374987" w:rsidP="001A21E0">
            <w:pPr>
              <w:spacing w:after="0" w:line="240" w:lineRule="auto"/>
              <w:rPr>
                <w:rFonts w:ascii="Times New Roman" w:eastAsia="Times New Roman" w:hAnsi="Times New Roman" w:cs="Times New Roman"/>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374987" w:rsidRPr="00E13E3B" w:rsidRDefault="00374987" w:rsidP="001A21E0">
            <w:pPr>
              <w:spacing w:after="0" w:line="240" w:lineRule="auto"/>
              <w:rPr>
                <w:rFonts w:ascii="Times New Roman" w:eastAsia="Times New Roman" w:hAnsi="Times New Roman" w:cs="Times New Roman"/>
                <w:lang w:eastAsia="ru-RU"/>
              </w:rPr>
            </w:pPr>
          </w:p>
        </w:tc>
        <w:tc>
          <w:tcPr>
            <w:tcW w:w="1134" w:type="dxa"/>
            <w:vMerge/>
            <w:tcBorders>
              <w:top w:val="nil"/>
              <w:left w:val="single" w:sz="4" w:space="0" w:color="auto"/>
              <w:bottom w:val="single" w:sz="4" w:space="0" w:color="auto"/>
              <w:right w:val="single" w:sz="4" w:space="0" w:color="auto"/>
            </w:tcBorders>
            <w:vAlign w:val="center"/>
            <w:hideMark/>
          </w:tcPr>
          <w:p w:rsidR="00374987" w:rsidRPr="00E13E3B" w:rsidRDefault="00374987" w:rsidP="001A21E0">
            <w:pPr>
              <w:spacing w:after="0" w:line="240" w:lineRule="auto"/>
              <w:rPr>
                <w:rFonts w:ascii="Times New Roman" w:eastAsia="Times New Roman" w:hAnsi="Times New Roman" w:cs="Times New Roman"/>
                <w:lang w:eastAsia="ru-RU"/>
              </w:rPr>
            </w:pPr>
          </w:p>
        </w:tc>
        <w:tc>
          <w:tcPr>
            <w:tcW w:w="1276" w:type="dxa"/>
            <w:tcBorders>
              <w:top w:val="nil"/>
              <w:left w:val="nil"/>
              <w:bottom w:val="single" w:sz="4" w:space="0" w:color="auto"/>
              <w:right w:val="single" w:sz="4" w:space="0" w:color="auto"/>
            </w:tcBorders>
            <w:vAlign w:val="center"/>
            <w:hideMark/>
          </w:tcPr>
          <w:p w:rsidR="00374987" w:rsidRPr="00E13E3B" w:rsidRDefault="00374987" w:rsidP="001A21E0">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Средства бюджета Городского округа Подольск</w:t>
            </w:r>
          </w:p>
        </w:tc>
        <w:tc>
          <w:tcPr>
            <w:tcW w:w="851" w:type="dxa"/>
            <w:tcBorders>
              <w:top w:val="nil"/>
              <w:left w:val="nil"/>
              <w:bottom w:val="single" w:sz="4" w:space="0" w:color="auto"/>
              <w:right w:val="single" w:sz="4" w:space="0" w:color="auto"/>
            </w:tcBorders>
            <w:vAlign w:val="center"/>
          </w:tcPr>
          <w:p w:rsidR="00374987" w:rsidRPr="00E13E3B" w:rsidRDefault="00374987" w:rsidP="001A21E0">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399</w:t>
            </w:r>
          </w:p>
        </w:tc>
        <w:tc>
          <w:tcPr>
            <w:tcW w:w="851" w:type="dxa"/>
            <w:tcBorders>
              <w:top w:val="nil"/>
              <w:left w:val="nil"/>
              <w:bottom w:val="single" w:sz="4" w:space="0" w:color="auto"/>
              <w:right w:val="single" w:sz="4" w:space="0" w:color="auto"/>
            </w:tcBorders>
            <w:vAlign w:val="center"/>
          </w:tcPr>
          <w:p w:rsidR="00374987" w:rsidRPr="00E13E3B" w:rsidRDefault="00374987">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750</w:t>
            </w:r>
          </w:p>
        </w:tc>
        <w:tc>
          <w:tcPr>
            <w:tcW w:w="1134" w:type="dxa"/>
            <w:tcBorders>
              <w:top w:val="nil"/>
              <w:left w:val="nil"/>
              <w:bottom w:val="single" w:sz="4" w:space="0" w:color="auto"/>
              <w:right w:val="single" w:sz="4" w:space="0" w:color="auto"/>
            </w:tcBorders>
            <w:vAlign w:val="center"/>
          </w:tcPr>
          <w:p w:rsidR="00374987" w:rsidRPr="00E13E3B" w:rsidRDefault="00374987">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750</w:t>
            </w:r>
          </w:p>
        </w:tc>
        <w:tc>
          <w:tcPr>
            <w:tcW w:w="991" w:type="dxa"/>
            <w:tcBorders>
              <w:top w:val="nil"/>
              <w:left w:val="nil"/>
              <w:bottom w:val="single" w:sz="4" w:space="0" w:color="auto"/>
              <w:right w:val="single" w:sz="4" w:space="0" w:color="auto"/>
            </w:tcBorders>
            <w:vAlign w:val="center"/>
          </w:tcPr>
          <w:p w:rsidR="00374987" w:rsidRPr="00E13E3B" w:rsidRDefault="00374987" w:rsidP="006E235E">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0</w:t>
            </w:r>
          </w:p>
        </w:tc>
        <w:tc>
          <w:tcPr>
            <w:tcW w:w="1134" w:type="dxa"/>
            <w:tcBorders>
              <w:top w:val="nil"/>
              <w:left w:val="nil"/>
              <w:bottom w:val="single" w:sz="4" w:space="0" w:color="auto"/>
              <w:right w:val="single" w:sz="4" w:space="0" w:color="auto"/>
            </w:tcBorders>
            <w:vAlign w:val="center"/>
            <w:hideMark/>
          </w:tcPr>
          <w:p w:rsidR="00374987" w:rsidRPr="00E13E3B" w:rsidRDefault="00374987" w:rsidP="001A21E0">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w:t>
            </w:r>
          </w:p>
        </w:tc>
        <w:tc>
          <w:tcPr>
            <w:tcW w:w="1134" w:type="dxa"/>
            <w:tcBorders>
              <w:top w:val="nil"/>
              <w:left w:val="single" w:sz="4" w:space="0" w:color="auto"/>
              <w:bottom w:val="single" w:sz="4" w:space="0" w:color="000000"/>
              <w:right w:val="single" w:sz="4" w:space="0" w:color="auto"/>
            </w:tcBorders>
            <w:vAlign w:val="center"/>
          </w:tcPr>
          <w:p w:rsidR="00374987" w:rsidRPr="00E13E3B" w:rsidRDefault="00374987" w:rsidP="001A21E0">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w:t>
            </w:r>
          </w:p>
        </w:tc>
        <w:tc>
          <w:tcPr>
            <w:tcW w:w="992" w:type="dxa"/>
            <w:tcBorders>
              <w:top w:val="nil"/>
              <w:left w:val="single" w:sz="4" w:space="0" w:color="auto"/>
              <w:bottom w:val="single" w:sz="4" w:space="0" w:color="000000"/>
              <w:right w:val="single" w:sz="4" w:space="0" w:color="auto"/>
            </w:tcBorders>
            <w:vAlign w:val="center"/>
          </w:tcPr>
          <w:p w:rsidR="00374987" w:rsidRPr="00E13E3B" w:rsidRDefault="00374987" w:rsidP="001A21E0">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w:t>
            </w:r>
          </w:p>
        </w:tc>
        <w:tc>
          <w:tcPr>
            <w:tcW w:w="1134" w:type="dxa"/>
            <w:tcBorders>
              <w:top w:val="nil"/>
              <w:left w:val="single" w:sz="4" w:space="0" w:color="auto"/>
              <w:bottom w:val="single" w:sz="4" w:space="0" w:color="000000"/>
              <w:right w:val="single" w:sz="4" w:space="0" w:color="auto"/>
            </w:tcBorders>
          </w:tcPr>
          <w:p w:rsidR="00374987" w:rsidRPr="00E13E3B" w:rsidRDefault="00374987" w:rsidP="001A21E0">
            <w:pPr>
              <w:spacing w:after="0" w:line="240" w:lineRule="auto"/>
              <w:rPr>
                <w:rFonts w:ascii="Times New Roman" w:eastAsia="Times New Roman" w:hAnsi="Times New Roman" w:cs="Times New Roman"/>
                <w:lang w:eastAsia="ru-RU"/>
              </w:rPr>
            </w:pPr>
          </w:p>
        </w:tc>
        <w:tc>
          <w:tcPr>
            <w:tcW w:w="992" w:type="dxa"/>
            <w:tcBorders>
              <w:top w:val="nil"/>
              <w:left w:val="single" w:sz="4" w:space="0" w:color="auto"/>
              <w:bottom w:val="single" w:sz="4" w:space="0" w:color="000000"/>
              <w:right w:val="single" w:sz="4" w:space="0" w:color="auto"/>
            </w:tcBorders>
          </w:tcPr>
          <w:p w:rsidR="00374987" w:rsidRPr="00E13E3B" w:rsidRDefault="00374987" w:rsidP="001A21E0">
            <w:pPr>
              <w:spacing w:after="0" w:line="240" w:lineRule="auto"/>
              <w:rPr>
                <w:rFonts w:ascii="Times New Roman" w:eastAsia="Times New Roman" w:hAnsi="Times New Roman" w:cs="Times New Roman"/>
                <w:lang w:eastAsia="ru-RU"/>
              </w:rPr>
            </w:pPr>
          </w:p>
        </w:tc>
        <w:tc>
          <w:tcPr>
            <w:tcW w:w="992" w:type="dxa"/>
            <w:vMerge/>
            <w:tcBorders>
              <w:top w:val="nil"/>
              <w:left w:val="single" w:sz="4" w:space="0" w:color="auto"/>
              <w:bottom w:val="single" w:sz="4" w:space="0" w:color="000000"/>
              <w:right w:val="single" w:sz="4" w:space="0" w:color="auto"/>
            </w:tcBorders>
            <w:vAlign w:val="center"/>
            <w:hideMark/>
          </w:tcPr>
          <w:p w:rsidR="00374987" w:rsidRPr="00E13E3B" w:rsidRDefault="00374987" w:rsidP="001A21E0">
            <w:pPr>
              <w:spacing w:after="0" w:line="240" w:lineRule="auto"/>
              <w:rPr>
                <w:rFonts w:ascii="Times New Roman" w:eastAsia="Times New Roman" w:hAnsi="Times New Roman" w:cs="Times New Roman"/>
                <w:lang w:eastAsia="ru-RU"/>
              </w:rPr>
            </w:pPr>
          </w:p>
        </w:tc>
        <w:tc>
          <w:tcPr>
            <w:tcW w:w="851" w:type="dxa"/>
            <w:vMerge/>
            <w:tcBorders>
              <w:top w:val="nil"/>
              <w:left w:val="single" w:sz="4" w:space="0" w:color="auto"/>
              <w:bottom w:val="single" w:sz="4" w:space="0" w:color="auto"/>
              <w:right w:val="single" w:sz="4" w:space="0" w:color="auto"/>
            </w:tcBorders>
            <w:vAlign w:val="center"/>
            <w:hideMark/>
          </w:tcPr>
          <w:p w:rsidR="00374987" w:rsidRPr="00E13E3B" w:rsidRDefault="00374987" w:rsidP="001A21E0">
            <w:pPr>
              <w:spacing w:after="0" w:line="240" w:lineRule="auto"/>
              <w:rPr>
                <w:rFonts w:ascii="Times New Roman" w:eastAsia="Times New Roman" w:hAnsi="Times New Roman" w:cs="Times New Roman"/>
                <w:lang w:eastAsia="ru-RU"/>
              </w:rPr>
            </w:pPr>
          </w:p>
        </w:tc>
      </w:tr>
      <w:tr w:rsidR="00374987" w:rsidRPr="00E13E3B" w:rsidTr="00C25A7D">
        <w:trPr>
          <w:cantSplit/>
          <w:trHeight w:val="510"/>
        </w:trPr>
        <w:tc>
          <w:tcPr>
            <w:tcW w:w="675" w:type="dxa"/>
            <w:vMerge/>
            <w:tcBorders>
              <w:top w:val="nil"/>
              <w:left w:val="single" w:sz="4" w:space="0" w:color="auto"/>
              <w:bottom w:val="single" w:sz="4" w:space="0" w:color="auto"/>
              <w:right w:val="single" w:sz="4" w:space="0" w:color="auto"/>
            </w:tcBorders>
            <w:vAlign w:val="center"/>
            <w:hideMark/>
          </w:tcPr>
          <w:p w:rsidR="00374987" w:rsidRPr="00E13E3B" w:rsidRDefault="00374987" w:rsidP="001A21E0">
            <w:pPr>
              <w:spacing w:after="0" w:line="240" w:lineRule="auto"/>
              <w:rPr>
                <w:rFonts w:ascii="Times New Roman" w:eastAsia="Times New Roman" w:hAnsi="Times New Roman" w:cs="Times New Roman"/>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374987" w:rsidRPr="00E13E3B" w:rsidRDefault="00374987" w:rsidP="001A21E0">
            <w:pPr>
              <w:spacing w:after="0" w:line="240" w:lineRule="auto"/>
              <w:rPr>
                <w:rFonts w:ascii="Times New Roman" w:eastAsia="Times New Roman" w:hAnsi="Times New Roman" w:cs="Times New Roman"/>
                <w:lang w:eastAsia="ru-RU"/>
              </w:rPr>
            </w:pPr>
          </w:p>
        </w:tc>
        <w:tc>
          <w:tcPr>
            <w:tcW w:w="1134" w:type="dxa"/>
            <w:vMerge/>
            <w:tcBorders>
              <w:top w:val="nil"/>
              <w:left w:val="single" w:sz="4" w:space="0" w:color="auto"/>
              <w:bottom w:val="single" w:sz="4" w:space="0" w:color="auto"/>
              <w:right w:val="single" w:sz="4" w:space="0" w:color="auto"/>
            </w:tcBorders>
            <w:vAlign w:val="center"/>
            <w:hideMark/>
          </w:tcPr>
          <w:p w:rsidR="00374987" w:rsidRPr="00E13E3B" w:rsidRDefault="00374987" w:rsidP="001A21E0">
            <w:pPr>
              <w:spacing w:after="0" w:line="240" w:lineRule="auto"/>
              <w:rPr>
                <w:rFonts w:ascii="Times New Roman" w:eastAsia="Times New Roman" w:hAnsi="Times New Roman" w:cs="Times New Roman"/>
                <w:lang w:eastAsia="ru-RU"/>
              </w:rPr>
            </w:pPr>
          </w:p>
        </w:tc>
        <w:tc>
          <w:tcPr>
            <w:tcW w:w="1276" w:type="dxa"/>
            <w:tcBorders>
              <w:top w:val="nil"/>
              <w:left w:val="nil"/>
              <w:bottom w:val="single" w:sz="4" w:space="0" w:color="auto"/>
              <w:right w:val="single" w:sz="4" w:space="0" w:color="auto"/>
            </w:tcBorders>
            <w:vAlign w:val="center"/>
            <w:hideMark/>
          </w:tcPr>
          <w:p w:rsidR="00374987" w:rsidRPr="00E13E3B" w:rsidRDefault="00374987" w:rsidP="001A21E0">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Внебюджетные  источники</w:t>
            </w:r>
          </w:p>
        </w:tc>
        <w:tc>
          <w:tcPr>
            <w:tcW w:w="851" w:type="dxa"/>
            <w:tcBorders>
              <w:top w:val="nil"/>
              <w:left w:val="nil"/>
              <w:bottom w:val="single" w:sz="4" w:space="0" w:color="auto"/>
              <w:right w:val="single" w:sz="4" w:space="0" w:color="auto"/>
            </w:tcBorders>
            <w:vAlign w:val="center"/>
          </w:tcPr>
          <w:p w:rsidR="00374987" w:rsidRPr="00E13E3B" w:rsidRDefault="00374987" w:rsidP="001A21E0">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0</w:t>
            </w:r>
          </w:p>
        </w:tc>
        <w:tc>
          <w:tcPr>
            <w:tcW w:w="851" w:type="dxa"/>
            <w:tcBorders>
              <w:top w:val="nil"/>
              <w:left w:val="nil"/>
              <w:bottom w:val="single" w:sz="4" w:space="0" w:color="auto"/>
              <w:right w:val="single" w:sz="4" w:space="0" w:color="auto"/>
            </w:tcBorders>
            <w:vAlign w:val="center"/>
          </w:tcPr>
          <w:p w:rsidR="00374987" w:rsidRPr="00E13E3B" w:rsidRDefault="00374987" w:rsidP="00CF7AF2">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0</w:t>
            </w:r>
          </w:p>
        </w:tc>
        <w:tc>
          <w:tcPr>
            <w:tcW w:w="1134" w:type="dxa"/>
            <w:tcBorders>
              <w:top w:val="nil"/>
              <w:left w:val="nil"/>
              <w:bottom w:val="single" w:sz="4" w:space="0" w:color="auto"/>
              <w:right w:val="single" w:sz="4" w:space="0" w:color="auto"/>
            </w:tcBorders>
            <w:vAlign w:val="center"/>
          </w:tcPr>
          <w:p w:rsidR="00374987" w:rsidRPr="00E13E3B" w:rsidRDefault="00374987" w:rsidP="00CF7AF2">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0</w:t>
            </w:r>
          </w:p>
        </w:tc>
        <w:tc>
          <w:tcPr>
            <w:tcW w:w="991" w:type="dxa"/>
            <w:tcBorders>
              <w:top w:val="nil"/>
              <w:left w:val="nil"/>
              <w:bottom w:val="single" w:sz="4" w:space="0" w:color="auto"/>
              <w:right w:val="single" w:sz="4" w:space="0" w:color="auto"/>
            </w:tcBorders>
            <w:vAlign w:val="center"/>
          </w:tcPr>
          <w:p w:rsidR="00374987" w:rsidRPr="00E13E3B" w:rsidRDefault="00374987" w:rsidP="001A21E0">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0</w:t>
            </w:r>
          </w:p>
        </w:tc>
        <w:tc>
          <w:tcPr>
            <w:tcW w:w="1134" w:type="dxa"/>
            <w:tcBorders>
              <w:top w:val="nil"/>
              <w:left w:val="nil"/>
              <w:bottom w:val="single" w:sz="4" w:space="0" w:color="auto"/>
              <w:right w:val="single" w:sz="4" w:space="0" w:color="auto"/>
            </w:tcBorders>
            <w:vAlign w:val="center"/>
            <w:hideMark/>
          </w:tcPr>
          <w:p w:rsidR="00374987" w:rsidRPr="00E13E3B" w:rsidRDefault="00374987" w:rsidP="001A21E0">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0</w:t>
            </w:r>
          </w:p>
        </w:tc>
        <w:tc>
          <w:tcPr>
            <w:tcW w:w="1134" w:type="dxa"/>
            <w:tcBorders>
              <w:top w:val="nil"/>
              <w:left w:val="single" w:sz="4" w:space="0" w:color="auto"/>
              <w:bottom w:val="single" w:sz="4" w:space="0" w:color="000000"/>
              <w:right w:val="single" w:sz="4" w:space="0" w:color="auto"/>
            </w:tcBorders>
            <w:vAlign w:val="center"/>
          </w:tcPr>
          <w:p w:rsidR="00374987" w:rsidRPr="00E13E3B" w:rsidRDefault="00374987" w:rsidP="001A21E0">
            <w:pPr>
              <w:spacing w:after="0" w:line="240" w:lineRule="auto"/>
              <w:rPr>
                <w:rFonts w:ascii="Times New Roman" w:eastAsia="Times New Roman" w:hAnsi="Times New Roman" w:cs="Times New Roman"/>
                <w:lang w:eastAsia="ru-RU"/>
              </w:rPr>
            </w:pPr>
          </w:p>
        </w:tc>
        <w:tc>
          <w:tcPr>
            <w:tcW w:w="992" w:type="dxa"/>
            <w:tcBorders>
              <w:top w:val="nil"/>
              <w:left w:val="single" w:sz="4" w:space="0" w:color="auto"/>
              <w:bottom w:val="single" w:sz="4" w:space="0" w:color="000000"/>
              <w:right w:val="single" w:sz="4" w:space="0" w:color="auto"/>
            </w:tcBorders>
            <w:vAlign w:val="center"/>
          </w:tcPr>
          <w:p w:rsidR="00374987" w:rsidRPr="00E13E3B" w:rsidRDefault="00374987" w:rsidP="001A21E0">
            <w:pPr>
              <w:spacing w:after="0" w:line="240" w:lineRule="auto"/>
              <w:rPr>
                <w:rFonts w:ascii="Times New Roman" w:eastAsia="Times New Roman" w:hAnsi="Times New Roman" w:cs="Times New Roman"/>
                <w:lang w:eastAsia="ru-RU"/>
              </w:rPr>
            </w:pPr>
          </w:p>
        </w:tc>
        <w:tc>
          <w:tcPr>
            <w:tcW w:w="1134" w:type="dxa"/>
            <w:tcBorders>
              <w:top w:val="nil"/>
              <w:left w:val="single" w:sz="4" w:space="0" w:color="auto"/>
              <w:bottom w:val="single" w:sz="4" w:space="0" w:color="000000"/>
              <w:right w:val="single" w:sz="4" w:space="0" w:color="auto"/>
            </w:tcBorders>
          </w:tcPr>
          <w:p w:rsidR="00374987" w:rsidRPr="00E13E3B" w:rsidRDefault="00374987" w:rsidP="001A21E0">
            <w:pPr>
              <w:spacing w:after="0" w:line="240" w:lineRule="auto"/>
              <w:rPr>
                <w:rFonts w:ascii="Times New Roman" w:eastAsia="Times New Roman" w:hAnsi="Times New Roman" w:cs="Times New Roman"/>
                <w:lang w:eastAsia="ru-RU"/>
              </w:rPr>
            </w:pPr>
          </w:p>
        </w:tc>
        <w:tc>
          <w:tcPr>
            <w:tcW w:w="992" w:type="dxa"/>
            <w:tcBorders>
              <w:top w:val="nil"/>
              <w:left w:val="single" w:sz="4" w:space="0" w:color="auto"/>
              <w:bottom w:val="single" w:sz="4" w:space="0" w:color="000000"/>
              <w:right w:val="single" w:sz="4" w:space="0" w:color="auto"/>
            </w:tcBorders>
          </w:tcPr>
          <w:p w:rsidR="00374987" w:rsidRPr="00E13E3B" w:rsidRDefault="00374987" w:rsidP="001A21E0">
            <w:pPr>
              <w:spacing w:after="0" w:line="240" w:lineRule="auto"/>
              <w:rPr>
                <w:rFonts w:ascii="Times New Roman" w:eastAsia="Times New Roman" w:hAnsi="Times New Roman" w:cs="Times New Roman"/>
                <w:lang w:eastAsia="ru-RU"/>
              </w:rPr>
            </w:pPr>
          </w:p>
        </w:tc>
        <w:tc>
          <w:tcPr>
            <w:tcW w:w="992" w:type="dxa"/>
            <w:vMerge/>
            <w:tcBorders>
              <w:top w:val="nil"/>
              <w:left w:val="single" w:sz="4" w:space="0" w:color="auto"/>
              <w:bottom w:val="single" w:sz="4" w:space="0" w:color="000000"/>
              <w:right w:val="single" w:sz="4" w:space="0" w:color="auto"/>
            </w:tcBorders>
            <w:vAlign w:val="center"/>
            <w:hideMark/>
          </w:tcPr>
          <w:p w:rsidR="00374987" w:rsidRPr="00E13E3B" w:rsidRDefault="00374987" w:rsidP="001A21E0">
            <w:pPr>
              <w:spacing w:after="0" w:line="240" w:lineRule="auto"/>
              <w:rPr>
                <w:rFonts w:ascii="Times New Roman" w:eastAsia="Times New Roman" w:hAnsi="Times New Roman" w:cs="Times New Roman"/>
                <w:lang w:eastAsia="ru-RU"/>
              </w:rPr>
            </w:pPr>
          </w:p>
        </w:tc>
        <w:tc>
          <w:tcPr>
            <w:tcW w:w="851" w:type="dxa"/>
            <w:vMerge/>
            <w:tcBorders>
              <w:top w:val="nil"/>
              <w:left w:val="single" w:sz="4" w:space="0" w:color="auto"/>
              <w:bottom w:val="single" w:sz="4" w:space="0" w:color="auto"/>
              <w:right w:val="single" w:sz="4" w:space="0" w:color="auto"/>
            </w:tcBorders>
            <w:vAlign w:val="center"/>
            <w:hideMark/>
          </w:tcPr>
          <w:p w:rsidR="00374987" w:rsidRPr="00E13E3B" w:rsidRDefault="00374987" w:rsidP="001A21E0">
            <w:pPr>
              <w:spacing w:after="0" w:line="240" w:lineRule="auto"/>
              <w:rPr>
                <w:rFonts w:ascii="Times New Roman" w:eastAsia="Times New Roman" w:hAnsi="Times New Roman" w:cs="Times New Roman"/>
                <w:lang w:eastAsia="ru-RU"/>
              </w:rPr>
            </w:pPr>
          </w:p>
        </w:tc>
      </w:tr>
      <w:tr w:rsidR="00374987" w:rsidRPr="00E13E3B" w:rsidTr="00C25A7D">
        <w:trPr>
          <w:cantSplit/>
          <w:trHeight w:val="315"/>
        </w:trPr>
        <w:tc>
          <w:tcPr>
            <w:tcW w:w="675" w:type="dxa"/>
            <w:vMerge w:val="restart"/>
            <w:tcBorders>
              <w:top w:val="nil"/>
              <w:left w:val="single" w:sz="4" w:space="0" w:color="auto"/>
              <w:bottom w:val="single" w:sz="4" w:space="0" w:color="auto"/>
              <w:right w:val="single" w:sz="4" w:space="0" w:color="auto"/>
            </w:tcBorders>
            <w:hideMark/>
          </w:tcPr>
          <w:p w:rsidR="00374987" w:rsidRPr="00E13E3B" w:rsidRDefault="00374987" w:rsidP="001A21E0">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1.1.1</w:t>
            </w:r>
          </w:p>
        </w:tc>
        <w:tc>
          <w:tcPr>
            <w:tcW w:w="1701" w:type="dxa"/>
            <w:vMerge w:val="restart"/>
            <w:tcBorders>
              <w:top w:val="nil"/>
              <w:left w:val="single" w:sz="4" w:space="0" w:color="auto"/>
              <w:bottom w:val="single" w:sz="4" w:space="0" w:color="auto"/>
              <w:right w:val="single" w:sz="4" w:space="0" w:color="auto"/>
            </w:tcBorders>
            <w:hideMark/>
          </w:tcPr>
          <w:p w:rsidR="00374987" w:rsidRPr="00E13E3B" w:rsidRDefault="00374987" w:rsidP="00012B3C">
            <w:pPr>
              <w:spacing w:after="0" w:line="240" w:lineRule="auto"/>
              <w:jc w:val="both"/>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Реконструкция напорного канализационного коллектора г/п Львовский (в том числе корректировка ПИР)</w:t>
            </w:r>
          </w:p>
        </w:tc>
        <w:tc>
          <w:tcPr>
            <w:tcW w:w="1134" w:type="dxa"/>
            <w:vMerge w:val="restart"/>
            <w:tcBorders>
              <w:top w:val="nil"/>
              <w:left w:val="single" w:sz="4" w:space="0" w:color="auto"/>
              <w:bottom w:val="single" w:sz="4" w:space="0" w:color="auto"/>
              <w:right w:val="single" w:sz="4" w:space="0" w:color="auto"/>
            </w:tcBorders>
            <w:vAlign w:val="center"/>
            <w:hideMark/>
          </w:tcPr>
          <w:p w:rsidR="00374987" w:rsidRPr="00E13E3B" w:rsidRDefault="00374987" w:rsidP="00780AE5">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2018 год</w:t>
            </w:r>
          </w:p>
        </w:tc>
        <w:tc>
          <w:tcPr>
            <w:tcW w:w="1276" w:type="dxa"/>
            <w:tcBorders>
              <w:top w:val="nil"/>
              <w:left w:val="nil"/>
              <w:bottom w:val="single" w:sz="4" w:space="0" w:color="auto"/>
              <w:right w:val="single" w:sz="4" w:space="0" w:color="auto"/>
            </w:tcBorders>
            <w:vAlign w:val="center"/>
            <w:hideMark/>
          </w:tcPr>
          <w:p w:rsidR="00374987" w:rsidRPr="00E13E3B" w:rsidRDefault="00374987" w:rsidP="001A21E0">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 xml:space="preserve">Итого    </w:t>
            </w:r>
          </w:p>
        </w:tc>
        <w:tc>
          <w:tcPr>
            <w:tcW w:w="851" w:type="dxa"/>
            <w:tcBorders>
              <w:top w:val="nil"/>
              <w:left w:val="nil"/>
              <w:bottom w:val="single" w:sz="4" w:space="0" w:color="auto"/>
              <w:right w:val="single" w:sz="4" w:space="0" w:color="auto"/>
            </w:tcBorders>
            <w:vAlign w:val="center"/>
          </w:tcPr>
          <w:p w:rsidR="00374987" w:rsidRPr="00E13E3B" w:rsidRDefault="00374987" w:rsidP="001A21E0">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399</w:t>
            </w:r>
          </w:p>
        </w:tc>
        <w:tc>
          <w:tcPr>
            <w:tcW w:w="851" w:type="dxa"/>
            <w:tcBorders>
              <w:top w:val="nil"/>
              <w:left w:val="nil"/>
              <w:bottom w:val="single" w:sz="4" w:space="0" w:color="auto"/>
              <w:right w:val="single" w:sz="4" w:space="0" w:color="auto"/>
            </w:tcBorders>
            <w:vAlign w:val="center"/>
          </w:tcPr>
          <w:p w:rsidR="00374987" w:rsidRPr="00E13E3B" w:rsidRDefault="00374987" w:rsidP="0080080B">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750</w:t>
            </w:r>
          </w:p>
        </w:tc>
        <w:tc>
          <w:tcPr>
            <w:tcW w:w="1134" w:type="dxa"/>
            <w:tcBorders>
              <w:top w:val="nil"/>
              <w:left w:val="nil"/>
              <w:bottom w:val="single" w:sz="4" w:space="0" w:color="auto"/>
              <w:right w:val="single" w:sz="4" w:space="0" w:color="auto"/>
            </w:tcBorders>
            <w:vAlign w:val="center"/>
          </w:tcPr>
          <w:p w:rsidR="00374987" w:rsidRPr="00E13E3B" w:rsidRDefault="00374987" w:rsidP="0080080B">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750</w:t>
            </w:r>
          </w:p>
        </w:tc>
        <w:tc>
          <w:tcPr>
            <w:tcW w:w="991" w:type="dxa"/>
            <w:tcBorders>
              <w:top w:val="nil"/>
              <w:left w:val="nil"/>
              <w:bottom w:val="single" w:sz="4" w:space="0" w:color="auto"/>
              <w:right w:val="single" w:sz="4" w:space="0" w:color="auto"/>
            </w:tcBorders>
            <w:vAlign w:val="center"/>
          </w:tcPr>
          <w:p w:rsidR="00374987" w:rsidRPr="00E13E3B" w:rsidRDefault="00374987" w:rsidP="0080080B">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0</w:t>
            </w:r>
          </w:p>
        </w:tc>
        <w:tc>
          <w:tcPr>
            <w:tcW w:w="1134" w:type="dxa"/>
            <w:tcBorders>
              <w:top w:val="nil"/>
              <w:left w:val="nil"/>
              <w:bottom w:val="single" w:sz="4" w:space="0" w:color="auto"/>
              <w:right w:val="single" w:sz="4" w:space="0" w:color="auto"/>
            </w:tcBorders>
            <w:vAlign w:val="center"/>
            <w:hideMark/>
          </w:tcPr>
          <w:p w:rsidR="00374987" w:rsidRPr="00E13E3B" w:rsidRDefault="00374987" w:rsidP="001A21E0">
            <w:pPr>
              <w:spacing w:after="0" w:line="240" w:lineRule="auto"/>
              <w:rPr>
                <w:rFonts w:ascii="Times New Roman" w:eastAsia="Times New Roman" w:hAnsi="Times New Roman" w:cs="Times New Roman"/>
                <w:lang w:eastAsia="ru-RU"/>
              </w:rPr>
            </w:pPr>
          </w:p>
        </w:tc>
        <w:tc>
          <w:tcPr>
            <w:tcW w:w="1134" w:type="dxa"/>
            <w:tcBorders>
              <w:top w:val="nil"/>
              <w:left w:val="single" w:sz="4" w:space="0" w:color="auto"/>
              <w:bottom w:val="single" w:sz="4" w:space="0" w:color="auto"/>
              <w:right w:val="single" w:sz="4" w:space="0" w:color="auto"/>
            </w:tcBorders>
            <w:vAlign w:val="center"/>
          </w:tcPr>
          <w:p w:rsidR="00374987" w:rsidRPr="00E13E3B" w:rsidRDefault="00374987" w:rsidP="001A21E0">
            <w:pPr>
              <w:spacing w:after="0" w:line="240" w:lineRule="auto"/>
              <w:rPr>
                <w:rFonts w:ascii="Times New Roman" w:eastAsia="Times New Roman" w:hAnsi="Times New Roman" w:cs="Times New Roman"/>
                <w:lang w:eastAsia="ru-RU"/>
              </w:rPr>
            </w:pPr>
          </w:p>
        </w:tc>
        <w:tc>
          <w:tcPr>
            <w:tcW w:w="992" w:type="dxa"/>
            <w:tcBorders>
              <w:top w:val="nil"/>
              <w:left w:val="single" w:sz="4" w:space="0" w:color="auto"/>
              <w:bottom w:val="single" w:sz="4" w:space="0" w:color="auto"/>
              <w:right w:val="single" w:sz="4" w:space="0" w:color="auto"/>
            </w:tcBorders>
            <w:vAlign w:val="center"/>
          </w:tcPr>
          <w:p w:rsidR="00374987" w:rsidRPr="00E13E3B" w:rsidRDefault="00374987" w:rsidP="001A21E0">
            <w:pPr>
              <w:spacing w:after="0" w:line="240" w:lineRule="auto"/>
              <w:rPr>
                <w:rFonts w:ascii="Times New Roman" w:eastAsia="Times New Roman" w:hAnsi="Times New Roman" w:cs="Times New Roman"/>
                <w:lang w:eastAsia="ru-RU"/>
              </w:rPr>
            </w:pPr>
          </w:p>
        </w:tc>
        <w:tc>
          <w:tcPr>
            <w:tcW w:w="1134" w:type="dxa"/>
            <w:tcBorders>
              <w:top w:val="nil"/>
              <w:left w:val="single" w:sz="4" w:space="0" w:color="auto"/>
              <w:bottom w:val="single" w:sz="4" w:space="0" w:color="auto"/>
              <w:right w:val="single" w:sz="4" w:space="0" w:color="auto"/>
            </w:tcBorders>
          </w:tcPr>
          <w:p w:rsidR="00374987" w:rsidRPr="00E13E3B" w:rsidRDefault="00374987" w:rsidP="001A21E0">
            <w:pPr>
              <w:spacing w:after="0" w:line="240" w:lineRule="auto"/>
              <w:rPr>
                <w:rFonts w:ascii="Times New Roman" w:eastAsia="Times New Roman" w:hAnsi="Times New Roman" w:cs="Times New Roman"/>
                <w:lang w:eastAsia="ru-RU"/>
              </w:rPr>
            </w:pPr>
          </w:p>
        </w:tc>
        <w:tc>
          <w:tcPr>
            <w:tcW w:w="992" w:type="dxa"/>
            <w:tcBorders>
              <w:top w:val="nil"/>
              <w:left w:val="single" w:sz="4" w:space="0" w:color="auto"/>
              <w:bottom w:val="single" w:sz="4" w:space="0" w:color="auto"/>
              <w:right w:val="single" w:sz="4" w:space="0" w:color="auto"/>
            </w:tcBorders>
          </w:tcPr>
          <w:p w:rsidR="00374987" w:rsidRPr="00E13E3B" w:rsidRDefault="00374987" w:rsidP="001A21E0">
            <w:pPr>
              <w:spacing w:after="0" w:line="240" w:lineRule="auto"/>
              <w:rPr>
                <w:rFonts w:ascii="Times New Roman" w:eastAsia="Times New Roman" w:hAnsi="Times New Roman" w:cs="Times New Roman"/>
                <w:lang w:eastAsia="ru-RU"/>
              </w:rPr>
            </w:pPr>
          </w:p>
        </w:tc>
        <w:tc>
          <w:tcPr>
            <w:tcW w:w="992" w:type="dxa"/>
            <w:vMerge w:val="restart"/>
            <w:tcBorders>
              <w:top w:val="nil"/>
              <w:left w:val="single" w:sz="4" w:space="0" w:color="auto"/>
              <w:bottom w:val="single" w:sz="4" w:space="0" w:color="000000"/>
              <w:right w:val="single" w:sz="4" w:space="0" w:color="auto"/>
            </w:tcBorders>
            <w:vAlign w:val="center"/>
            <w:hideMark/>
          </w:tcPr>
          <w:p w:rsidR="00374987" w:rsidRPr="00E13E3B" w:rsidRDefault="00374987" w:rsidP="001A21E0">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МКУ «Градостроительное управление»</w:t>
            </w:r>
          </w:p>
        </w:tc>
        <w:tc>
          <w:tcPr>
            <w:tcW w:w="851" w:type="dxa"/>
            <w:vMerge w:val="restart"/>
            <w:tcBorders>
              <w:top w:val="nil"/>
              <w:left w:val="single" w:sz="4" w:space="0" w:color="auto"/>
              <w:bottom w:val="single" w:sz="4" w:space="0" w:color="auto"/>
              <w:right w:val="single" w:sz="4" w:space="0" w:color="auto"/>
            </w:tcBorders>
            <w:vAlign w:val="center"/>
            <w:hideMark/>
          </w:tcPr>
          <w:p w:rsidR="00374987" w:rsidRPr="00E13E3B" w:rsidRDefault="00374987" w:rsidP="00CD26AE">
            <w:pPr>
              <w:spacing w:after="0" w:line="240" w:lineRule="auto"/>
              <w:ind w:right="33"/>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 xml:space="preserve">Списание произведенных затрат по объекту </w:t>
            </w:r>
          </w:p>
        </w:tc>
      </w:tr>
      <w:tr w:rsidR="00374987" w:rsidRPr="00E13E3B" w:rsidTr="00C25A7D">
        <w:trPr>
          <w:cantSplit/>
          <w:trHeight w:val="136"/>
        </w:trPr>
        <w:tc>
          <w:tcPr>
            <w:tcW w:w="675" w:type="dxa"/>
            <w:vMerge/>
            <w:tcBorders>
              <w:top w:val="nil"/>
              <w:left w:val="single" w:sz="4" w:space="0" w:color="auto"/>
              <w:bottom w:val="single" w:sz="4" w:space="0" w:color="auto"/>
              <w:right w:val="single" w:sz="4" w:space="0" w:color="auto"/>
            </w:tcBorders>
            <w:vAlign w:val="center"/>
            <w:hideMark/>
          </w:tcPr>
          <w:p w:rsidR="00374987" w:rsidRPr="00E13E3B" w:rsidRDefault="00374987" w:rsidP="001A21E0">
            <w:pPr>
              <w:spacing w:after="0" w:line="240" w:lineRule="auto"/>
              <w:rPr>
                <w:rFonts w:ascii="Times New Roman" w:eastAsia="Times New Roman" w:hAnsi="Times New Roman" w:cs="Times New Roman"/>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374987" w:rsidRPr="00E13E3B" w:rsidRDefault="00374987" w:rsidP="001A21E0">
            <w:pPr>
              <w:spacing w:after="0" w:line="240" w:lineRule="auto"/>
              <w:rPr>
                <w:rFonts w:ascii="Times New Roman" w:eastAsia="Times New Roman" w:hAnsi="Times New Roman" w:cs="Times New Roman"/>
                <w:lang w:eastAsia="ru-RU"/>
              </w:rPr>
            </w:pPr>
          </w:p>
        </w:tc>
        <w:tc>
          <w:tcPr>
            <w:tcW w:w="1134" w:type="dxa"/>
            <w:vMerge/>
            <w:tcBorders>
              <w:top w:val="nil"/>
              <w:left w:val="single" w:sz="4" w:space="0" w:color="auto"/>
              <w:bottom w:val="single" w:sz="4" w:space="0" w:color="auto"/>
              <w:right w:val="single" w:sz="4" w:space="0" w:color="auto"/>
            </w:tcBorders>
            <w:vAlign w:val="center"/>
            <w:hideMark/>
          </w:tcPr>
          <w:p w:rsidR="00374987" w:rsidRPr="00E13E3B" w:rsidRDefault="00374987" w:rsidP="001A21E0">
            <w:pPr>
              <w:spacing w:after="0" w:line="240" w:lineRule="auto"/>
              <w:rPr>
                <w:rFonts w:ascii="Times New Roman" w:eastAsia="Times New Roman" w:hAnsi="Times New Roman" w:cs="Times New Roman"/>
                <w:lang w:eastAsia="ru-RU"/>
              </w:rPr>
            </w:pPr>
          </w:p>
        </w:tc>
        <w:tc>
          <w:tcPr>
            <w:tcW w:w="1276" w:type="dxa"/>
            <w:tcBorders>
              <w:top w:val="single" w:sz="4" w:space="0" w:color="auto"/>
              <w:left w:val="nil"/>
              <w:bottom w:val="single" w:sz="4" w:space="0" w:color="auto"/>
              <w:right w:val="single" w:sz="4" w:space="0" w:color="auto"/>
            </w:tcBorders>
            <w:vAlign w:val="center"/>
            <w:hideMark/>
          </w:tcPr>
          <w:p w:rsidR="00374987" w:rsidRPr="00E13E3B" w:rsidRDefault="00374987" w:rsidP="001A21E0">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Средства федерального бюджета</w:t>
            </w:r>
          </w:p>
        </w:tc>
        <w:tc>
          <w:tcPr>
            <w:tcW w:w="851" w:type="dxa"/>
            <w:tcBorders>
              <w:top w:val="single" w:sz="4" w:space="0" w:color="auto"/>
              <w:left w:val="nil"/>
              <w:bottom w:val="single" w:sz="4" w:space="0" w:color="auto"/>
              <w:right w:val="single" w:sz="4" w:space="0" w:color="auto"/>
            </w:tcBorders>
            <w:vAlign w:val="center"/>
          </w:tcPr>
          <w:p w:rsidR="00374987" w:rsidRPr="00E13E3B" w:rsidRDefault="00374987" w:rsidP="001A21E0">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0</w:t>
            </w:r>
          </w:p>
        </w:tc>
        <w:tc>
          <w:tcPr>
            <w:tcW w:w="851" w:type="dxa"/>
            <w:tcBorders>
              <w:top w:val="single" w:sz="4" w:space="0" w:color="auto"/>
              <w:left w:val="nil"/>
              <w:bottom w:val="single" w:sz="4" w:space="0" w:color="auto"/>
              <w:right w:val="single" w:sz="4" w:space="0" w:color="auto"/>
            </w:tcBorders>
            <w:vAlign w:val="center"/>
          </w:tcPr>
          <w:p w:rsidR="00374987" w:rsidRPr="00E13E3B" w:rsidRDefault="00374987" w:rsidP="0080080B">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0</w:t>
            </w:r>
          </w:p>
        </w:tc>
        <w:tc>
          <w:tcPr>
            <w:tcW w:w="1134" w:type="dxa"/>
            <w:tcBorders>
              <w:top w:val="single" w:sz="4" w:space="0" w:color="auto"/>
              <w:left w:val="nil"/>
              <w:bottom w:val="single" w:sz="4" w:space="0" w:color="auto"/>
              <w:right w:val="single" w:sz="4" w:space="0" w:color="auto"/>
            </w:tcBorders>
            <w:vAlign w:val="center"/>
          </w:tcPr>
          <w:p w:rsidR="00374987" w:rsidRPr="00E13E3B" w:rsidRDefault="00374987" w:rsidP="0080080B">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0</w:t>
            </w:r>
          </w:p>
        </w:tc>
        <w:tc>
          <w:tcPr>
            <w:tcW w:w="991" w:type="dxa"/>
            <w:tcBorders>
              <w:top w:val="single" w:sz="4" w:space="0" w:color="auto"/>
              <w:left w:val="nil"/>
              <w:bottom w:val="single" w:sz="4" w:space="0" w:color="auto"/>
              <w:right w:val="single" w:sz="4" w:space="0" w:color="auto"/>
            </w:tcBorders>
            <w:vAlign w:val="center"/>
          </w:tcPr>
          <w:p w:rsidR="00374987" w:rsidRPr="00E13E3B" w:rsidRDefault="00374987" w:rsidP="0080080B">
            <w:pPr>
              <w:spacing w:after="0" w:line="240" w:lineRule="auto"/>
              <w:rPr>
                <w:rFonts w:ascii="Times New Roman" w:eastAsia="Times New Roman" w:hAnsi="Times New Roman" w:cs="Times New Roman"/>
                <w:lang w:eastAsia="ru-RU"/>
              </w:rPr>
            </w:pPr>
          </w:p>
        </w:tc>
        <w:tc>
          <w:tcPr>
            <w:tcW w:w="1134" w:type="dxa"/>
            <w:tcBorders>
              <w:top w:val="single" w:sz="4" w:space="0" w:color="auto"/>
              <w:left w:val="nil"/>
              <w:bottom w:val="single" w:sz="4" w:space="0" w:color="auto"/>
              <w:right w:val="single" w:sz="4" w:space="0" w:color="auto"/>
            </w:tcBorders>
            <w:vAlign w:val="center"/>
            <w:hideMark/>
          </w:tcPr>
          <w:p w:rsidR="00374987" w:rsidRPr="00E13E3B" w:rsidRDefault="00374987" w:rsidP="001A21E0">
            <w:pPr>
              <w:spacing w:after="0" w:line="240" w:lineRule="auto"/>
              <w:rPr>
                <w:rFonts w:ascii="Times New Roman" w:eastAsia="Times New Roman" w:hAnsi="Times New Roman" w:cs="Times New Roman"/>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374987" w:rsidRPr="00E13E3B" w:rsidRDefault="00374987" w:rsidP="001A21E0">
            <w:pPr>
              <w:spacing w:after="0" w:line="240" w:lineRule="auto"/>
              <w:rPr>
                <w:rFonts w:ascii="Times New Roman" w:eastAsia="Times New Roman" w:hAnsi="Times New Roman" w:cs="Times New Roman"/>
                <w:lang w:eastAsia="ru-RU"/>
              </w:rPr>
            </w:pPr>
          </w:p>
        </w:tc>
        <w:tc>
          <w:tcPr>
            <w:tcW w:w="992" w:type="dxa"/>
            <w:tcBorders>
              <w:top w:val="single" w:sz="4" w:space="0" w:color="auto"/>
              <w:left w:val="single" w:sz="4" w:space="0" w:color="auto"/>
              <w:bottom w:val="single" w:sz="4" w:space="0" w:color="auto"/>
              <w:right w:val="single" w:sz="4" w:space="0" w:color="auto"/>
            </w:tcBorders>
            <w:vAlign w:val="center"/>
          </w:tcPr>
          <w:p w:rsidR="00374987" w:rsidRPr="00E13E3B" w:rsidRDefault="00374987" w:rsidP="001A21E0">
            <w:pPr>
              <w:spacing w:after="0" w:line="240" w:lineRule="auto"/>
              <w:rPr>
                <w:rFonts w:ascii="Times New Roman" w:eastAsia="Times New Roman" w:hAnsi="Times New Roman" w:cs="Times New Roman"/>
                <w:lang w:eastAsia="ru-RU"/>
              </w:rPr>
            </w:pPr>
          </w:p>
        </w:tc>
        <w:tc>
          <w:tcPr>
            <w:tcW w:w="1134" w:type="dxa"/>
            <w:tcBorders>
              <w:top w:val="single" w:sz="4" w:space="0" w:color="auto"/>
              <w:left w:val="single" w:sz="4" w:space="0" w:color="auto"/>
              <w:bottom w:val="single" w:sz="4" w:space="0" w:color="auto"/>
              <w:right w:val="single" w:sz="4" w:space="0" w:color="auto"/>
            </w:tcBorders>
          </w:tcPr>
          <w:p w:rsidR="00374987" w:rsidRPr="00E13E3B" w:rsidRDefault="00374987" w:rsidP="001A21E0">
            <w:pPr>
              <w:spacing w:after="0" w:line="240" w:lineRule="auto"/>
              <w:rPr>
                <w:rFonts w:ascii="Times New Roman" w:eastAsia="Times New Roman" w:hAnsi="Times New Roman" w:cs="Times New Roman"/>
                <w:lang w:eastAsia="ru-RU"/>
              </w:rPr>
            </w:pPr>
          </w:p>
        </w:tc>
        <w:tc>
          <w:tcPr>
            <w:tcW w:w="992" w:type="dxa"/>
            <w:tcBorders>
              <w:top w:val="single" w:sz="4" w:space="0" w:color="auto"/>
              <w:left w:val="single" w:sz="4" w:space="0" w:color="auto"/>
              <w:bottom w:val="single" w:sz="4" w:space="0" w:color="auto"/>
              <w:right w:val="single" w:sz="4" w:space="0" w:color="auto"/>
            </w:tcBorders>
          </w:tcPr>
          <w:p w:rsidR="00374987" w:rsidRPr="00E13E3B" w:rsidRDefault="00374987" w:rsidP="001A21E0">
            <w:pPr>
              <w:spacing w:after="0" w:line="240" w:lineRule="auto"/>
              <w:rPr>
                <w:rFonts w:ascii="Times New Roman" w:eastAsia="Times New Roman" w:hAnsi="Times New Roman" w:cs="Times New Roman"/>
                <w:lang w:eastAsia="ru-RU"/>
              </w:rPr>
            </w:pPr>
          </w:p>
        </w:tc>
        <w:tc>
          <w:tcPr>
            <w:tcW w:w="992" w:type="dxa"/>
            <w:vMerge/>
            <w:tcBorders>
              <w:top w:val="nil"/>
              <w:left w:val="single" w:sz="4" w:space="0" w:color="auto"/>
              <w:bottom w:val="single" w:sz="4" w:space="0" w:color="000000"/>
              <w:right w:val="single" w:sz="4" w:space="0" w:color="auto"/>
            </w:tcBorders>
            <w:vAlign w:val="center"/>
            <w:hideMark/>
          </w:tcPr>
          <w:p w:rsidR="00374987" w:rsidRPr="00E13E3B" w:rsidRDefault="00374987" w:rsidP="001A21E0">
            <w:pPr>
              <w:spacing w:after="0" w:line="240" w:lineRule="auto"/>
              <w:rPr>
                <w:rFonts w:ascii="Times New Roman" w:eastAsia="Times New Roman" w:hAnsi="Times New Roman" w:cs="Times New Roman"/>
                <w:lang w:eastAsia="ru-RU"/>
              </w:rPr>
            </w:pPr>
          </w:p>
        </w:tc>
        <w:tc>
          <w:tcPr>
            <w:tcW w:w="851" w:type="dxa"/>
            <w:vMerge/>
            <w:tcBorders>
              <w:top w:val="nil"/>
              <w:left w:val="single" w:sz="4" w:space="0" w:color="auto"/>
              <w:bottom w:val="single" w:sz="4" w:space="0" w:color="auto"/>
              <w:right w:val="single" w:sz="4" w:space="0" w:color="auto"/>
            </w:tcBorders>
            <w:vAlign w:val="center"/>
            <w:hideMark/>
          </w:tcPr>
          <w:p w:rsidR="00374987" w:rsidRPr="00E13E3B" w:rsidRDefault="00374987" w:rsidP="001A21E0">
            <w:pPr>
              <w:spacing w:after="0" w:line="240" w:lineRule="auto"/>
              <w:rPr>
                <w:rFonts w:ascii="Times New Roman" w:eastAsia="Times New Roman" w:hAnsi="Times New Roman" w:cs="Times New Roman"/>
                <w:lang w:eastAsia="ru-RU"/>
              </w:rPr>
            </w:pPr>
          </w:p>
        </w:tc>
      </w:tr>
      <w:tr w:rsidR="00374987" w:rsidRPr="00E13E3B" w:rsidTr="00C25A7D">
        <w:trPr>
          <w:cantSplit/>
          <w:trHeight w:val="185"/>
        </w:trPr>
        <w:tc>
          <w:tcPr>
            <w:tcW w:w="675" w:type="dxa"/>
            <w:vMerge/>
            <w:tcBorders>
              <w:top w:val="nil"/>
              <w:left w:val="single" w:sz="4" w:space="0" w:color="auto"/>
              <w:bottom w:val="single" w:sz="4" w:space="0" w:color="auto"/>
              <w:right w:val="single" w:sz="4" w:space="0" w:color="auto"/>
            </w:tcBorders>
            <w:vAlign w:val="center"/>
            <w:hideMark/>
          </w:tcPr>
          <w:p w:rsidR="00374987" w:rsidRPr="00E13E3B" w:rsidRDefault="00374987" w:rsidP="001A21E0">
            <w:pPr>
              <w:spacing w:after="0" w:line="240" w:lineRule="auto"/>
              <w:rPr>
                <w:rFonts w:ascii="Times New Roman" w:eastAsia="Times New Roman" w:hAnsi="Times New Roman" w:cs="Times New Roman"/>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374987" w:rsidRPr="00E13E3B" w:rsidRDefault="00374987" w:rsidP="001A21E0">
            <w:pPr>
              <w:spacing w:after="0" w:line="240" w:lineRule="auto"/>
              <w:rPr>
                <w:rFonts w:ascii="Times New Roman" w:eastAsia="Times New Roman" w:hAnsi="Times New Roman" w:cs="Times New Roman"/>
                <w:lang w:eastAsia="ru-RU"/>
              </w:rPr>
            </w:pPr>
          </w:p>
        </w:tc>
        <w:tc>
          <w:tcPr>
            <w:tcW w:w="1134" w:type="dxa"/>
            <w:vMerge/>
            <w:tcBorders>
              <w:top w:val="nil"/>
              <w:left w:val="single" w:sz="4" w:space="0" w:color="auto"/>
              <w:bottom w:val="single" w:sz="4" w:space="0" w:color="auto"/>
              <w:right w:val="single" w:sz="4" w:space="0" w:color="auto"/>
            </w:tcBorders>
            <w:vAlign w:val="center"/>
            <w:hideMark/>
          </w:tcPr>
          <w:p w:rsidR="00374987" w:rsidRPr="00E13E3B" w:rsidRDefault="00374987" w:rsidP="001A21E0">
            <w:pPr>
              <w:spacing w:after="0" w:line="240" w:lineRule="auto"/>
              <w:rPr>
                <w:rFonts w:ascii="Times New Roman" w:eastAsia="Times New Roman" w:hAnsi="Times New Roman" w:cs="Times New Roman"/>
                <w:lang w:eastAsia="ru-RU"/>
              </w:rPr>
            </w:pPr>
          </w:p>
        </w:tc>
        <w:tc>
          <w:tcPr>
            <w:tcW w:w="1276" w:type="dxa"/>
            <w:tcBorders>
              <w:top w:val="single" w:sz="4" w:space="0" w:color="auto"/>
              <w:left w:val="nil"/>
              <w:bottom w:val="single" w:sz="4" w:space="0" w:color="auto"/>
              <w:right w:val="single" w:sz="4" w:space="0" w:color="auto"/>
            </w:tcBorders>
            <w:vAlign w:val="center"/>
            <w:hideMark/>
          </w:tcPr>
          <w:p w:rsidR="00374987" w:rsidRPr="00E13E3B" w:rsidRDefault="00374987" w:rsidP="001A21E0">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 xml:space="preserve">Средства бюджета Московской области </w:t>
            </w:r>
          </w:p>
        </w:tc>
        <w:tc>
          <w:tcPr>
            <w:tcW w:w="851" w:type="dxa"/>
            <w:tcBorders>
              <w:top w:val="single" w:sz="4" w:space="0" w:color="auto"/>
              <w:left w:val="nil"/>
              <w:bottom w:val="single" w:sz="4" w:space="0" w:color="auto"/>
              <w:right w:val="single" w:sz="4" w:space="0" w:color="auto"/>
            </w:tcBorders>
            <w:vAlign w:val="center"/>
          </w:tcPr>
          <w:p w:rsidR="00374987" w:rsidRPr="00E13E3B" w:rsidRDefault="00374987" w:rsidP="001A21E0">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0</w:t>
            </w:r>
          </w:p>
        </w:tc>
        <w:tc>
          <w:tcPr>
            <w:tcW w:w="851" w:type="dxa"/>
            <w:tcBorders>
              <w:top w:val="single" w:sz="4" w:space="0" w:color="auto"/>
              <w:left w:val="nil"/>
              <w:bottom w:val="single" w:sz="4" w:space="0" w:color="auto"/>
              <w:right w:val="single" w:sz="4" w:space="0" w:color="auto"/>
            </w:tcBorders>
            <w:vAlign w:val="center"/>
          </w:tcPr>
          <w:p w:rsidR="00374987" w:rsidRPr="00E13E3B" w:rsidRDefault="00374987" w:rsidP="0080080B">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0</w:t>
            </w:r>
          </w:p>
        </w:tc>
        <w:tc>
          <w:tcPr>
            <w:tcW w:w="1134" w:type="dxa"/>
            <w:tcBorders>
              <w:top w:val="single" w:sz="4" w:space="0" w:color="auto"/>
              <w:left w:val="nil"/>
              <w:bottom w:val="single" w:sz="4" w:space="0" w:color="auto"/>
              <w:right w:val="single" w:sz="4" w:space="0" w:color="auto"/>
            </w:tcBorders>
            <w:vAlign w:val="center"/>
          </w:tcPr>
          <w:p w:rsidR="00374987" w:rsidRPr="00E13E3B" w:rsidRDefault="00374987" w:rsidP="0080080B">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0</w:t>
            </w:r>
          </w:p>
        </w:tc>
        <w:tc>
          <w:tcPr>
            <w:tcW w:w="991" w:type="dxa"/>
            <w:tcBorders>
              <w:top w:val="single" w:sz="4" w:space="0" w:color="auto"/>
              <w:left w:val="nil"/>
              <w:bottom w:val="single" w:sz="4" w:space="0" w:color="auto"/>
              <w:right w:val="single" w:sz="4" w:space="0" w:color="auto"/>
            </w:tcBorders>
            <w:vAlign w:val="center"/>
          </w:tcPr>
          <w:p w:rsidR="00374987" w:rsidRPr="00E13E3B" w:rsidRDefault="00374987" w:rsidP="0080080B">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0</w:t>
            </w:r>
          </w:p>
        </w:tc>
        <w:tc>
          <w:tcPr>
            <w:tcW w:w="1134" w:type="dxa"/>
            <w:tcBorders>
              <w:top w:val="single" w:sz="4" w:space="0" w:color="auto"/>
              <w:left w:val="nil"/>
              <w:bottom w:val="single" w:sz="4" w:space="0" w:color="auto"/>
              <w:right w:val="single" w:sz="4" w:space="0" w:color="auto"/>
            </w:tcBorders>
            <w:vAlign w:val="center"/>
            <w:hideMark/>
          </w:tcPr>
          <w:p w:rsidR="00374987" w:rsidRPr="00E13E3B" w:rsidRDefault="00374987" w:rsidP="001A21E0">
            <w:pPr>
              <w:spacing w:after="0" w:line="240" w:lineRule="auto"/>
              <w:rPr>
                <w:rFonts w:ascii="Times New Roman" w:eastAsia="Times New Roman" w:hAnsi="Times New Roman" w:cs="Times New Roman"/>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374987" w:rsidRPr="00E13E3B" w:rsidRDefault="00374987" w:rsidP="001A21E0">
            <w:pPr>
              <w:spacing w:after="0" w:line="240" w:lineRule="auto"/>
              <w:rPr>
                <w:rFonts w:ascii="Times New Roman" w:eastAsia="Times New Roman" w:hAnsi="Times New Roman" w:cs="Times New Roman"/>
                <w:lang w:eastAsia="ru-RU"/>
              </w:rPr>
            </w:pPr>
          </w:p>
        </w:tc>
        <w:tc>
          <w:tcPr>
            <w:tcW w:w="992" w:type="dxa"/>
            <w:tcBorders>
              <w:top w:val="single" w:sz="4" w:space="0" w:color="auto"/>
              <w:left w:val="single" w:sz="4" w:space="0" w:color="auto"/>
              <w:bottom w:val="single" w:sz="4" w:space="0" w:color="auto"/>
              <w:right w:val="single" w:sz="4" w:space="0" w:color="auto"/>
            </w:tcBorders>
            <w:vAlign w:val="center"/>
          </w:tcPr>
          <w:p w:rsidR="00374987" w:rsidRPr="00E13E3B" w:rsidRDefault="00374987" w:rsidP="001A21E0">
            <w:pPr>
              <w:spacing w:after="0" w:line="240" w:lineRule="auto"/>
              <w:rPr>
                <w:rFonts w:ascii="Times New Roman" w:eastAsia="Times New Roman" w:hAnsi="Times New Roman" w:cs="Times New Roman"/>
                <w:lang w:eastAsia="ru-RU"/>
              </w:rPr>
            </w:pPr>
          </w:p>
        </w:tc>
        <w:tc>
          <w:tcPr>
            <w:tcW w:w="1134" w:type="dxa"/>
            <w:tcBorders>
              <w:top w:val="single" w:sz="4" w:space="0" w:color="auto"/>
              <w:left w:val="single" w:sz="4" w:space="0" w:color="auto"/>
              <w:bottom w:val="single" w:sz="4" w:space="0" w:color="auto"/>
              <w:right w:val="single" w:sz="4" w:space="0" w:color="auto"/>
            </w:tcBorders>
          </w:tcPr>
          <w:p w:rsidR="00374987" w:rsidRPr="00E13E3B" w:rsidRDefault="00374987" w:rsidP="001A21E0">
            <w:pPr>
              <w:spacing w:after="0" w:line="240" w:lineRule="auto"/>
              <w:rPr>
                <w:rFonts w:ascii="Times New Roman" w:eastAsia="Times New Roman" w:hAnsi="Times New Roman" w:cs="Times New Roman"/>
                <w:lang w:eastAsia="ru-RU"/>
              </w:rPr>
            </w:pPr>
          </w:p>
        </w:tc>
        <w:tc>
          <w:tcPr>
            <w:tcW w:w="992" w:type="dxa"/>
            <w:tcBorders>
              <w:top w:val="single" w:sz="4" w:space="0" w:color="auto"/>
              <w:left w:val="single" w:sz="4" w:space="0" w:color="auto"/>
              <w:bottom w:val="single" w:sz="4" w:space="0" w:color="auto"/>
              <w:right w:val="single" w:sz="4" w:space="0" w:color="auto"/>
            </w:tcBorders>
          </w:tcPr>
          <w:p w:rsidR="00374987" w:rsidRPr="00E13E3B" w:rsidRDefault="00374987" w:rsidP="001A21E0">
            <w:pPr>
              <w:spacing w:after="0" w:line="240" w:lineRule="auto"/>
              <w:rPr>
                <w:rFonts w:ascii="Times New Roman" w:eastAsia="Times New Roman" w:hAnsi="Times New Roman" w:cs="Times New Roman"/>
                <w:lang w:eastAsia="ru-RU"/>
              </w:rPr>
            </w:pPr>
          </w:p>
        </w:tc>
        <w:tc>
          <w:tcPr>
            <w:tcW w:w="992" w:type="dxa"/>
            <w:vMerge/>
            <w:tcBorders>
              <w:top w:val="nil"/>
              <w:left w:val="single" w:sz="4" w:space="0" w:color="auto"/>
              <w:bottom w:val="single" w:sz="4" w:space="0" w:color="000000"/>
              <w:right w:val="single" w:sz="4" w:space="0" w:color="auto"/>
            </w:tcBorders>
            <w:vAlign w:val="center"/>
            <w:hideMark/>
          </w:tcPr>
          <w:p w:rsidR="00374987" w:rsidRPr="00E13E3B" w:rsidRDefault="00374987" w:rsidP="001A21E0">
            <w:pPr>
              <w:spacing w:after="0" w:line="240" w:lineRule="auto"/>
              <w:rPr>
                <w:rFonts w:ascii="Times New Roman" w:eastAsia="Times New Roman" w:hAnsi="Times New Roman" w:cs="Times New Roman"/>
                <w:lang w:eastAsia="ru-RU"/>
              </w:rPr>
            </w:pPr>
          </w:p>
        </w:tc>
        <w:tc>
          <w:tcPr>
            <w:tcW w:w="851" w:type="dxa"/>
            <w:vMerge/>
            <w:tcBorders>
              <w:top w:val="nil"/>
              <w:left w:val="single" w:sz="4" w:space="0" w:color="auto"/>
              <w:bottom w:val="single" w:sz="4" w:space="0" w:color="auto"/>
              <w:right w:val="single" w:sz="4" w:space="0" w:color="auto"/>
            </w:tcBorders>
            <w:vAlign w:val="center"/>
            <w:hideMark/>
          </w:tcPr>
          <w:p w:rsidR="00374987" w:rsidRPr="00E13E3B" w:rsidRDefault="00374987" w:rsidP="001A21E0">
            <w:pPr>
              <w:spacing w:after="0" w:line="240" w:lineRule="auto"/>
              <w:rPr>
                <w:rFonts w:ascii="Times New Roman" w:eastAsia="Times New Roman" w:hAnsi="Times New Roman" w:cs="Times New Roman"/>
                <w:lang w:eastAsia="ru-RU"/>
              </w:rPr>
            </w:pPr>
          </w:p>
        </w:tc>
      </w:tr>
      <w:tr w:rsidR="00374987" w:rsidRPr="00E13E3B" w:rsidTr="00C25A7D">
        <w:trPr>
          <w:cantSplit/>
          <w:trHeight w:val="232"/>
        </w:trPr>
        <w:tc>
          <w:tcPr>
            <w:tcW w:w="675" w:type="dxa"/>
            <w:vMerge/>
            <w:tcBorders>
              <w:top w:val="nil"/>
              <w:left w:val="single" w:sz="4" w:space="0" w:color="auto"/>
              <w:bottom w:val="single" w:sz="4" w:space="0" w:color="auto"/>
              <w:right w:val="single" w:sz="4" w:space="0" w:color="auto"/>
            </w:tcBorders>
            <w:vAlign w:val="center"/>
            <w:hideMark/>
          </w:tcPr>
          <w:p w:rsidR="00374987" w:rsidRPr="00E13E3B" w:rsidRDefault="00374987" w:rsidP="001A21E0">
            <w:pPr>
              <w:spacing w:after="0" w:line="240" w:lineRule="auto"/>
              <w:rPr>
                <w:rFonts w:ascii="Times New Roman" w:eastAsia="Times New Roman" w:hAnsi="Times New Roman" w:cs="Times New Roman"/>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374987" w:rsidRPr="00E13E3B" w:rsidRDefault="00374987" w:rsidP="001A21E0">
            <w:pPr>
              <w:spacing w:after="0" w:line="240" w:lineRule="auto"/>
              <w:rPr>
                <w:rFonts w:ascii="Times New Roman" w:eastAsia="Times New Roman" w:hAnsi="Times New Roman" w:cs="Times New Roman"/>
                <w:lang w:eastAsia="ru-RU"/>
              </w:rPr>
            </w:pPr>
          </w:p>
        </w:tc>
        <w:tc>
          <w:tcPr>
            <w:tcW w:w="1134" w:type="dxa"/>
            <w:vMerge/>
            <w:tcBorders>
              <w:top w:val="nil"/>
              <w:left w:val="single" w:sz="4" w:space="0" w:color="auto"/>
              <w:bottom w:val="single" w:sz="4" w:space="0" w:color="auto"/>
              <w:right w:val="single" w:sz="4" w:space="0" w:color="auto"/>
            </w:tcBorders>
            <w:vAlign w:val="center"/>
            <w:hideMark/>
          </w:tcPr>
          <w:p w:rsidR="00374987" w:rsidRPr="00E13E3B" w:rsidRDefault="00374987" w:rsidP="001A21E0">
            <w:pPr>
              <w:spacing w:after="0" w:line="240" w:lineRule="auto"/>
              <w:rPr>
                <w:rFonts w:ascii="Times New Roman" w:eastAsia="Times New Roman" w:hAnsi="Times New Roman" w:cs="Times New Roman"/>
                <w:lang w:eastAsia="ru-RU"/>
              </w:rPr>
            </w:pPr>
          </w:p>
        </w:tc>
        <w:tc>
          <w:tcPr>
            <w:tcW w:w="1276" w:type="dxa"/>
            <w:tcBorders>
              <w:top w:val="single" w:sz="4" w:space="0" w:color="auto"/>
              <w:left w:val="nil"/>
              <w:bottom w:val="single" w:sz="4" w:space="0" w:color="auto"/>
              <w:right w:val="single" w:sz="4" w:space="0" w:color="auto"/>
            </w:tcBorders>
            <w:vAlign w:val="center"/>
            <w:hideMark/>
          </w:tcPr>
          <w:p w:rsidR="00374987" w:rsidRPr="00E13E3B" w:rsidRDefault="00374987" w:rsidP="001A21E0">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 xml:space="preserve">Средства бюджета Городского Подольск округа </w:t>
            </w:r>
          </w:p>
        </w:tc>
        <w:tc>
          <w:tcPr>
            <w:tcW w:w="851" w:type="dxa"/>
            <w:tcBorders>
              <w:top w:val="single" w:sz="4" w:space="0" w:color="auto"/>
              <w:left w:val="nil"/>
              <w:bottom w:val="single" w:sz="4" w:space="0" w:color="auto"/>
              <w:right w:val="single" w:sz="4" w:space="0" w:color="auto"/>
            </w:tcBorders>
            <w:vAlign w:val="center"/>
          </w:tcPr>
          <w:p w:rsidR="00374987" w:rsidRPr="00E13E3B" w:rsidRDefault="00374987" w:rsidP="001A21E0">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399</w:t>
            </w:r>
          </w:p>
        </w:tc>
        <w:tc>
          <w:tcPr>
            <w:tcW w:w="851" w:type="dxa"/>
            <w:tcBorders>
              <w:top w:val="single" w:sz="4" w:space="0" w:color="auto"/>
              <w:left w:val="nil"/>
              <w:bottom w:val="single" w:sz="4" w:space="0" w:color="auto"/>
              <w:right w:val="single" w:sz="4" w:space="0" w:color="auto"/>
            </w:tcBorders>
            <w:vAlign w:val="center"/>
          </w:tcPr>
          <w:p w:rsidR="00374987" w:rsidRPr="00E13E3B" w:rsidRDefault="00374987" w:rsidP="0080080B">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750</w:t>
            </w:r>
            <w:r w:rsidR="000F797D" w:rsidRPr="00E13E3B">
              <w:rPr>
                <w:rFonts w:ascii="Times New Roman" w:eastAsia="Times New Roman" w:hAnsi="Times New Roman" w:cs="Times New Roman"/>
                <w:lang w:eastAsia="ru-RU"/>
              </w:rPr>
              <w:t>,49</w:t>
            </w:r>
          </w:p>
        </w:tc>
        <w:tc>
          <w:tcPr>
            <w:tcW w:w="1134" w:type="dxa"/>
            <w:tcBorders>
              <w:top w:val="single" w:sz="4" w:space="0" w:color="auto"/>
              <w:left w:val="nil"/>
              <w:bottom w:val="single" w:sz="4" w:space="0" w:color="auto"/>
              <w:right w:val="single" w:sz="4" w:space="0" w:color="auto"/>
            </w:tcBorders>
            <w:vAlign w:val="center"/>
          </w:tcPr>
          <w:p w:rsidR="00374987" w:rsidRPr="00E13E3B" w:rsidRDefault="00374987" w:rsidP="0080080B">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750</w:t>
            </w:r>
            <w:r w:rsidR="000F797D" w:rsidRPr="00E13E3B">
              <w:rPr>
                <w:rFonts w:ascii="Times New Roman" w:eastAsia="Times New Roman" w:hAnsi="Times New Roman" w:cs="Times New Roman"/>
                <w:lang w:eastAsia="ru-RU"/>
              </w:rPr>
              <w:t>,49</w:t>
            </w:r>
          </w:p>
        </w:tc>
        <w:tc>
          <w:tcPr>
            <w:tcW w:w="991" w:type="dxa"/>
            <w:tcBorders>
              <w:top w:val="single" w:sz="4" w:space="0" w:color="auto"/>
              <w:left w:val="nil"/>
              <w:bottom w:val="single" w:sz="4" w:space="0" w:color="auto"/>
              <w:right w:val="single" w:sz="4" w:space="0" w:color="auto"/>
            </w:tcBorders>
            <w:vAlign w:val="center"/>
          </w:tcPr>
          <w:p w:rsidR="00374987" w:rsidRPr="00E13E3B" w:rsidRDefault="00374987" w:rsidP="0080080B">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0</w:t>
            </w:r>
          </w:p>
        </w:tc>
        <w:tc>
          <w:tcPr>
            <w:tcW w:w="1134" w:type="dxa"/>
            <w:tcBorders>
              <w:top w:val="single" w:sz="4" w:space="0" w:color="auto"/>
              <w:left w:val="nil"/>
              <w:bottom w:val="single" w:sz="4" w:space="0" w:color="auto"/>
              <w:right w:val="single" w:sz="4" w:space="0" w:color="auto"/>
            </w:tcBorders>
            <w:vAlign w:val="center"/>
            <w:hideMark/>
          </w:tcPr>
          <w:p w:rsidR="00374987" w:rsidRPr="00E13E3B" w:rsidRDefault="00374987" w:rsidP="001A21E0">
            <w:pPr>
              <w:spacing w:after="0" w:line="240" w:lineRule="auto"/>
              <w:rPr>
                <w:rFonts w:ascii="Times New Roman" w:eastAsia="Times New Roman" w:hAnsi="Times New Roman" w:cs="Times New Roman"/>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374987" w:rsidRPr="00E13E3B" w:rsidRDefault="00374987" w:rsidP="001A21E0">
            <w:pPr>
              <w:spacing w:after="0" w:line="240" w:lineRule="auto"/>
              <w:rPr>
                <w:rFonts w:ascii="Times New Roman" w:eastAsia="Times New Roman" w:hAnsi="Times New Roman" w:cs="Times New Roman"/>
                <w:lang w:eastAsia="ru-RU"/>
              </w:rPr>
            </w:pPr>
          </w:p>
        </w:tc>
        <w:tc>
          <w:tcPr>
            <w:tcW w:w="992" w:type="dxa"/>
            <w:tcBorders>
              <w:top w:val="single" w:sz="4" w:space="0" w:color="auto"/>
              <w:left w:val="single" w:sz="4" w:space="0" w:color="auto"/>
              <w:bottom w:val="single" w:sz="4" w:space="0" w:color="auto"/>
              <w:right w:val="single" w:sz="4" w:space="0" w:color="auto"/>
            </w:tcBorders>
            <w:vAlign w:val="center"/>
          </w:tcPr>
          <w:p w:rsidR="00374987" w:rsidRPr="00E13E3B" w:rsidRDefault="00374987" w:rsidP="001A21E0">
            <w:pPr>
              <w:spacing w:after="0" w:line="240" w:lineRule="auto"/>
              <w:rPr>
                <w:rFonts w:ascii="Times New Roman" w:eastAsia="Times New Roman" w:hAnsi="Times New Roman" w:cs="Times New Roman"/>
                <w:lang w:eastAsia="ru-RU"/>
              </w:rPr>
            </w:pPr>
          </w:p>
        </w:tc>
        <w:tc>
          <w:tcPr>
            <w:tcW w:w="1134" w:type="dxa"/>
            <w:tcBorders>
              <w:top w:val="single" w:sz="4" w:space="0" w:color="auto"/>
              <w:left w:val="single" w:sz="4" w:space="0" w:color="auto"/>
              <w:bottom w:val="single" w:sz="4" w:space="0" w:color="auto"/>
              <w:right w:val="single" w:sz="4" w:space="0" w:color="auto"/>
            </w:tcBorders>
          </w:tcPr>
          <w:p w:rsidR="00374987" w:rsidRPr="00E13E3B" w:rsidRDefault="00374987" w:rsidP="001A21E0">
            <w:pPr>
              <w:spacing w:after="0" w:line="240" w:lineRule="auto"/>
              <w:rPr>
                <w:rFonts w:ascii="Times New Roman" w:eastAsia="Times New Roman" w:hAnsi="Times New Roman" w:cs="Times New Roman"/>
                <w:lang w:eastAsia="ru-RU"/>
              </w:rPr>
            </w:pPr>
          </w:p>
        </w:tc>
        <w:tc>
          <w:tcPr>
            <w:tcW w:w="992" w:type="dxa"/>
            <w:tcBorders>
              <w:top w:val="single" w:sz="4" w:space="0" w:color="auto"/>
              <w:left w:val="single" w:sz="4" w:space="0" w:color="auto"/>
              <w:bottom w:val="single" w:sz="4" w:space="0" w:color="auto"/>
              <w:right w:val="single" w:sz="4" w:space="0" w:color="auto"/>
            </w:tcBorders>
          </w:tcPr>
          <w:p w:rsidR="00374987" w:rsidRPr="00E13E3B" w:rsidRDefault="00374987" w:rsidP="001A21E0">
            <w:pPr>
              <w:spacing w:after="0" w:line="240" w:lineRule="auto"/>
              <w:rPr>
                <w:rFonts w:ascii="Times New Roman" w:eastAsia="Times New Roman" w:hAnsi="Times New Roman" w:cs="Times New Roman"/>
                <w:lang w:eastAsia="ru-RU"/>
              </w:rPr>
            </w:pPr>
          </w:p>
        </w:tc>
        <w:tc>
          <w:tcPr>
            <w:tcW w:w="992" w:type="dxa"/>
            <w:vMerge/>
            <w:tcBorders>
              <w:top w:val="nil"/>
              <w:left w:val="single" w:sz="4" w:space="0" w:color="auto"/>
              <w:bottom w:val="single" w:sz="4" w:space="0" w:color="000000"/>
              <w:right w:val="single" w:sz="4" w:space="0" w:color="auto"/>
            </w:tcBorders>
            <w:vAlign w:val="center"/>
            <w:hideMark/>
          </w:tcPr>
          <w:p w:rsidR="00374987" w:rsidRPr="00E13E3B" w:rsidRDefault="00374987" w:rsidP="001A21E0">
            <w:pPr>
              <w:spacing w:after="0" w:line="240" w:lineRule="auto"/>
              <w:rPr>
                <w:rFonts w:ascii="Times New Roman" w:eastAsia="Times New Roman" w:hAnsi="Times New Roman" w:cs="Times New Roman"/>
                <w:lang w:eastAsia="ru-RU"/>
              </w:rPr>
            </w:pPr>
          </w:p>
        </w:tc>
        <w:tc>
          <w:tcPr>
            <w:tcW w:w="851" w:type="dxa"/>
            <w:vMerge/>
            <w:tcBorders>
              <w:top w:val="nil"/>
              <w:left w:val="single" w:sz="4" w:space="0" w:color="auto"/>
              <w:bottom w:val="single" w:sz="4" w:space="0" w:color="auto"/>
              <w:right w:val="single" w:sz="4" w:space="0" w:color="auto"/>
            </w:tcBorders>
            <w:vAlign w:val="center"/>
            <w:hideMark/>
          </w:tcPr>
          <w:p w:rsidR="00374987" w:rsidRPr="00E13E3B" w:rsidRDefault="00374987" w:rsidP="001A21E0">
            <w:pPr>
              <w:spacing w:after="0" w:line="240" w:lineRule="auto"/>
              <w:rPr>
                <w:rFonts w:ascii="Times New Roman" w:eastAsia="Times New Roman" w:hAnsi="Times New Roman" w:cs="Times New Roman"/>
                <w:lang w:eastAsia="ru-RU"/>
              </w:rPr>
            </w:pPr>
          </w:p>
        </w:tc>
      </w:tr>
      <w:tr w:rsidR="00374987" w:rsidRPr="00E13E3B" w:rsidTr="00C25A7D">
        <w:trPr>
          <w:cantSplit/>
          <w:trHeight w:val="510"/>
        </w:trPr>
        <w:tc>
          <w:tcPr>
            <w:tcW w:w="675" w:type="dxa"/>
            <w:vMerge/>
            <w:tcBorders>
              <w:top w:val="nil"/>
              <w:left w:val="single" w:sz="4" w:space="0" w:color="auto"/>
              <w:bottom w:val="single" w:sz="4" w:space="0" w:color="auto"/>
              <w:right w:val="single" w:sz="4" w:space="0" w:color="auto"/>
            </w:tcBorders>
            <w:vAlign w:val="center"/>
            <w:hideMark/>
          </w:tcPr>
          <w:p w:rsidR="00374987" w:rsidRPr="00E13E3B" w:rsidRDefault="00374987" w:rsidP="001A21E0">
            <w:pPr>
              <w:spacing w:after="0" w:line="240" w:lineRule="auto"/>
              <w:rPr>
                <w:rFonts w:ascii="Times New Roman" w:eastAsia="Times New Roman" w:hAnsi="Times New Roman" w:cs="Times New Roman"/>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374987" w:rsidRPr="00E13E3B" w:rsidRDefault="00374987" w:rsidP="001A21E0">
            <w:pPr>
              <w:spacing w:after="0" w:line="240" w:lineRule="auto"/>
              <w:rPr>
                <w:rFonts w:ascii="Times New Roman" w:eastAsia="Times New Roman" w:hAnsi="Times New Roman" w:cs="Times New Roman"/>
                <w:lang w:eastAsia="ru-RU"/>
              </w:rPr>
            </w:pPr>
          </w:p>
        </w:tc>
        <w:tc>
          <w:tcPr>
            <w:tcW w:w="1134" w:type="dxa"/>
            <w:vMerge/>
            <w:tcBorders>
              <w:top w:val="nil"/>
              <w:left w:val="single" w:sz="4" w:space="0" w:color="auto"/>
              <w:bottom w:val="single" w:sz="4" w:space="0" w:color="auto"/>
              <w:right w:val="single" w:sz="4" w:space="0" w:color="auto"/>
            </w:tcBorders>
            <w:vAlign w:val="center"/>
            <w:hideMark/>
          </w:tcPr>
          <w:p w:rsidR="00374987" w:rsidRPr="00E13E3B" w:rsidRDefault="00374987" w:rsidP="001A21E0">
            <w:pPr>
              <w:spacing w:after="0" w:line="240" w:lineRule="auto"/>
              <w:rPr>
                <w:rFonts w:ascii="Times New Roman" w:eastAsia="Times New Roman" w:hAnsi="Times New Roman" w:cs="Times New Roman"/>
                <w:lang w:eastAsia="ru-RU"/>
              </w:rPr>
            </w:pPr>
          </w:p>
        </w:tc>
        <w:tc>
          <w:tcPr>
            <w:tcW w:w="1276" w:type="dxa"/>
            <w:tcBorders>
              <w:top w:val="single" w:sz="4" w:space="0" w:color="auto"/>
              <w:left w:val="nil"/>
              <w:bottom w:val="single" w:sz="4" w:space="0" w:color="auto"/>
              <w:right w:val="single" w:sz="4" w:space="0" w:color="auto"/>
            </w:tcBorders>
            <w:vAlign w:val="center"/>
            <w:hideMark/>
          </w:tcPr>
          <w:p w:rsidR="00374987" w:rsidRPr="00E13E3B" w:rsidRDefault="00374987" w:rsidP="001A21E0">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Внебюджетные  источники</w:t>
            </w:r>
          </w:p>
        </w:tc>
        <w:tc>
          <w:tcPr>
            <w:tcW w:w="851" w:type="dxa"/>
            <w:tcBorders>
              <w:top w:val="single" w:sz="4" w:space="0" w:color="auto"/>
              <w:left w:val="nil"/>
              <w:bottom w:val="single" w:sz="4" w:space="0" w:color="auto"/>
              <w:right w:val="single" w:sz="4" w:space="0" w:color="auto"/>
            </w:tcBorders>
            <w:vAlign w:val="center"/>
          </w:tcPr>
          <w:p w:rsidR="00374987" w:rsidRPr="00E13E3B" w:rsidRDefault="00374987" w:rsidP="001A21E0">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0</w:t>
            </w:r>
          </w:p>
        </w:tc>
        <w:tc>
          <w:tcPr>
            <w:tcW w:w="851" w:type="dxa"/>
            <w:tcBorders>
              <w:top w:val="single" w:sz="4" w:space="0" w:color="auto"/>
              <w:left w:val="nil"/>
              <w:bottom w:val="single" w:sz="4" w:space="0" w:color="auto"/>
              <w:right w:val="single" w:sz="4" w:space="0" w:color="auto"/>
            </w:tcBorders>
            <w:vAlign w:val="center"/>
          </w:tcPr>
          <w:p w:rsidR="00374987" w:rsidRPr="00E13E3B" w:rsidRDefault="00374987" w:rsidP="001A21E0">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0</w:t>
            </w:r>
          </w:p>
        </w:tc>
        <w:tc>
          <w:tcPr>
            <w:tcW w:w="1134" w:type="dxa"/>
            <w:tcBorders>
              <w:top w:val="single" w:sz="4" w:space="0" w:color="auto"/>
              <w:left w:val="nil"/>
              <w:bottom w:val="single" w:sz="4" w:space="0" w:color="auto"/>
              <w:right w:val="single" w:sz="4" w:space="0" w:color="auto"/>
            </w:tcBorders>
            <w:vAlign w:val="center"/>
          </w:tcPr>
          <w:p w:rsidR="00374987" w:rsidRPr="00E13E3B" w:rsidRDefault="00374987" w:rsidP="001A21E0">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0</w:t>
            </w:r>
          </w:p>
        </w:tc>
        <w:tc>
          <w:tcPr>
            <w:tcW w:w="991" w:type="dxa"/>
            <w:tcBorders>
              <w:top w:val="single" w:sz="4" w:space="0" w:color="auto"/>
              <w:left w:val="nil"/>
              <w:bottom w:val="single" w:sz="4" w:space="0" w:color="auto"/>
              <w:right w:val="single" w:sz="4" w:space="0" w:color="auto"/>
            </w:tcBorders>
            <w:vAlign w:val="center"/>
          </w:tcPr>
          <w:p w:rsidR="00374987" w:rsidRPr="00E13E3B" w:rsidRDefault="00374987" w:rsidP="001A21E0">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0</w:t>
            </w:r>
          </w:p>
        </w:tc>
        <w:tc>
          <w:tcPr>
            <w:tcW w:w="1134" w:type="dxa"/>
            <w:tcBorders>
              <w:top w:val="single" w:sz="4" w:space="0" w:color="auto"/>
              <w:left w:val="nil"/>
              <w:bottom w:val="single" w:sz="4" w:space="0" w:color="auto"/>
              <w:right w:val="single" w:sz="4" w:space="0" w:color="auto"/>
            </w:tcBorders>
            <w:vAlign w:val="center"/>
            <w:hideMark/>
          </w:tcPr>
          <w:p w:rsidR="00374987" w:rsidRPr="00E13E3B" w:rsidRDefault="00374987" w:rsidP="001A21E0">
            <w:pPr>
              <w:spacing w:after="0" w:line="240" w:lineRule="auto"/>
              <w:rPr>
                <w:rFonts w:ascii="Times New Roman" w:eastAsia="Times New Roman" w:hAnsi="Times New Roman" w:cs="Times New Roman"/>
                <w:lang w:eastAsia="ru-RU"/>
              </w:rPr>
            </w:pPr>
          </w:p>
        </w:tc>
        <w:tc>
          <w:tcPr>
            <w:tcW w:w="1134" w:type="dxa"/>
            <w:tcBorders>
              <w:top w:val="single" w:sz="4" w:space="0" w:color="auto"/>
              <w:left w:val="single" w:sz="4" w:space="0" w:color="auto"/>
              <w:bottom w:val="single" w:sz="4" w:space="0" w:color="000000"/>
              <w:right w:val="single" w:sz="4" w:space="0" w:color="auto"/>
            </w:tcBorders>
            <w:vAlign w:val="center"/>
          </w:tcPr>
          <w:p w:rsidR="00374987" w:rsidRPr="00E13E3B" w:rsidRDefault="00374987" w:rsidP="001A21E0">
            <w:pPr>
              <w:spacing w:after="0" w:line="240" w:lineRule="auto"/>
              <w:rPr>
                <w:rFonts w:ascii="Times New Roman" w:eastAsia="Times New Roman" w:hAnsi="Times New Roman" w:cs="Times New Roman"/>
                <w:lang w:eastAsia="ru-RU"/>
              </w:rPr>
            </w:pPr>
          </w:p>
        </w:tc>
        <w:tc>
          <w:tcPr>
            <w:tcW w:w="992" w:type="dxa"/>
            <w:tcBorders>
              <w:top w:val="single" w:sz="4" w:space="0" w:color="auto"/>
              <w:left w:val="single" w:sz="4" w:space="0" w:color="auto"/>
              <w:bottom w:val="single" w:sz="4" w:space="0" w:color="000000"/>
              <w:right w:val="single" w:sz="4" w:space="0" w:color="auto"/>
            </w:tcBorders>
            <w:vAlign w:val="center"/>
          </w:tcPr>
          <w:p w:rsidR="00374987" w:rsidRPr="00E13E3B" w:rsidRDefault="00374987" w:rsidP="001A21E0">
            <w:pPr>
              <w:spacing w:after="0" w:line="240" w:lineRule="auto"/>
              <w:rPr>
                <w:rFonts w:ascii="Times New Roman" w:eastAsia="Times New Roman" w:hAnsi="Times New Roman" w:cs="Times New Roman"/>
                <w:lang w:eastAsia="ru-RU"/>
              </w:rPr>
            </w:pPr>
          </w:p>
        </w:tc>
        <w:tc>
          <w:tcPr>
            <w:tcW w:w="1134" w:type="dxa"/>
            <w:tcBorders>
              <w:top w:val="single" w:sz="4" w:space="0" w:color="auto"/>
              <w:left w:val="single" w:sz="4" w:space="0" w:color="auto"/>
              <w:bottom w:val="single" w:sz="4" w:space="0" w:color="000000"/>
              <w:right w:val="single" w:sz="4" w:space="0" w:color="auto"/>
            </w:tcBorders>
          </w:tcPr>
          <w:p w:rsidR="00374987" w:rsidRPr="00E13E3B" w:rsidRDefault="00374987" w:rsidP="001A21E0">
            <w:pPr>
              <w:spacing w:after="0" w:line="240" w:lineRule="auto"/>
              <w:rPr>
                <w:rFonts w:ascii="Times New Roman" w:eastAsia="Times New Roman" w:hAnsi="Times New Roman" w:cs="Times New Roman"/>
                <w:lang w:eastAsia="ru-RU"/>
              </w:rPr>
            </w:pPr>
          </w:p>
        </w:tc>
        <w:tc>
          <w:tcPr>
            <w:tcW w:w="992" w:type="dxa"/>
            <w:tcBorders>
              <w:top w:val="single" w:sz="4" w:space="0" w:color="auto"/>
              <w:left w:val="single" w:sz="4" w:space="0" w:color="auto"/>
              <w:bottom w:val="single" w:sz="4" w:space="0" w:color="000000"/>
              <w:right w:val="single" w:sz="4" w:space="0" w:color="auto"/>
            </w:tcBorders>
          </w:tcPr>
          <w:p w:rsidR="00374987" w:rsidRPr="00E13E3B" w:rsidRDefault="00374987" w:rsidP="001A21E0">
            <w:pPr>
              <w:spacing w:after="0" w:line="240" w:lineRule="auto"/>
              <w:rPr>
                <w:rFonts w:ascii="Times New Roman" w:eastAsia="Times New Roman" w:hAnsi="Times New Roman" w:cs="Times New Roman"/>
                <w:lang w:eastAsia="ru-RU"/>
              </w:rPr>
            </w:pPr>
          </w:p>
        </w:tc>
        <w:tc>
          <w:tcPr>
            <w:tcW w:w="992" w:type="dxa"/>
            <w:vMerge/>
            <w:tcBorders>
              <w:top w:val="nil"/>
              <w:left w:val="single" w:sz="4" w:space="0" w:color="auto"/>
              <w:bottom w:val="single" w:sz="4" w:space="0" w:color="000000"/>
              <w:right w:val="single" w:sz="4" w:space="0" w:color="auto"/>
            </w:tcBorders>
            <w:vAlign w:val="center"/>
            <w:hideMark/>
          </w:tcPr>
          <w:p w:rsidR="00374987" w:rsidRPr="00E13E3B" w:rsidRDefault="00374987" w:rsidP="001A21E0">
            <w:pPr>
              <w:spacing w:after="0" w:line="240" w:lineRule="auto"/>
              <w:rPr>
                <w:rFonts w:ascii="Times New Roman" w:eastAsia="Times New Roman" w:hAnsi="Times New Roman" w:cs="Times New Roman"/>
                <w:lang w:eastAsia="ru-RU"/>
              </w:rPr>
            </w:pPr>
          </w:p>
        </w:tc>
        <w:tc>
          <w:tcPr>
            <w:tcW w:w="851" w:type="dxa"/>
            <w:vMerge/>
            <w:tcBorders>
              <w:top w:val="nil"/>
              <w:left w:val="single" w:sz="4" w:space="0" w:color="auto"/>
              <w:bottom w:val="single" w:sz="4" w:space="0" w:color="auto"/>
              <w:right w:val="single" w:sz="4" w:space="0" w:color="auto"/>
            </w:tcBorders>
            <w:vAlign w:val="center"/>
            <w:hideMark/>
          </w:tcPr>
          <w:p w:rsidR="00374987" w:rsidRPr="00E13E3B" w:rsidRDefault="00374987" w:rsidP="001A21E0">
            <w:pPr>
              <w:spacing w:after="0" w:line="240" w:lineRule="auto"/>
              <w:rPr>
                <w:rFonts w:ascii="Times New Roman" w:eastAsia="Times New Roman" w:hAnsi="Times New Roman" w:cs="Times New Roman"/>
                <w:lang w:eastAsia="ru-RU"/>
              </w:rPr>
            </w:pPr>
          </w:p>
        </w:tc>
      </w:tr>
      <w:tr w:rsidR="00374987" w:rsidRPr="00E13E3B" w:rsidTr="00C25A7D">
        <w:trPr>
          <w:cantSplit/>
          <w:trHeight w:val="315"/>
        </w:trPr>
        <w:tc>
          <w:tcPr>
            <w:tcW w:w="675" w:type="dxa"/>
            <w:vMerge w:val="restart"/>
            <w:tcBorders>
              <w:top w:val="nil"/>
              <w:left w:val="single" w:sz="4" w:space="0" w:color="auto"/>
              <w:bottom w:val="single" w:sz="4" w:space="0" w:color="auto"/>
              <w:right w:val="single" w:sz="4" w:space="0" w:color="auto"/>
            </w:tcBorders>
            <w:hideMark/>
          </w:tcPr>
          <w:p w:rsidR="00374987" w:rsidRPr="00E13E3B" w:rsidRDefault="00374987" w:rsidP="001A21E0">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1.2.</w:t>
            </w:r>
          </w:p>
        </w:tc>
        <w:tc>
          <w:tcPr>
            <w:tcW w:w="1701" w:type="dxa"/>
            <w:vMerge w:val="restart"/>
            <w:tcBorders>
              <w:top w:val="nil"/>
              <w:left w:val="single" w:sz="4" w:space="0" w:color="auto"/>
              <w:bottom w:val="single" w:sz="4" w:space="0" w:color="auto"/>
              <w:right w:val="single" w:sz="4" w:space="0" w:color="auto"/>
            </w:tcBorders>
            <w:hideMark/>
          </w:tcPr>
          <w:p w:rsidR="00374987" w:rsidRPr="00E13E3B" w:rsidRDefault="00374987" w:rsidP="001A21E0">
            <w:pPr>
              <w:spacing w:after="0" w:line="240" w:lineRule="auto"/>
              <w:jc w:val="both"/>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Мероприятие 2.</w:t>
            </w:r>
          </w:p>
          <w:p w:rsidR="00374987" w:rsidRPr="00E13E3B" w:rsidRDefault="00374987" w:rsidP="001A21E0">
            <w:pPr>
              <w:spacing w:after="0" w:line="240" w:lineRule="auto"/>
              <w:jc w:val="both"/>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Строительство (реконструкция), капитальный ремонт канализационно-насосных станций</w:t>
            </w:r>
          </w:p>
        </w:tc>
        <w:tc>
          <w:tcPr>
            <w:tcW w:w="1134" w:type="dxa"/>
            <w:vMerge w:val="restart"/>
            <w:tcBorders>
              <w:top w:val="nil"/>
              <w:left w:val="single" w:sz="4" w:space="0" w:color="auto"/>
              <w:bottom w:val="single" w:sz="4" w:space="0" w:color="auto"/>
              <w:right w:val="single" w:sz="4" w:space="0" w:color="auto"/>
            </w:tcBorders>
            <w:vAlign w:val="center"/>
            <w:hideMark/>
          </w:tcPr>
          <w:p w:rsidR="00374987" w:rsidRPr="00E13E3B" w:rsidRDefault="00374987" w:rsidP="00A7036B">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2018-2024 годы</w:t>
            </w:r>
          </w:p>
        </w:tc>
        <w:tc>
          <w:tcPr>
            <w:tcW w:w="1276" w:type="dxa"/>
            <w:tcBorders>
              <w:top w:val="nil"/>
              <w:left w:val="nil"/>
              <w:bottom w:val="single" w:sz="4" w:space="0" w:color="auto"/>
              <w:right w:val="single" w:sz="4" w:space="0" w:color="auto"/>
            </w:tcBorders>
            <w:vAlign w:val="center"/>
            <w:hideMark/>
          </w:tcPr>
          <w:p w:rsidR="00374987" w:rsidRPr="00E13E3B" w:rsidRDefault="00374987" w:rsidP="001A21E0">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 xml:space="preserve">Итого    </w:t>
            </w:r>
          </w:p>
        </w:tc>
        <w:tc>
          <w:tcPr>
            <w:tcW w:w="851" w:type="dxa"/>
            <w:tcBorders>
              <w:top w:val="nil"/>
              <w:left w:val="nil"/>
              <w:bottom w:val="single" w:sz="4" w:space="0" w:color="auto"/>
              <w:right w:val="single" w:sz="4" w:space="0" w:color="auto"/>
            </w:tcBorders>
            <w:vAlign w:val="center"/>
            <w:hideMark/>
          </w:tcPr>
          <w:p w:rsidR="00374987" w:rsidRPr="00E13E3B" w:rsidRDefault="00374987" w:rsidP="001A21E0">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w:t>
            </w:r>
          </w:p>
        </w:tc>
        <w:tc>
          <w:tcPr>
            <w:tcW w:w="851" w:type="dxa"/>
            <w:tcBorders>
              <w:top w:val="nil"/>
              <w:left w:val="nil"/>
              <w:bottom w:val="single" w:sz="4" w:space="0" w:color="auto"/>
              <w:right w:val="single" w:sz="4" w:space="0" w:color="auto"/>
            </w:tcBorders>
            <w:vAlign w:val="center"/>
            <w:hideMark/>
          </w:tcPr>
          <w:p w:rsidR="00374987" w:rsidRPr="00E13E3B" w:rsidRDefault="00374987" w:rsidP="00E61346">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28 698,87782</w:t>
            </w:r>
          </w:p>
        </w:tc>
        <w:tc>
          <w:tcPr>
            <w:tcW w:w="1134" w:type="dxa"/>
            <w:tcBorders>
              <w:top w:val="nil"/>
              <w:left w:val="nil"/>
              <w:bottom w:val="single" w:sz="4" w:space="0" w:color="auto"/>
              <w:right w:val="single" w:sz="4" w:space="0" w:color="auto"/>
            </w:tcBorders>
            <w:vAlign w:val="center"/>
            <w:hideMark/>
          </w:tcPr>
          <w:p w:rsidR="00374987" w:rsidRPr="00E13E3B" w:rsidRDefault="00374987" w:rsidP="00E61346">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28 698,87782</w:t>
            </w:r>
          </w:p>
        </w:tc>
        <w:tc>
          <w:tcPr>
            <w:tcW w:w="991" w:type="dxa"/>
            <w:tcBorders>
              <w:top w:val="nil"/>
              <w:left w:val="nil"/>
              <w:bottom w:val="single" w:sz="4" w:space="0" w:color="auto"/>
              <w:right w:val="single" w:sz="4" w:space="0" w:color="auto"/>
            </w:tcBorders>
            <w:vAlign w:val="center"/>
            <w:hideMark/>
          </w:tcPr>
          <w:p w:rsidR="00374987" w:rsidRPr="00E13E3B" w:rsidRDefault="00374987" w:rsidP="001A21E0">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w:t>
            </w:r>
          </w:p>
        </w:tc>
        <w:tc>
          <w:tcPr>
            <w:tcW w:w="1134" w:type="dxa"/>
            <w:tcBorders>
              <w:top w:val="nil"/>
              <w:left w:val="nil"/>
              <w:bottom w:val="single" w:sz="4" w:space="0" w:color="auto"/>
              <w:right w:val="single" w:sz="4" w:space="0" w:color="auto"/>
            </w:tcBorders>
            <w:vAlign w:val="center"/>
            <w:hideMark/>
          </w:tcPr>
          <w:p w:rsidR="00374987" w:rsidRPr="00E13E3B" w:rsidRDefault="00374987" w:rsidP="001A21E0">
            <w:pPr>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w:t>
            </w:r>
          </w:p>
        </w:tc>
        <w:tc>
          <w:tcPr>
            <w:tcW w:w="1134" w:type="dxa"/>
            <w:tcBorders>
              <w:top w:val="nil"/>
              <w:left w:val="single" w:sz="4" w:space="0" w:color="auto"/>
              <w:bottom w:val="single" w:sz="4" w:space="0" w:color="000000"/>
              <w:right w:val="single" w:sz="4" w:space="0" w:color="auto"/>
            </w:tcBorders>
            <w:vAlign w:val="center"/>
          </w:tcPr>
          <w:p w:rsidR="00374987" w:rsidRPr="00E13E3B" w:rsidRDefault="00374987" w:rsidP="001A21E0">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w:t>
            </w:r>
          </w:p>
        </w:tc>
        <w:tc>
          <w:tcPr>
            <w:tcW w:w="992" w:type="dxa"/>
            <w:tcBorders>
              <w:top w:val="nil"/>
              <w:left w:val="single" w:sz="4" w:space="0" w:color="auto"/>
              <w:bottom w:val="single" w:sz="4" w:space="0" w:color="000000"/>
              <w:right w:val="single" w:sz="4" w:space="0" w:color="auto"/>
            </w:tcBorders>
            <w:vAlign w:val="center"/>
          </w:tcPr>
          <w:p w:rsidR="00374987" w:rsidRPr="00E13E3B" w:rsidRDefault="00374987" w:rsidP="001A21E0">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w:t>
            </w:r>
          </w:p>
        </w:tc>
        <w:tc>
          <w:tcPr>
            <w:tcW w:w="1134" w:type="dxa"/>
            <w:tcBorders>
              <w:top w:val="nil"/>
              <w:left w:val="single" w:sz="4" w:space="0" w:color="auto"/>
              <w:bottom w:val="single" w:sz="4" w:space="0" w:color="000000"/>
              <w:right w:val="single" w:sz="4" w:space="0" w:color="auto"/>
            </w:tcBorders>
            <w:vAlign w:val="center"/>
          </w:tcPr>
          <w:p w:rsidR="00374987" w:rsidRPr="00E13E3B" w:rsidRDefault="00374987" w:rsidP="00A26C8E">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w:t>
            </w:r>
          </w:p>
        </w:tc>
        <w:tc>
          <w:tcPr>
            <w:tcW w:w="992" w:type="dxa"/>
            <w:tcBorders>
              <w:top w:val="nil"/>
              <w:left w:val="single" w:sz="4" w:space="0" w:color="auto"/>
              <w:bottom w:val="single" w:sz="4" w:space="0" w:color="000000"/>
              <w:right w:val="single" w:sz="4" w:space="0" w:color="auto"/>
            </w:tcBorders>
            <w:vAlign w:val="center"/>
          </w:tcPr>
          <w:p w:rsidR="00374987" w:rsidRPr="00E13E3B" w:rsidRDefault="00374987" w:rsidP="00A26C8E">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w:t>
            </w:r>
          </w:p>
        </w:tc>
        <w:tc>
          <w:tcPr>
            <w:tcW w:w="992" w:type="dxa"/>
            <w:vMerge w:val="restart"/>
            <w:tcBorders>
              <w:top w:val="nil"/>
              <w:left w:val="single" w:sz="4" w:space="0" w:color="auto"/>
              <w:bottom w:val="single" w:sz="4" w:space="0" w:color="000000"/>
              <w:right w:val="single" w:sz="4" w:space="0" w:color="auto"/>
            </w:tcBorders>
            <w:vAlign w:val="center"/>
            <w:hideMark/>
          </w:tcPr>
          <w:p w:rsidR="00374987" w:rsidRPr="00E13E3B" w:rsidRDefault="00374987" w:rsidP="001A21E0">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МКУ «Градостроительное управление»</w:t>
            </w:r>
          </w:p>
        </w:tc>
        <w:tc>
          <w:tcPr>
            <w:tcW w:w="851" w:type="dxa"/>
            <w:vMerge w:val="restart"/>
            <w:tcBorders>
              <w:top w:val="nil"/>
              <w:left w:val="single" w:sz="4" w:space="0" w:color="auto"/>
              <w:bottom w:val="single" w:sz="4" w:space="0" w:color="auto"/>
              <w:right w:val="single" w:sz="4" w:space="0" w:color="auto"/>
            </w:tcBorders>
            <w:vAlign w:val="center"/>
            <w:hideMark/>
          </w:tcPr>
          <w:p w:rsidR="00374987" w:rsidRPr="00E13E3B" w:rsidRDefault="00374987" w:rsidP="001A21E0">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Ввод объектов, этапов строительства в эксплуатацию</w:t>
            </w:r>
          </w:p>
        </w:tc>
      </w:tr>
      <w:tr w:rsidR="00374987" w:rsidRPr="00E13E3B" w:rsidTr="00C25A7D">
        <w:trPr>
          <w:cantSplit/>
          <w:trHeight w:val="97"/>
        </w:trPr>
        <w:tc>
          <w:tcPr>
            <w:tcW w:w="675" w:type="dxa"/>
            <w:vMerge/>
            <w:tcBorders>
              <w:top w:val="nil"/>
              <w:left w:val="single" w:sz="4" w:space="0" w:color="auto"/>
              <w:bottom w:val="single" w:sz="4" w:space="0" w:color="auto"/>
              <w:right w:val="single" w:sz="4" w:space="0" w:color="auto"/>
            </w:tcBorders>
            <w:vAlign w:val="center"/>
            <w:hideMark/>
          </w:tcPr>
          <w:p w:rsidR="00374987" w:rsidRPr="00E13E3B" w:rsidRDefault="00374987" w:rsidP="001A21E0">
            <w:pPr>
              <w:spacing w:after="0" w:line="240" w:lineRule="auto"/>
              <w:rPr>
                <w:rFonts w:ascii="Times New Roman" w:eastAsia="Times New Roman" w:hAnsi="Times New Roman" w:cs="Times New Roman"/>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374987" w:rsidRPr="00E13E3B" w:rsidRDefault="00374987" w:rsidP="001A21E0">
            <w:pPr>
              <w:spacing w:after="0" w:line="240" w:lineRule="auto"/>
              <w:rPr>
                <w:rFonts w:ascii="Times New Roman" w:eastAsia="Times New Roman" w:hAnsi="Times New Roman" w:cs="Times New Roman"/>
                <w:lang w:eastAsia="ru-RU"/>
              </w:rPr>
            </w:pPr>
          </w:p>
        </w:tc>
        <w:tc>
          <w:tcPr>
            <w:tcW w:w="1134" w:type="dxa"/>
            <w:vMerge/>
            <w:tcBorders>
              <w:top w:val="nil"/>
              <w:left w:val="single" w:sz="4" w:space="0" w:color="auto"/>
              <w:bottom w:val="single" w:sz="4" w:space="0" w:color="auto"/>
              <w:right w:val="single" w:sz="4" w:space="0" w:color="auto"/>
            </w:tcBorders>
            <w:vAlign w:val="center"/>
            <w:hideMark/>
          </w:tcPr>
          <w:p w:rsidR="00374987" w:rsidRPr="00E13E3B" w:rsidRDefault="00374987" w:rsidP="001A21E0">
            <w:pPr>
              <w:spacing w:after="0" w:line="240" w:lineRule="auto"/>
              <w:rPr>
                <w:rFonts w:ascii="Times New Roman" w:eastAsia="Times New Roman" w:hAnsi="Times New Roman" w:cs="Times New Roman"/>
                <w:lang w:eastAsia="ru-RU"/>
              </w:rPr>
            </w:pPr>
          </w:p>
        </w:tc>
        <w:tc>
          <w:tcPr>
            <w:tcW w:w="1276" w:type="dxa"/>
            <w:tcBorders>
              <w:top w:val="nil"/>
              <w:left w:val="nil"/>
              <w:bottom w:val="single" w:sz="4" w:space="0" w:color="auto"/>
              <w:right w:val="single" w:sz="4" w:space="0" w:color="auto"/>
            </w:tcBorders>
            <w:vAlign w:val="center"/>
            <w:hideMark/>
          </w:tcPr>
          <w:p w:rsidR="00374987" w:rsidRPr="00E13E3B" w:rsidRDefault="00374987" w:rsidP="001A21E0">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Средства федерального бюджета</w:t>
            </w:r>
          </w:p>
        </w:tc>
        <w:tc>
          <w:tcPr>
            <w:tcW w:w="851" w:type="dxa"/>
            <w:tcBorders>
              <w:top w:val="nil"/>
              <w:left w:val="nil"/>
              <w:bottom w:val="single" w:sz="4" w:space="0" w:color="auto"/>
              <w:right w:val="single" w:sz="4" w:space="0" w:color="auto"/>
            </w:tcBorders>
            <w:vAlign w:val="center"/>
            <w:hideMark/>
          </w:tcPr>
          <w:p w:rsidR="00374987" w:rsidRPr="00E13E3B" w:rsidRDefault="00374987" w:rsidP="001A21E0">
            <w:pPr>
              <w:spacing w:after="0" w:line="240" w:lineRule="auto"/>
              <w:rPr>
                <w:rFonts w:ascii="Times New Roman" w:eastAsia="Times New Roman" w:hAnsi="Times New Roman" w:cs="Times New Roman"/>
                <w:lang w:eastAsia="ru-RU"/>
              </w:rPr>
            </w:pPr>
          </w:p>
        </w:tc>
        <w:tc>
          <w:tcPr>
            <w:tcW w:w="851" w:type="dxa"/>
            <w:tcBorders>
              <w:top w:val="nil"/>
              <w:left w:val="nil"/>
              <w:bottom w:val="single" w:sz="4" w:space="0" w:color="auto"/>
              <w:right w:val="single" w:sz="4" w:space="0" w:color="auto"/>
            </w:tcBorders>
            <w:vAlign w:val="center"/>
            <w:hideMark/>
          </w:tcPr>
          <w:p w:rsidR="00374987" w:rsidRPr="00E13E3B" w:rsidRDefault="00374987" w:rsidP="00E61346">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0</w:t>
            </w:r>
          </w:p>
        </w:tc>
        <w:tc>
          <w:tcPr>
            <w:tcW w:w="1134" w:type="dxa"/>
            <w:tcBorders>
              <w:top w:val="nil"/>
              <w:left w:val="nil"/>
              <w:bottom w:val="single" w:sz="4" w:space="0" w:color="auto"/>
              <w:right w:val="single" w:sz="4" w:space="0" w:color="auto"/>
            </w:tcBorders>
            <w:vAlign w:val="center"/>
            <w:hideMark/>
          </w:tcPr>
          <w:p w:rsidR="00374987" w:rsidRPr="00E13E3B" w:rsidRDefault="00374987" w:rsidP="00E61346">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0</w:t>
            </w:r>
          </w:p>
        </w:tc>
        <w:tc>
          <w:tcPr>
            <w:tcW w:w="991" w:type="dxa"/>
            <w:tcBorders>
              <w:top w:val="nil"/>
              <w:left w:val="nil"/>
              <w:bottom w:val="single" w:sz="4" w:space="0" w:color="auto"/>
              <w:right w:val="single" w:sz="4" w:space="0" w:color="auto"/>
            </w:tcBorders>
            <w:vAlign w:val="center"/>
            <w:hideMark/>
          </w:tcPr>
          <w:p w:rsidR="00374987" w:rsidRPr="00E13E3B" w:rsidRDefault="00374987" w:rsidP="001A21E0">
            <w:pPr>
              <w:spacing w:after="0" w:line="240" w:lineRule="auto"/>
              <w:rPr>
                <w:rFonts w:ascii="Times New Roman" w:eastAsia="Times New Roman" w:hAnsi="Times New Roman" w:cs="Times New Roman"/>
                <w:lang w:eastAsia="ru-RU"/>
              </w:rPr>
            </w:pPr>
          </w:p>
        </w:tc>
        <w:tc>
          <w:tcPr>
            <w:tcW w:w="1134" w:type="dxa"/>
            <w:tcBorders>
              <w:top w:val="nil"/>
              <w:left w:val="nil"/>
              <w:bottom w:val="single" w:sz="4" w:space="0" w:color="auto"/>
              <w:right w:val="single" w:sz="4" w:space="0" w:color="auto"/>
            </w:tcBorders>
            <w:vAlign w:val="center"/>
            <w:hideMark/>
          </w:tcPr>
          <w:p w:rsidR="00374987" w:rsidRPr="00E13E3B" w:rsidRDefault="00374987" w:rsidP="001A21E0">
            <w:pPr>
              <w:rPr>
                <w:rFonts w:ascii="Times New Roman" w:eastAsia="Times New Roman" w:hAnsi="Times New Roman" w:cs="Times New Roman"/>
                <w:lang w:eastAsia="ru-RU"/>
              </w:rPr>
            </w:pPr>
          </w:p>
        </w:tc>
        <w:tc>
          <w:tcPr>
            <w:tcW w:w="1134" w:type="dxa"/>
            <w:tcBorders>
              <w:top w:val="nil"/>
              <w:left w:val="single" w:sz="4" w:space="0" w:color="auto"/>
              <w:bottom w:val="single" w:sz="4" w:space="0" w:color="000000"/>
              <w:right w:val="single" w:sz="4" w:space="0" w:color="auto"/>
            </w:tcBorders>
            <w:vAlign w:val="center"/>
          </w:tcPr>
          <w:p w:rsidR="00374987" w:rsidRPr="00E13E3B" w:rsidRDefault="00374987" w:rsidP="001A21E0">
            <w:pPr>
              <w:spacing w:after="0" w:line="240" w:lineRule="auto"/>
              <w:rPr>
                <w:rFonts w:ascii="Times New Roman" w:eastAsia="Times New Roman" w:hAnsi="Times New Roman" w:cs="Times New Roman"/>
                <w:lang w:eastAsia="ru-RU"/>
              </w:rPr>
            </w:pPr>
          </w:p>
        </w:tc>
        <w:tc>
          <w:tcPr>
            <w:tcW w:w="992" w:type="dxa"/>
            <w:tcBorders>
              <w:top w:val="nil"/>
              <w:left w:val="single" w:sz="4" w:space="0" w:color="auto"/>
              <w:bottom w:val="single" w:sz="4" w:space="0" w:color="000000"/>
              <w:right w:val="single" w:sz="4" w:space="0" w:color="auto"/>
            </w:tcBorders>
            <w:vAlign w:val="center"/>
          </w:tcPr>
          <w:p w:rsidR="00374987" w:rsidRPr="00E13E3B" w:rsidRDefault="00374987" w:rsidP="001A21E0">
            <w:pPr>
              <w:spacing w:after="0" w:line="240" w:lineRule="auto"/>
              <w:rPr>
                <w:rFonts w:ascii="Times New Roman" w:eastAsia="Times New Roman" w:hAnsi="Times New Roman" w:cs="Times New Roman"/>
                <w:lang w:eastAsia="ru-RU"/>
              </w:rPr>
            </w:pPr>
          </w:p>
        </w:tc>
        <w:tc>
          <w:tcPr>
            <w:tcW w:w="1134" w:type="dxa"/>
            <w:tcBorders>
              <w:top w:val="nil"/>
              <w:left w:val="single" w:sz="4" w:space="0" w:color="auto"/>
              <w:bottom w:val="single" w:sz="4" w:space="0" w:color="000000"/>
              <w:right w:val="single" w:sz="4" w:space="0" w:color="auto"/>
            </w:tcBorders>
          </w:tcPr>
          <w:p w:rsidR="00374987" w:rsidRPr="00E13E3B" w:rsidRDefault="00374987" w:rsidP="001A21E0">
            <w:pPr>
              <w:spacing w:after="0" w:line="240" w:lineRule="auto"/>
              <w:rPr>
                <w:rFonts w:ascii="Times New Roman" w:eastAsia="Times New Roman" w:hAnsi="Times New Roman" w:cs="Times New Roman"/>
                <w:lang w:eastAsia="ru-RU"/>
              </w:rPr>
            </w:pPr>
          </w:p>
        </w:tc>
        <w:tc>
          <w:tcPr>
            <w:tcW w:w="992" w:type="dxa"/>
            <w:tcBorders>
              <w:top w:val="nil"/>
              <w:left w:val="single" w:sz="4" w:space="0" w:color="auto"/>
              <w:bottom w:val="single" w:sz="4" w:space="0" w:color="000000"/>
              <w:right w:val="single" w:sz="4" w:space="0" w:color="auto"/>
            </w:tcBorders>
          </w:tcPr>
          <w:p w:rsidR="00374987" w:rsidRPr="00E13E3B" w:rsidRDefault="00374987" w:rsidP="001A21E0">
            <w:pPr>
              <w:spacing w:after="0" w:line="240" w:lineRule="auto"/>
              <w:rPr>
                <w:rFonts w:ascii="Times New Roman" w:eastAsia="Times New Roman" w:hAnsi="Times New Roman" w:cs="Times New Roman"/>
                <w:lang w:eastAsia="ru-RU"/>
              </w:rPr>
            </w:pPr>
          </w:p>
        </w:tc>
        <w:tc>
          <w:tcPr>
            <w:tcW w:w="992" w:type="dxa"/>
            <w:vMerge/>
            <w:tcBorders>
              <w:top w:val="nil"/>
              <w:left w:val="single" w:sz="4" w:space="0" w:color="auto"/>
              <w:bottom w:val="single" w:sz="4" w:space="0" w:color="000000"/>
              <w:right w:val="single" w:sz="4" w:space="0" w:color="auto"/>
            </w:tcBorders>
            <w:vAlign w:val="center"/>
            <w:hideMark/>
          </w:tcPr>
          <w:p w:rsidR="00374987" w:rsidRPr="00E13E3B" w:rsidRDefault="00374987" w:rsidP="001A21E0">
            <w:pPr>
              <w:spacing w:after="0" w:line="240" w:lineRule="auto"/>
              <w:rPr>
                <w:rFonts w:ascii="Times New Roman" w:eastAsia="Times New Roman" w:hAnsi="Times New Roman" w:cs="Times New Roman"/>
                <w:lang w:eastAsia="ru-RU"/>
              </w:rPr>
            </w:pPr>
          </w:p>
        </w:tc>
        <w:tc>
          <w:tcPr>
            <w:tcW w:w="851" w:type="dxa"/>
            <w:vMerge/>
            <w:tcBorders>
              <w:top w:val="nil"/>
              <w:left w:val="single" w:sz="4" w:space="0" w:color="auto"/>
              <w:bottom w:val="single" w:sz="4" w:space="0" w:color="auto"/>
              <w:right w:val="single" w:sz="4" w:space="0" w:color="auto"/>
            </w:tcBorders>
            <w:vAlign w:val="center"/>
            <w:hideMark/>
          </w:tcPr>
          <w:p w:rsidR="00374987" w:rsidRPr="00E13E3B" w:rsidRDefault="00374987" w:rsidP="001A21E0">
            <w:pPr>
              <w:spacing w:after="0" w:line="240" w:lineRule="auto"/>
              <w:rPr>
                <w:rFonts w:ascii="Times New Roman" w:eastAsia="Times New Roman" w:hAnsi="Times New Roman" w:cs="Times New Roman"/>
                <w:lang w:eastAsia="ru-RU"/>
              </w:rPr>
            </w:pPr>
          </w:p>
        </w:tc>
      </w:tr>
      <w:tr w:rsidR="00374987" w:rsidRPr="00E13E3B" w:rsidTr="00C25A7D">
        <w:trPr>
          <w:cantSplit/>
          <w:trHeight w:val="144"/>
        </w:trPr>
        <w:tc>
          <w:tcPr>
            <w:tcW w:w="675" w:type="dxa"/>
            <w:vMerge/>
            <w:tcBorders>
              <w:top w:val="nil"/>
              <w:left w:val="single" w:sz="4" w:space="0" w:color="auto"/>
              <w:bottom w:val="single" w:sz="4" w:space="0" w:color="auto"/>
              <w:right w:val="single" w:sz="4" w:space="0" w:color="auto"/>
            </w:tcBorders>
            <w:vAlign w:val="center"/>
            <w:hideMark/>
          </w:tcPr>
          <w:p w:rsidR="00374987" w:rsidRPr="00E13E3B" w:rsidRDefault="00374987" w:rsidP="001A21E0">
            <w:pPr>
              <w:spacing w:after="0" w:line="240" w:lineRule="auto"/>
              <w:rPr>
                <w:rFonts w:ascii="Times New Roman" w:eastAsia="Times New Roman" w:hAnsi="Times New Roman" w:cs="Times New Roman"/>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374987" w:rsidRPr="00E13E3B" w:rsidRDefault="00374987" w:rsidP="001A21E0">
            <w:pPr>
              <w:spacing w:after="0" w:line="240" w:lineRule="auto"/>
              <w:rPr>
                <w:rFonts w:ascii="Times New Roman" w:eastAsia="Times New Roman" w:hAnsi="Times New Roman" w:cs="Times New Roman"/>
                <w:lang w:eastAsia="ru-RU"/>
              </w:rPr>
            </w:pPr>
          </w:p>
        </w:tc>
        <w:tc>
          <w:tcPr>
            <w:tcW w:w="1134" w:type="dxa"/>
            <w:vMerge/>
            <w:tcBorders>
              <w:top w:val="nil"/>
              <w:left w:val="single" w:sz="4" w:space="0" w:color="auto"/>
              <w:bottom w:val="single" w:sz="4" w:space="0" w:color="auto"/>
              <w:right w:val="single" w:sz="4" w:space="0" w:color="auto"/>
            </w:tcBorders>
            <w:vAlign w:val="center"/>
            <w:hideMark/>
          </w:tcPr>
          <w:p w:rsidR="00374987" w:rsidRPr="00E13E3B" w:rsidRDefault="00374987" w:rsidP="001A21E0">
            <w:pPr>
              <w:spacing w:after="0" w:line="240" w:lineRule="auto"/>
              <w:rPr>
                <w:rFonts w:ascii="Times New Roman" w:eastAsia="Times New Roman" w:hAnsi="Times New Roman" w:cs="Times New Roman"/>
                <w:lang w:eastAsia="ru-RU"/>
              </w:rPr>
            </w:pPr>
          </w:p>
        </w:tc>
        <w:tc>
          <w:tcPr>
            <w:tcW w:w="1276" w:type="dxa"/>
            <w:tcBorders>
              <w:top w:val="nil"/>
              <w:left w:val="nil"/>
              <w:bottom w:val="single" w:sz="4" w:space="0" w:color="auto"/>
              <w:right w:val="single" w:sz="4" w:space="0" w:color="auto"/>
            </w:tcBorders>
            <w:vAlign w:val="center"/>
            <w:hideMark/>
          </w:tcPr>
          <w:p w:rsidR="00374987" w:rsidRPr="00E13E3B" w:rsidRDefault="00374987" w:rsidP="001A21E0">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 xml:space="preserve">Средства бюджета Московской области </w:t>
            </w:r>
          </w:p>
        </w:tc>
        <w:tc>
          <w:tcPr>
            <w:tcW w:w="851" w:type="dxa"/>
            <w:tcBorders>
              <w:top w:val="nil"/>
              <w:left w:val="nil"/>
              <w:bottom w:val="single" w:sz="4" w:space="0" w:color="auto"/>
              <w:right w:val="single" w:sz="4" w:space="0" w:color="auto"/>
            </w:tcBorders>
            <w:vAlign w:val="center"/>
            <w:hideMark/>
          </w:tcPr>
          <w:p w:rsidR="00374987" w:rsidRPr="00E13E3B" w:rsidRDefault="00374987" w:rsidP="001A21E0">
            <w:pPr>
              <w:spacing w:after="0" w:line="240" w:lineRule="auto"/>
              <w:rPr>
                <w:rFonts w:ascii="Times New Roman" w:eastAsia="Times New Roman" w:hAnsi="Times New Roman" w:cs="Times New Roman"/>
                <w:lang w:eastAsia="ru-RU"/>
              </w:rPr>
            </w:pPr>
          </w:p>
        </w:tc>
        <w:tc>
          <w:tcPr>
            <w:tcW w:w="851" w:type="dxa"/>
            <w:tcBorders>
              <w:top w:val="nil"/>
              <w:left w:val="nil"/>
              <w:bottom w:val="single" w:sz="4" w:space="0" w:color="auto"/>
              <w:right w:val="single" w:sz="4" w:space="0" w:color="auto"/>
            </w:tcBorders>
            <w:vAlign w:val="center"/>
            <w:hideMark/>
          </w:tcPr>
          <w:p w:rsidR="00374987" w:rsidRPr="00E13E3B" w:rsidRDefault="00374987" w:rsidP="00E61346">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28 698,38782</w:t>
            </w:r>
          </w:p>
        </w:tc>
        <w:tc>
          <w:tcPr>
            <w:tcW w:w="1134" w:type="dxa"/>
            <w:tcBorders>
              <w:top w:val="nil"/>
              <w:left w:val="nil"/>
              <w:bottom w:val="single" w:sz="4" w:space="0" w:color="auto"/>
              <w:right w:val="single" w:sz="4" w:space="0" w:color="auto"/>
            </w:tcBorders>
            <w:vAlign w:val="center"/>
            <w:hideMark/>
          </w:tcPr>
          <w:p w:rsidR="00374987" w:rsidRPr="00E13E3B" w:rsidRDefault="00374987" w:rsidP="00E61346">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28 698,38782</w:t>
            </w:r>
          </w:p>
        </w:tc>
        <w:tc>
          <w:tcPr>
            <w:tcW w:w="991" w:type="dxa"/>
            <w:tcBorders>
              <w:top w:val="nil"/>
              <w:left w:val="nil"/>
              <w:bottom w:val="single" w:sz="4" w:space="0" w:color="auto"/>
              <w:right w:val="single" w:sz="4" w:space="0" w:color="auto"/>
            </w:tcBorders>
            <w:vAlign w:val="center"/>
            <w:hideMark/>
          </w:tcPr>
          <w:p w:rsidR="00374987" w:rsidRPr="00E13E3B" w:rsidRDefault="00374987" w:rsidP="001A21E0">
            <w:pPr>
              <w:spacing w:after="0" w:line="240" w:lineRule="auto"/>
              <w:rPr>
                <w:rFonts w:ascii="Times New Roman" w:eastAsia="Times New Roman" w:hAnsi="Times New Roman" w:cs="Times New Roman"/>
                <w:lang w:eastAsia="ru-RU"/>
              </w:rPr>
            </w:pPr>
          </w:p>
        </w:tc>
        <w:tc>
          <w:tcPr>
            <w:tcW w:w="1134" w:type="dxa"/>
            <w:tcBorders>
              <w:top w:val="nil"/>
              <w:left w:val="nil"/>
              <w:bottom w:val="single" w:sz="4" w:space="0" w:color="auto"/>
              <w:right w:val="single" w:sz="4" w:space="0" w:color="auto"/>
            </w:tcBorders>
            <w:vAlign w:val="center"/>
            <w:hideMark/>
          </w:tcPr>
          <w:p w:rsidR="00374987" w:rsidRPr="00E13E3B" w:rsidRDefault="00374987" w:rsidP="001A21E0">
            <w:pPr>
              <w:rPr>
                <w:rFonts w:ascii="Times New Roman" w:eastAsia="Times New Roman" w:hAnsi="Times New Roman" w:cs="Times New Roman"/>
                <w:lang w:eastAsia="ru-RU"/>
              </w:rPr>
            </w:pPr>
          </w:p>
        </w:tc>
        <w:tc>
          <w:tcPr>
            <w:tcW w:w="1134" w:type="dxa"/>
            <w:tcBorders>
              <w:top w:val="nil"/>
              <w:left w:val="single" w:sz="4" w:space="0" w:color="auto"/>
              <w:bottom w:val="single" w:sz="4" w:space="0" w:color="000000"/>
              <w:right w:val="single" w:sz="4" w:space="0" w:color="auto"/>
            </w:tcBorders>
            <w:vAlign w:val="center"/>
          </w:tcPr>
          <w:p w:rsidR="00374987" w:rsidRPr="00E13E3B" w:rsidRDefault="00374987" w:rsidP="001A21E0">
            <w:pPr>
              <w:spacing w:after="0" w:line="240" w:lineRule="auto"/>
              <w:rPr>
                <w:rFonts w:ascii="Times New Roman" w:eastAsia="Times New Roman" w:hAnsi="Times New Roman" w:cs="Times New Roman"/>
                <w:lang w:eastAsia="ru-RU"/>
              </w:rPr>
            </w:pPr>
          </w:p>
        </w:tc>
        <w:tc>
          <w:tcPr>
            <w:tcW w:w="992" w:type="dxa"/>
            <w:tcBorders>
              <w:top w:val="nil"/>
              <w:left w:val="single" w:sz="4" w:space="0" w:color="auto"/>
              <w:bottom w:val="single" w:sz="4" w:space="0" w:color="000000"/>
              <w:right w:val="single" w:sz="4" w:space="0" w:color="auto"/>
            </w:tcBorders>
            <w:vAlign w:val="center"/>
          </w:tcPr>
          <w:p w:rsidR="00374987" w:rsidRPr="00E13E3B" w:rsidRDefault="00374987" w:rsidP="001A21E0">
            <w:pPr>
              <w:spacing w:after="0" w:line="240" w:lineRule="auto"/>
              <w:rPr>
                <w:rFonts w:ascii="Times New Roman" w:eastAsia="Times New Roman" w:hAnsi="Times New Roman" w:cs="Times New Roman"/>
                <w:lang w:eastAsia="ru-RU"/>
              </w:rPr>
            </w:pPr>
          </w:p>
        </w:tc>
        <w:tc>
          <w:tcPr>
            <w:tcW w:w="1134" w:type="dxa"/>
            <w:tcBorders>
              <w:top w:val="nil"/>
              <w:left w:val="single" w:sz="4" w:space="0" w:color="auto"/>
              <w:bottom w:val="single" w:sz="4" w:space="0" w:color="000000"/>
              <w:right w:val="single" w:sz="4" w:space="0" w:color="auto"/>
            </w:tcBorders>
          </w:tcPr>
          <w:p w:rsidR="00374987" w:rsidRPr="00E13E3B" w:rsidRDefault="00374987" w:rsidP="001A21E0">
            <w:pPr>
              <w:spacing w:after="0" w:line="240" w:lineRule="auto"/>
              <w:rPr>
                <w:rFonts w:ascii="Times New Roman" w:eastAsia="Times New Roman" w:hAnsi="Times New Roman" w:cs="Times New Roman"/>
                <w:lang w:eastAsia="ru-RU"/>
              </w:rPr>
            </w:pPr>
          </w:p>
        </w:tc>
        <w:tc>
          <w:tcPr>
            <w:tcW w:w="992" w:type="dxa"/>
            <w:tcBorders>
              <w:top w:val="nil"/>
              <w:left w:val="single" w:sz="4" w:space="0" w:color="auto"/>
              <w:bottom w:val="single" w:sz="4" w:space="0" w:color="000000"/>
              <w:right w:val="single" w:sz="4" w:space="0" w:color="auto"/>
            </w:tcBorders>
          </w:tcPr>
          <w:p w:rsidR="00374987" w:rsidRPr="00E13E3B" w:rsidRDefault="00374987" w:rsidP="001A21E0">
            <w:pPr>
              <w:spacing w:after="0" w:line="240" w:lineRule="auto"/>
              <w:rPr>
                <w:rFonts w:ascii="Times New Roman" w:eastAsia="Times New Roman" w:hAnsi="Times New Roman" w:cs="Times New Roman"/>
                <w:lang w:eastAsia="ru-RU"/>
              </w:rPr>
            </w:pPr>
          </w:p>
        </w:tc>
        <w:tc>
          <w:tcPr>
            <w:tcW w:w="992" w:type="dxa"/>
            <w:vMerge/>
            <w:tcBorders>
              <w:top w:val="nil"/>
              <w:left w:val="single" w:sz="4" w:space="0" w:color="auto"/>
              <w:bottom w:val="single" w:sz="4" w:space="0" w:color="000000"/>
              <w:right w:val="single" w:sz="4" w:space="0" w:color="auto"/>
            </w:tcBorders>
            <w:vAlign w:val="center"/>
            <w:hideMark/>
          </w:tcPr>
          <w:p w:rsidR="00374987" w:rsidRPr="00E13E3B" w:rsidRDefault="00374987" w:rsidP="001A21E0">
            <w:pPr>
              <w:spacing w:after="0" w:line="240" w:lineRule="auto"/>
              <w:rPr>
                <w:rFonts w:ascii="Times New Roman" w:eastAsia="Times New Roman" w:hAnsi="Times New Roman" w:cs="Times New Roman"/>
                <w:lang w:eastAsia="ru-RU"/>
              </w:rPr>
            </w:pPr>
          </w:p>
        </w:tc>
        <w:tc>
          <w:tcPr>
            <w:tcW w:w="851" w:type="dxa"/>
            <w:vMerge/>
            <w:tcBorders>
              <w:top w:val="nil"/>
              <w:left w:val="single" w:sz="4" w:space="0" w:color="auto"/>
              <w:bottom w:val="single" w:sz="4" w:space="0" w:color="auto"/>
              <w:right w:val="single" w:sz="4" w:space="0" w:color="auto"/>
            </w:tcBorders>
            <w:vAlign w:val="center"/>
            <w:hideMark/>
          </w:tcPr>
          <w:p w:rsidR="00374987" w:rsidRPr="00E13E3B" w:rsidRDefault="00374987" w:rsidP="001A21E0">
            <w:pPr>
              <w:spacing w:after="0" w:line="240" w:lineRule="auto"/>
              <w:rPr>
                <w:rFonts w:ascii="Times New Roman" w:eastAsia="Times New Roman" w:hAnsi="Times New Roman" w:cs="Times New Roman"/>
                <w:lang w:eastAsia="ru-RU"/>
              </w:rPr>
            </w:pPr>
          </w:p>
        </w:tc>
      </w:tr>
      <w:tr w:rsidR="00374987" w:rsidRPr="00E13E3B" w:rsidTr="00C25A7D">
        <w:trPr>
          <w:cantSplit/>
          <w:trHeight w:val="206"/>
        </w:trPr>
        <w:tc>
          <w:tcPr>
            <w:tcW w:w="675" w:type="dxa"/>
            <w:vMerge/>
            <w:tcBorders>
              <w:top w:val="nil"/>
              <w:left w:val="single" w:sz="4" w:space="0" w:color="auto"/>
              <w:bottom w:val="single" w:sz="4" w:space="0" w:color="auto"/>
              <w:right w:val="single" w:sz="4" w:space="0" w:color="auto"/>
            </w:tcBorders>
            <w:vAlign w:val="center"/>
            <w:hideMark/>
          </w:tcPr>
          <w:p w:rsidR="00374987" w:rsidRPr="00E13E3B" w:rsidRDefault="00374987" w:rsidP="001A21E0">
            <w:pPr>
              <w:spacing w:after="0" w:line="240" w:lineRule="auto"/>
              <w:rPr>
                <w:rFonts w:ascii="Times New Roman" w:eastAsia="Times New Roman" w:hAnsi="Times New Roman" w:cs="Times New Roman"/>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374987" w:rsidRPr="00E13E3B" w:rsidRDefault="00374987" w:rsidP="001A21E0">
            <w:pPr>
              <w:spacing w:after="0" w:line="240" w:lineRule="auto"/>
              <w:rPr>
                <w:rFonts w:ascii="Times New Roman" w:eastAsia="Times New Roman" w:hAnsi="Times New Roman" w:cs="Times New Roman"/>
                <w:lang w:eastAsia="ru-RU"/>
              </w:rPr>
            </w:pPr>
          </w:p>
        </w:tc>
        <w:tc>
          <w:tcPr>
            <w:tcW w:w="1134" w:type="dxa"/>
            <w:vMerge/>
            <w:tcBorders>
              <w:top w:val="nil"/>
              <w:left w:val="single" w:sz="4" w:space="0" w:color="auto"/>
              <w:bottom w:val="single" w:sz="4" w:space="0" w:color="auto"/>
              <w:right w:val="single" w:sz="4" w:space="0" w:color="auto"/>
            </w:tcBorders>
            <w:vAlign w:val="center"/>
            <w:hideMark/>
          </w:tcPr>
          <w:p w:rsidR="00374987" w:rsidRPr="00E13E3B" w:rsidRDefault="00374987" w:rsidP="001A21E0">
            <w:pPr>
              <w:spacing w:after="0" w:line="240" w:lineRule="auto"/>
              <w:rPr>
                <w:rFonts w:ascii="Times New Roman" w:eastAsia="Times New Roman" w:hAnsi="Times New Roman" w:cs="Times New Roman"/>
                <w:lang w:eastAsia="ru-RU"/>
              </w:rPr>
            </w:pPr>
          </w:p>
        </w:tc>
        <w:tc>
          <w:tcPr>
            <w:tcW w:w="1276" w:type="dxa"/>
            <w:tcBorders>
              <w:top w:val="nil"/>
              <w:left w:val="nil"/>
              <w:bottom w:val="single" w:sz="4" w:space="0" w:color="auto"/>
              <w:right w:val="single" w:sz="4" w:space="0" w:color="auto"/>
            </w:tcBorders>
            <w:vAlign w:val="center"/>
            <w:hideMark/>
          </w:tcPr>
          <w:p w:rsidR="00374987" w:rsidRPr="00E13E3B" w:rsidRDefault="00374987" w:rsidP="001A21E0">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Средства бюджета Городского округа Подольск</w:t>
            </w:r>
          </w:p>
        </w:tc>
        <w:tc>
          <w:tcPr>
            <w:tcW w:w="851" w:type="dxa"/>
            <w:tcBorders>
              <w:top w:val="nil"/>
              <w:left w:val="nil"/>
              <w:bottom w:val="single" w:sz="4" w:space="0" w:color="auto"/>
              <w:right w:val="single" w:sz="4" w:space="0" w:color="auto"/>
            </w:tcBorders>
            <w:vAlign w:val="center"/>
            <w:hideMark/>
          </w:tcPr>
          <w:p w:rsidR="00374987" w:rsidRPr="00E13E3B" w:rsidRDefault="00374987" w:rsidP="001A21E0">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w:t>
            </w:r>
          </w:p>
        </w:tc>
        <w:tc>
          <w:tcPr>
            <w:tcW w:w="851" w:type="dxa"/>
            <w:tcBorders>
              <w:top w:val="nil"/>
              <w:left w:val="nil"/>
              <w:bottom w:val="single" w:sz="4" w:space="0" w:color="auto"/>
              <w:right w:val="single" w:sz="4" w:space="0" w:color="auto"/>
            </w:tcBorders>
            <w:vAlign w:val="center"/>
            <w:hideMark/>
          </w:tcPr>
          <w:p w:rsidR="00374987" w:rsidRPr="00E13E3B" w:rsidRDefault="00374987" w:rsidP="00E61346">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0,49</w:t>
            </w:r>
          </w:p>
        </w:tc>
        <w:tc>
          <w:tcPr>
            <w:tcW w:w="1134" w:type="dxa"/>
            <w:tcBorders>
              <w:top w:val="nil"/>
              <w:left w:val="nil"/>
              <w:bottom w:val="single" w:sz="4" w:space="0" w:color="auto"/>
              <w:right w:val="single" w:sz="4" w:space="0" w:color="auto"/>
            </w:tcBorders>
            <w:vAlign w:val="center"/>
            <w:hideMark/>
          </w:tcPr>
          <w:p w:rsidR="00374987" w:rsidRPr="00E13E3B" w:rsidRDefault="00374987" w:rsidP="00E61346">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0,49</w:t>
            </w:r>
          </w:p>
        </w:tc>
        <w:tc>
          <w:tcPr>
            <w:tcW w:w="991" w:type="dxa"/>
            <w:tcBorders>
              <w:top w:val="nil"/>
              <w:left w:val="nil"/>
              <w:bottom w:val="single" w:sz="4" w:space="0" w:color="auto"/>
              <w:right w:val="single" w:sz="4" w:space="0" w:color="auto"/>
            </w:tcBorders>
            <w:vAlign w:val="center"/>
            <w:hideMark/>
          </w:tcPr>
          <w:p w:rsidR="00374987" w:rsidRPr="00E13E3B" w:rsidRDefault="00374987" w:rsidP="001A21E0">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w:t>
            </w:r>
          </w:p>
        </w:tc>
        <w:tc>
          <w:tcPr>
            <w:tcW w:w="1134" w:type="dxa"/>
            <w:tcBorders>
              <w:top w:val="nil"/>
              <w:left w:val="nil"/>
              <w:bottom w:val="single" w:sz="4" w:space="0" w:color="auto"/>
              <w:right w:val="single" w:sz="4" w:space="0" w:color="auto"/>
            </w:tcBorders>
            <w:vAlign w:val="center"/>
            <w:hideMark/>
          </w:tcPr>
          <w:p w:rsidR="00374987" w:rsidRPr="00E13E3B" w:rsidRDefault="00374987" w:rsidP="001A21E0">
            <w:pPr>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w:t>
            </w:r>
          </w:p>
        </w:tc>
        <w:tc>
          <w:tcPr>
            <w:tcW w:w="1134" w:type="dxa"/>
            <w:tcBorders>
              <w:top w:val="nil"/>
              <w:left w:val="single" w:sz="4" w:space="0" w:color="auto"/>
              <w:bottom w:val="single" w:sz="4" w:space="0" w:color="000000"/>
              <w:right w:val="single" w:sz="4" w:space="0" w:color="auto"/>
            </w:tcBorders>
            <w:vAlign w:val="center"/>
          </w:tcPr>
          <w:p w:rsidR="00374987" w:rsidRPr="00E13E3B" w:rsidRDefault="00374987" w:rsidP="001A21E0">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w:t>
            </w:r>
          </w:p>
        </w:tc>
        <w:tc>
          <w:tcPr>
            <w:tcW w:w="992" w:type="dxa"/>
            <w:tcBorders>
              <w:top w:val="nil"/>
              <w:left w:val="single" w:sz="4" w:space="0" w:color="auto"/>
              <w:bottom w:val="single" w:sz="4" w:space="0" w:color="000000"/>
              <w:right w:val="single" w:sz="4" w:space="0" w:color="auto"/>
            </w:tcBorders>
            <w:vAlign w:val="center"/>
          </w:tcPr>
          <w:p w:rsidR="00374987" w:rsidRPr="00E13E3B" w:rsidRDefault="00374987" w:rsidP="001A21E0">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w:t>
            </w:r>
          </w:p>
        </w:tc>
        <w:tc>
          <w:tcPr>
            <w:tcW w:w="1134" w:type="dxa"/>
            <w:tcBorders>
              <w:top w:val="nil"/>
              <w:left w:val="single" w:sz="4" w:space="0" w:color="auto"/>
              <w:bottom w:val="single" w:sz="4" w:space="0" w:color="000000"/>
              <w:right w:val="single" w:sz="4" w:space="0" w:color="auto"/>
            </w:tcBorders>
          </w:tcPr>
          <w:p w:rsidR="00374987" w:rsidRPr="00E13E3B" w:rsidRDefault="00374987" w:rsidP="001A21E0">
            <w:pPr>
              <w:spacing w:after="0" w:line="240" w:lineRule="auto"/>
              <w:rPr>
                <w:rFonts w:ascii="Times New Roman" w:eastAsia="Times New Roman" w:hAnsi="Times New Roman" w:cs="Times New Roman"/>
                <w:lang w:eastAsia="ru-RU"/>
              </w:rPr>
            </w:pPr>
          </w:p>
        </w:tc>
        <w:tc>
          <w:tcPr>
            <w:tcW w:w="992" w:type="dxa"/>
            <w:tcBorders>
              <w:top w:val="nil"/>
              <w:left w:val="single" w:sz="4" w:space="0" w:color="auto"/>
              <w:bottom w:val="single" w:sz="4" w:space="0" w:color="000000"/>
              <w:right w:val="single" w:sz="4" w:space="0" w:color="auto"/>
            </w:tcBorders>
          </w:tcPr>
          <w:p w:rsidR="00374987" w:rsidRPr="00E13E3B" w:rsidRDefault="00374987" w:rsidP="001A21E0">
            <w:pPr>
              <w:spacing w:after="0" w:line="240" w:lineRule="auto"/>
              <w:rPr>
                <w:rFonts w:ascii="Times New Roman" w:eastAsia="Times New Roman" w:hAnsi="Times New Roman" w:cs="Times New Roman"/>
                <w:lang w:eastAsia="ru-RU"/>
              </w:rPr>
            </w:pPr>
          </w:p>
        </w:tc>
        <w:tc>
          <w:tcPr>
            <w:tcW w:w="992" w:type="dxa"/>
            <w:vMerge/>
            <w:tcBorders>
              <w:top w:val="nil"/>
              <w:left w:val="single" w:sz="4" w:space="0" w:color="auto"/>
              <w:bottom w:val="single" w:sz="4" w:space="0" w:color="000000"/>
              <w:right w:val="single" w:sz="4" w:space="0" w:color="auto"/>
            </w:tcBorders>
            <w:vAlign w:val="center"/>
            <w:hideMark/>
          </w:tcPr>
          <w:p w:rsidR="00374987" w:rsidRPr="00E13E3B" w:rsidRDefault="00374987" w:rsidP="001A21E0">
            <w:pPr>
              <w:spacing w:after="0" w:line="240" w:lineRule="auto"/>
              <w:rPr>
                <w:rFonts w:ascii="Times New Roman" w:eastAsia="Times New Roman" w:hAnsi="Times New Roman" w:cs="Times New Roman"/>
                <w:lang w:eastAsia="ru-RU"/>
              </w:rPr>
            </w:pPr>
          </w:p>
        </w:tc>
        <w:tc>
          <w:tcPr>
            <w:tcW w:w="851" w:type="dxa"/>
            <w:vMerge/>
            <w:tcBorders>
              <w:top w:val="nil"/>
              <w:left w:val="single" w:sz="4" w:space="0" w:color="auto"/>
              <w:bottom w:val="single" w:sz="4" w:space="0" w:color="auto"/>
              <w:right w:val="single" w:sz="4" w:space="0" w:color="auto"/>
            </w:tcBorders>
            <w:vAlign w:val="center"/>
            <w:hideMark/>
          </w:tcPr>
          <w:p w:rsidR="00374987" w:rsidRPr="00E13E3B" w:rsidRDefault="00374987" w:rsidP="001A21E0">
            <w:pPr>
              <w:spacing w:after="0" w:line="240" w:lineRule="auto"/>
              <w:rPr>
                <w:rFonts w:ascii="Times New Roman" w:eastAsia="Times New Roman" w:hAnsi="Times New Roman" w:cs="Times New Roman"/>
                <w:lang w:eastAsia="ru-RU"/>
              </w:rPr>
            </w:pPr>
          </w:p>
        </w:tc>
      </w:tr>
      <w:tr w:rsidR="00374987" w:rsidRPr="00E13E3B" w:rsidTr="00C25A7D">
        <w:trPr>
          <w:cantSplit/>
          <w:trHeight w:val="796"/>
        </w:trPr>
        <w:tc>
          <w:tcPr>
            <w:tcW w:w="675" w:type="dxa"/>
            <w:vMerge/>
            <w:tcBorders>
              <w:top w:val="nil"/>
              <w:left w:val="single" w:sz="4" w:space="0" w:color="auto"/>
              <w:bottom w:val="single" w:sz="4" w:space="0" w:color="auto"/>
              <w:right w:val="single" w:sz="4" w:space="0" w:color="auto"/>
            </w:tcBorders>
            <w:vAlign w:val="center"/>
            <w:hideMark/>
          </w:tcPr>
          <w:p w:rsidR="00374987" w:rsidRPr="00E13E3B" w:rsidRDefault="00374987" w:rsidP="001A21E0">
            <w:pPr>
              <w:spacing w:after="0" w:line="240" w:lineRule="auto"/>
              <w:rPr>
                <w:rFonts w:ascii="Times New Roman" w:eastAsia="Times New Roman" w:hAnsi="Times New Roman" w:cs="Times New Roman"/>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374987" w:rsidRPr="00E13E3B" w:rsidRDefault="00374987" w:rsidP="001A21E0">
            <w:pPr>
              <w:spacing w:after="0" w:line="240" w:lineRule="auto"/>
              <w:rPr>
                <w:rFonts w:ascii="Times New Roman" w:eastAsia="Times New Roman" w:hAnsi="Times New Roman" w:cs="Times New Roman"/>
                <w:lang w:eastAsia="ru-RU"/>
              </w:rPr>
            </w:pPr>
          </w:p>
        </w:tc>
        <w:tc>
          <w:tcPr>
            <w:tcW w:w="1134" w:type="dxa"/>
            <w:vMerge/>
            <w:tcBorders>
              <w:top w:val="nil"/>
              <w:left w:val="single" w:sz="4" w:space="0" w:color="auto"/>
              <w:bottom w:val="single" w:sz="4" w:space="0" w:color="auto"/>
              <w:right w:val="single" w:sz="4" w:space="0" w:color="auto"/>
            </w:tcBorders>
            <w:vAlign w:val="center"/>
            <w:hideMark/>
          </w:tcPr>
          <w:p w:rsidR="00374987" w:rsidRPr="00E13E3B" w:rsidRDefault="00374987" w:rsidP="001A21E0">
            <w:pPr>
              <w:spacing w:after="0" w:line="240" w:lineRule="auto"/>
              <w:rPr>
                <w:rFonts w:ascii="Times New Roman" w:eastAsia="Times New Roman" w:hAnsi="Times New Roman" w:cs="Times New Roman"/>
                <w:lang w:eastAsia="ru-RU"/>
              </w:rPr>
            </w:pPr>
          </w:p>
        </w:tc>
        <w:tc>
          <w:tcPr>
            <w:tcW w:w="1276" w:type="dxa"/>
            <w:tcBorders>
              <w:top w:val="nil"/>
              <w:left w:val="nil"/>
              <w:bottom w:val="single" w:sz="4" w:space="0" w:color="auto"/>
              <w:right w:val="single" w:sz="4" w:space="0" w:color="auto"/>
            </w:tcBorders>
            <w:vAlign w:val="center"/>
            <w:hideMark/>
          </w:tcPr>
          <w:p w:rsidR="00374987" w:rsidRPr="00E13E3B" w:rsidRDefault="00374987" w:rsidP="001A21E0">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Внебюджетные  источники</w:t>
            </w:r>
          </w:p>
        </w:tc>
        <w:tc>
          <w:tcPr>
            <w:tcW w:w="851" w:type="dxa"/>
            <w:tcBorders>
              <w:top w:val="nil"/>
              <w:left w:val="nil"/>
              <w:bottom w:val="single" w:sz="4" w:space="0" w:color="auto"/>
              <w:right w:val="single" w:sz="4" w:space="0" w:color="auto"/>
            </w:tcBorders>
            <w:vAlign w:val="center"/>
            <w:hideMark/>
          </w:tcPr>
          <w:p w:rsidR="00374987" w:rsidRPr="00E13E3B" w:rsidRDefault="00374987" w:rsidP="001A21E0">
            <w:pPr>
              <w:spacing w:after="0" w:line="240" w:lineRule="auto"/>
              <w:rPr>
                <w:rFonts w:ascii="Times New Roman" w:eastAsia="Times New Roman" w:hAnsi="Times New Roman" w:cs="Times New Roman"/>
                <w:lang w:eastAsia="ru-RU"/>
              </w:rPr>
            </w:pPr>
          </w:p>
        </w:tc>
        <w:tc>
          <w:tcPr>
            <w:tcW w:w="851" w:type="dxa"/>
            <w:tcBorders>
              <w:top w:val="nil"/>
              <w:left w:val="nil"/>
              <w:bottom w:val="single" w:sz="4" w:space="0" w:color="auto"/>
              <w:right w:val="single" w:sz="4" w:space="0" w:color="auto"/>
            </w:tcBorders>
            <w:vAlign w:val="center"/>
            <w:hideMark/>
          </w:tcPr>
          <w:p w:rsidR="00374987" w:rsidRPr="00E13E3B" w:rsidRDefault="00374987" w:rsidP="00CF7AF2">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0</w:t>
            </w:r>
          </w:p>
        </w:tc>
        <w:tc>
          <w:tcPr>
            <w:tcW w:w="1134" w:type="dxa"/>
            <w:tcBorders>
              <w:top w:val="nil"/>
              <w:left w:val="nil"/>
              <w:bottom w:val="single" w:sz="4" w:space="0" w:color="auto"/>
              <w:right w:val="single" w:sz="4" w:space="0" w:color="auto"/>
            </w:tcBorders>
            <w:vAlign w:val="center"/>
            <w:hideMark/>
          </w:tcPr>
          <w:p w:rsidR="00374987" w:rsidRPr="00E13E3B" w:rsidRDefault="00374987" w:rsidP="00CF7AF2">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0</w:t>
            </w:r>
          </w:p>
        </w:tc>
        <w:tc>
          <w:tcPr>
            <w:tcW w:w="991" w:type="dxa"/>
            <w:tcBorders>
              <w:top w:val="nil"/>
              <w:left w:val="nil"/>
              <w:bottom w:val="single" w:sz="4" w:space="0" w:color="auto"/>
              <w:right w:val="single" w:sz="4" w:space="0" w:color="auto"/>
            </w:tcBorders>
            <w:vAlign w:val="center"/>
            <w:hideMark/>
          </w:tcPr>
          <w:p w:rsidR="00374987" w:rsidRPr="00E13E3B" w:rsidRDefault="00374987" w:rsidP="001A21E0">
            <w:pPr>
              <w:spacing w:after="0" w:line="240" w:lineRule="auto"/>
              <w:rPr>
                <w:rFonts w:ascii="Times New Roman" w:eastAsia="Times New Roman" w:hAnsi="Times New Roman" w:cs="Times New Roman"/>
                <w:lang w:eastAsia="ru-RU"/>
              </w:rPr>
            </w:pPr>
          </w:p>
        </w:tc>
        <w:tc>
          <w:tcPr>
            <w:tcW w:w="1134" w:type="dxa"/>
            <w:tcBorders>
              <w:top w:val="nil"/>
              <w:left w:val="nil"/>
              <w:bottom w:val="single" w:sz="4" w:space="0" w:color="auto"/>
              <w:right w:val="single" w:sz="4" w:space="0" w:color="auto"/>
            </w:tcBorders>
            <w:vAlign w:val="center"/>
            <w:hideMark/>
          </w:tcPr>
          <w:p w:rsidR="00374987" w:rsidRPr="00E13E3B" w:rsidRDefault="00374987" w:rsidP="001A21E0">
            <w:pPr>
              <w:rPr>
                <w:rFonts w:ascii="Times New Roman" w:eastAsia="Times New Roman" w:hAnsi="Times New Roman" w:cs="Times New Roman"/>
                <w:lang w:eastAsia="ru-RU"/>
              </w:rPr>
            </w:pPr>
          </w:p>
        </w:tc>
        <w:tc>
          <w:tcPr>
            <w:tcW w:w="1134" w:type="dxa"/>
            <w:tcBorders>
              <w:top w:val="nil"/>
              <w:left w:val="single" w:sz="4" w:space="0" w:color="auto"/>
              <w:bottom w:val="single" w:sz="4" w:space="0" w:color="000000"/>
              <w:right w:val="single" w:sz="4" w:space="0" w:color="auto"/>
            </w:tcBorders>
            <w:vAlign w:val="center"/>
          </w:tcPr>
          <w:p w:rsidR="00374987" w:rsidRPr="00E13E3B" w:rsidRDefault="00374987" w:rsidP="001A21E0">
            <w:pPr>
              <w:spacing w:after="0" w:line="240" w:lineRule="auto"/>
              <w:rPr>
                <w:rFonts w:ascii="Times New Roman" w:eastAsia="Times New Roman" w:hAnsi="Times New Roman" w:cs="Times New Roman"/>
                <w:lang w:eastAsia="ru-RU"/>
              </w:rPr>
            </w:pPr>
          </w:p>
        </w:tc>
        <w:tc>
          <w:tcPr>
            <w:tcW w:w="992" w:type="dxa"/>
            <w:tcBorders>
              <w:top w:val="nil"/>
              <w:left w:val="single" w:sz="4" w:space="0" w:color="auto"/>
              <w:bottom w:val="single" w:sz="4" w:space="0" w:color="000000"/>
              <w:right w:val="single" w:sz="4" w:space="0" w:color="auto"/>
            </w:tcBorders>
            <w:vAlign w:val="center"/>
          </w:tcPr>
          <w:p w:rsidR="00374987" w:rsidRPr="00E13E3B" w:rsidRDefault="00374987" w:rsidP="001A21E0">
            <w:pPr>
              <w:spacing w:after="0" w:line="240" w:lineRule="auto"/>
              <w:rPr>
                <w:rFonts w:ascii="Times New Roman" w:eastAsia="Times New Roman" w:hAnsi="Times New Roman" w:cs="Times New Roman"/>
                <w:lang w:eastAsia="ru-RU"/>
              </w:rPr>
            </w:pPr>
          </w:p>
        </w:tc>
        <w:tc>
          <w:tcPr>
            <w:tcW w:w="1134" w:type="dxa"/>
            <w:tcBorders>
              <w:top w:val="nil"/>
              <w:left w:val="single" w:sz="4" w:space="0" w:color="auto"/>
              <w:bottom w:val="single" w:sz="4" w:space="0" w:color="000000"/>
              <w:right w:val="single" w:sz="4" w:space="0" w:color="auto"/>
            </w:tcBorders>
          </w:tcPr>
          <w:p w:rsidR="00374987" w:rsidRPr="00E13E3B" w:rsidRDefault="00374987" w:rsidP="001A21E0">
            <w:pPr>
              <w:spacing w:after="0" w:line="240" w:lineRule="auto"/>
              <w:rPr>
                <w:rFonts w:ascii="Times New Roman" w:eastAsia="Times New Roman" w:hAnsi="Times New Roman" w:cs="Times New Roman"/>
                <w:lang w:eastAsia="ru-RU"/>
              </w:rPr>
            </w:pPr>
          </w:p>
        </w:tc>
        <w:tc>
          <w:tcPr>
            <w:tcW w:w="992" w:type="dxa"/>
            <w:tcBorders>
              <w:top w:val="nil"/>
              <w:left w:val="single" w:sz="4" w:space="0" w:color="auto"/>
              <w:bottom w:val="single" w:sz="4" w:space="0" w:color="000000"/>
              <w:right w:val="single" w:sz="4" w:space="0" w:color="auto"/>
            </w:tcBorders>
          </w:tcPr>
          <w:p w:rsidR="00374987" w:rsidRPr="00E13E3B" w:rsidRDefault="00374987" w:rsidP="001A21E0">
            <w:pPr>
              <w:spacing w:after="0" w:line="240" w:lineRule="auto"/>
              <w:rPr>
                <w:rFonts w:ascii="Times New Roman" w:eastAsia="Times New Roman" w:hAnsi="Times New Roman" w:cs="Times New Roman"/>
                <w:lang w:eastAsia="ru-RU"/>
              </w:rPr>
            </w:pPr>
          </w:p>
        </w:tc>
        <w:tc>
          <w:tcPr>
            <w:tcW w:w="992" w:type="dxa"/>
            <w:vMerge/>
            <w:tcBorders>
              <w:top w:val="nil"/>
              <w:left w:val="single" w:sz="4" w:space="0" w:color="auto"/>
              <w:bottom w:val="single" w:sz="4" w:space="0" w:color="000000"/>
              <w:right w:val="single" w:sz="4" w:space="0" w:color="auto"/>
            </w:tcBorders>
            <w:vAlign w:val="center"/>
            <w:hideMark/>
          </w:tcPr>
          <w:p w:rsidR="00374987" w:rsidRPr="00E13E3B" w:rsidRDefault="00374987" w:rsidP="001A21E0">
            <w:pPr>
              <w:spacing w:after="0" w:line="240" w:lineRule="auto"/>
              <w:rPr>
                <w:rFonts w:ascii="Times New Roman" w:eastAsia="Times New Roman" w:hAnsi="Times New Roman" w:cs="Times New Roman"/>
                <w:lang w:eastAsia="ru-RU"/>
              </w:rPr>
            </w:pPr>
          </w:p>
        </w:tc>
        <w:tc>
          <w:tcPr>
            <w:tcW w:w="851" w:type="dxa"/>
            <w:vMerge/>
            <w:tcBorders>
              <w:top w:val="nil"/>
              <w:left w:val="single" w:sz="4" w:space="0" w:color="auto"/>
              <w:bottom w:val="single" w:sz="4" w:space="0" w:color="auto"/>
              <w:right w:val="single" w:sz="4" w:space="0" w:color="auto"/>
            </w:tcBorders>
            <w:vAlign w:val="center"/>
            <w:hideMark/>
          </w:tcPr>
          <w:p w:rsidR="00374987" w:rsidRPr="00E13E3B" w:rsidRDefault="00374987" w:rsidP="001A21E0">
            <w:pPr>
              <w:spacing w:after="0" w:line="240" w:lineRule="auto"/>
              <w:rPr>
                <w:rFonts w:ascii="Times New Roman" w:eastAsia="Times New Roman" w:hAnsi="Times New Roman" w:cs="Times New Roman"/>
                <w:lang w:eastAsia="ru-RU"/>
              </w:rPr>
            </w:pPr>
          </w:p>
        </w:tc>
      </w:tr>
      <w:tr w:rsidR="00374987" w:rsidRPr="00E13E3B" w:rsidTr="00C25A7D">
        <w:trPr>
          <w:cantSplit/>
          <w:trHeight w:val="315"/>
        </w:trPr>
        <w:tc>
          <w:tcPr>
            <w:tcW w:w="675" w:type="dxa"/>
            <w:vMerge w:val="restart"/>
            <w:tcBorders>
              <w:top w:val="nil"/>
              <w:left w:val="single" w:sz="4" w:space="0" w:color="auto"/>
              <w:bottom w:val="single" w:sz="4" w:space="0" w:color="auto"/>
              <w:right w:val="single" w:sz="4" w:space="0" w:color="auto"/>
            </w:tcBorders>
            <w:hideMark/>
          </w:tcPr>
          <w:p w:rsidR="00374987" w:rsidRPr="00E13E3B" w:rsidRDefault="00374987" w:rsidP="001A21E0">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1.2.1</w:t>
            </w:r>
          </w:p>
          <w:p w:rsidR="00374987" w:rsidRPr="00E13E3B" w:rsidRDefault="00374987" w:rsidP="00E52ACD">
            <w:pPr>
              <w:jc w:val="left"/>
              <w:rPr>
                <w:rFonts w:ascii="Times New Roman" w:eastAsia="Times New Roman" w:hAnsi="Times New Roman" w:cs="Times New Roman"/>
                <w:lang w:eastAsia="ru-RU"/>
              </w:rPr>
            </w:pPr>
          </w:p>
        </w:tc>
        <w:tc>
          <w:tcPr>
            <w:tcW w:w="1701" w:type="dxa"/>
            <w:vMerge w:val="restart"/>
            <w:tcBorders>
              <w:top w:val="nil"/>
              <w:left w:val="single" w:sz="4" w:space="0" w:color="auto"/>
              <w:bottom w:val="single" w:sz="4" w:space="0" w:color="auto"/>
              <w:right w:val="single" w:sz="4" w:space="0" w:color="auto"/>
            </w:tcBorders>
            <w:hideMark/>
          </w:tcPr>
          <w:p w:rsidR="00374987" w:rsidRPr="00E13E3B" w:rsidRDefault="00374987" w:rsidP="001A21E0">
            <w:pPr>
              <w:spacing w:after="0" w:line="240" w:lineRule="auto"/>
              <w:jc w:val="both"/>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 xml:space="preserve">Подольский муниципальный район городское поселение Львовский </w:t>
            </w:r>
          </w:p>
          <w:p w:rsidR="00374987" w:rsidRPr="00E13E3B" w:rsidRDefault="00374987" w:rsidP="008D5D8D">
            <w:pPr>
              <w:spacing w:after="0" w:line="240" w:lineRule="auto"/>
              <w:jc w:val="both"/>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 xml:space="preserve">реконструкция канализационной насосной станции №6 городского </w:t>
            </w:r>
            <w:r w:rsidRPr="00E13E3B">
              <w:rPr>
                <w:rFonts w:ascii="Times New Roman" w:eastAsia="Times New Roman" w:hAnsi="Times New Roman" w:cs="Times New Roman"/>
                <w:lang w:eastAsia="ru-RU"/>
              </w:rPr>
              <w:lastRenderedPageBreak/>
              <w:t xml:space="preserve">поселения Львовский </w:t>
            </w:r>
          </w:p>
        </w:tc>
        <w:tc>
          <w:tcPr>
            <w:tcW w:w="1134" w:type="dxa"/>
            <w:vMerge w:val="restart"/>
            <w:tcBorders>
              <w:top w:val="nil"/>
              <w:left w:val="single" w:sz="4" w:space="0" w:color="auto"/>
              <w:bottom w:val="single" w:sz="4" w:space="0" w:color="auto"/>
              <w:right w:val="single" w:sz="4" w:space="0" w:color="auto"/>
            </w:tcBorders>
            <w:vAlign w:val="center"/>
            <w:hideMark/>
          </w:tcPr>
          <w:p w:rsidR="00374987" w:rsidRPr="00E13E3B" w:rsidRDefault="00374987" w:rsidP="001A21E0">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lastRenderedPageBreak/>
              <w:t>2018-год</w:t>
            </w:r>
          </w:p>
        </w:tc>
        <w:tc>
          <w:tcPr>
            <w:tcW w:w="1276" w:type="dxa"/>
            <w:tcBorders>
              <w:top w:val="nil"/>
              <w:left w:val="nil"/>
              <w:bottom w:val="single" w:sz="4" w:space="0" w:color="auto"/>
              <w:right w:val="single" w:sz="4" w:space="0" w:color="auto"/>
            </w:tcBorders>
            <w:vAlign w:val="center"/>
            <w:hideMark/>
          </w:tcPr>
          <w:p w:rsidR="00374987" w:rsidRPr="00E13E3B" w:rsidRDefault="00374987" w:rsidP="001A21E0">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 xml:space="preserve">Итого    </w:t>
            </w:r>
          </w:p>
        </w:tc>
        <w:tc>
          <w:tcPr>
            <w:tcW w:w="851" w:type="dxa"/>
            <w:tcBorders>
              <w:top w:val="nil"/>
              <w:left w:val="nil"/>
              <w:bottom w:val="single" w:sz="4" w:space="0" w:color="auto"/>
              <w:right w:val="single" w:sz="4" w:space="0" w:color="auto"/>
            </w:tcBorders>
            <w:vAlign w:val="center"/>
            <w:hideMark/>
          </w:tcPr>
          <w:p w:rsidR="00374987" w:rsidRPr="00E13E3B" w:rsidRDefault="00374987" w:rsidP="001A21E0">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w:t>
            </w:r>
          </w:p>
        </w:tc>
        <w:tc>
          <w:tcPr>
            <w:tcW w:w="851" w:type="dxa"/>
            <w:tcBorders>
              <w:top w:val="nil"/>
              <w:left w:val="nil"/>
              <w:bottom w:val="single" w:sz="4" w:space="0" w:color="auto"/>
              <w:right w:val="single" w:sz="4" w:space="0" w:color="auto"/>
            </w:tcBorders>
            <w:vAlign w:val="center"/>
            <w:hideMark/>
          </w:tcPr>
          <w:p w:rsidR="00374987" w:rsidRPr="00E13E3B" w:rsidRDefault="00374987" w:rsidP="00E61346">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28 698,87782</w:t>
            </w:r>
          </w:p>
        </w:tc>
        <w:tc>
          <w:tcPr>
            <w:tcW w:w="1134" w:type="dxa"/>
            <w:tcBorders>
              <w:top w:val="nil"/>
              <w:left w:val="nil"/>
              <w:bottom w:val="single" w:sz="4" w:space="0" w:color="auto"/>
              <w:right w:val="single" w:sz="4" w:space="0" w:color="auto"/>
            </w:tcBorders>
            <w:vAlign w:val="center"/>
            <w:hideMark/>
          </w:tcPr>
          <w:p w:rsidR="00374987" w:rsidRPr="00E13E3B" w:rsidRDefault="00374987" w:rsidP="00E61346">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28 698,87782</w:t>
            </w:r>
          </w:p>
        </w:tc>
        <w:tc>
          <w:tcPr>
            <w:tcW w:w="991" w:type="dxa"/>
            <w:tcBorders>
              <w:top w:val="nil"/>
              <w:left w:val="nil"/>
              <w:bottom w:val="single" w:sz="4" w:space="0" w:color="auto"/>
              <w:right w:val="single" w:sz="4" w:space="0" w:color="auto"/>
            </w:tcBorders>
            <w:vAlign w:val="center"/>
            <w:hideMark/>
          </w:tcPr>
          <w:p w:rsidR="00374987" w:rsidRPr="00E13E3B" w:rsidRDefault="00374987" w:rsidP="001A21E0">
            <w:pPr>
              <w:rPr>
                <w:rFonts w:ascii="Times New Roman" w:eastAsia="Times New Roman" w:hAnsi="Times New Roman" w:cs="Times New Roman"/>
                <w:lang w:eastAsia="ru-RU"/>
              </w:rPr>
            </w:pPr>
          </w:p>
        </w:tc>
        <w:tc>
          <w:tcPr>
            <w:tcW w:w="1134" w:type="dxa"/>
            <w:tcBorders>
              <w:top w:val="nil"/>
              <w:left w:val="nil"/>
              <w:bottom w:val="single" w:sz="4" w:space="0" w:color="auto"/>
              <w:right w:val="single" w:sz="4" w:space="0" w:color="auto"/>
            </w:tcBorders>
            <w:vAlign w:val="center"/>
            <w:hideMark/>
          </w:tcPr>
          <w:p w:rsidR="00374987" w:rsidRPr="00E13E3B" w:rsidRDefault="00374987" w:rsidP="001A21E0">
            <w:pPr>
              <w:spacing w:after="0" w:line="240" w:lineRule="auto"/>
              <w:rPr>
                <w:rFonts w:ascii="Times New Roman" w:hAnsi="Times New Roman" w:cs="Times New Roman"/>
                <w:lang w:eastAsia="ru-RU"/>
              </w:rPr>
            </w:pPr>
          </w:p>
        </w:tc>
        <w:tc>
          <w:tcPr>
            <w:tcW w:w="1134" w:type="dxa"/>
            <w:tcBorders>
              <w:top w:val="nil"/>
              <w:left w:val="single" w:sz="4" w:space="0" w:color="auto"/>
              <w:bottom w:val="single" w:sz="4" w:space="0" w:color="auto"/>
              <w:right w:val="single" w:sz="4" w:space="0" w:color="auto"/>
            </w:tcBorders>
            <w:vAlign w:val="center"/>
          </w:tcPr>
          <w:p w:rsidR="00374987" w:rsidRPr="00E13E3B" w:rsidRDefault="00374987" w:rsidP="001A21E0">
            <w:pPr>
              <w:spacing w:after="0" w:line="240" w:lineRule="auto"/>
              <w:rPr>
                <w:rFonts w:ascii="Times New Roman" w:eastAsia="Times New Roman" w:hAnsi="Times New Roman" w:cs="Times New Roman"/>
                <w:lang w:eastAsia="ru-RU"/>
              </w:rPr>
            </w:pPr>
          </w:p>
        </w:tc>
        <w:tc>
          <w:tcPr>
            <w:tcW w:w="992" w:type="dxa"/>
            <w:tcBorders>
              <w:top w:val="nil"/>
              <w:left w:val="single" w:sz="4" w:space="0" w:color="auto"/>
              <w:bottom w:val="single" w:sz="4" w:space="0" w:color="auto"/>
              <w:right w:val="single" w:sz="4" w:space="0" w:color="auto"/>
            </w:tcBorders>
            <w:vAlign w:val="center"/>
          </w:tcPr>
          <w:p w:rsidR="00374987" w:rsidRPr="00E13E3B" w:rsidRDefault="00374987" w:rsidP="001A21E0">
            <w:pPr>
              <w:spacing w:after="0" w:line="240" w:lineRule="auto"/>
              <w:rPr>
                <w:rFonts w:ascii="Times New Roman" w:eastAsia="Times New Roman" w:hAnsi="Times New Roman" w:cs="Times New Roman"/>
                <w:lang w:eastAsia="ru-RU"/>
              </w:rPr>
            </w:pPr>
          </w:p>
        </w:tc>
        <w:tc>
          <w:tcPr>
            <w:tcW w:w="1134" w:type="dxa"/>
            <w:tcBorders>
              <w:top w:val="nil"/>
              <w:left w:val="single" w:sz="4" w:space="0" w:color="auto"/>
              <w:bottom w:val="single" w:sz="4" w:space="0" w:color="auto"/>
              <w:right w:val="single" w:sz="4" w:space="0" w:color="auto"/>
            </w:tcBorders>
          </w:tcPr>
          <w:p w:rsidR="00374987" w:rsidRPr="00E13E3B" w:rsidRDefault="00374987" w:rsidP="001A21E0">
            <w:pPr>
              <w:spacing w:after="0" w:line="240" w:lineRule="auto"/>
              <w:rPr>
                <w:rFonts w:ascii="Times New Roman" w:eastAsia="Times New Roman" w:hAnsi="Times New Roman" w:cs="Times New Roman"/>
                <w:lang w:eastAsia="ru-RU"/>
              </w:rPr>
            </w:pPr>
          </w:p>
        </w:tc>
        <w:tc>
          <w:tcPr>
            <w:tcW w:w="992" w:type="dxa"/>
            <w:tcBorders>
              <w:top w:val="nil"/>
              <w:left w:val="single" w:sz="4" w:space="0" w:color="auto"/>
              <w:bottom w:val="single" w:sz="4" w:space="0" w:color="auto"/>
              <w:right w:val="single" w:sz="4" w:space="0" w:color="auto"/>
            </w:tcBorders>
          </w:tcPr>
          <w:p w:rsidR="00374987" w:rsidRPr="00E13E3B" w:rsidRDefault="00374987" w:rsidP="001A21E0">
            <w:pPr>
              <w:spacing w:after="0" w:line="240" w:lineRule="auto"/>
              <w:rPr>
                <w:rFonts w:ascii="Times New Roman" w:eastAsia="Times New Roman" w:hAnsi="Times New Roman" w:cs="Times New Roman"/>
                <w:lang w:eastAsia="ru-RU"/>
              </w:rPr>
            </w:pPr>
          </w:p>
        </w:tc>
        <w:tc>
          <w:tcPr>
            <w:tcW w:w="992" w:type="dxa"/>
            <w:vMerge w:val="restart"/>
            <w:tcBorders>
              <w:top w:val="nil"/>
              <w:left w:val="single" w:sz="4" w:space="0" w:color="auto"/>
              <w:bottom w:val="single" w:sz="4" w:space="0" w:color="000000"/>
              <w:right w:val="single" w:sz="4" w:space="0" w:color="auto"/>
            </w:tcBorders>
            <w:vAlign w:val="center"/>
            <w:hideMark/>
          </w:tcPr>
          <w:p w:rsidR="00374987" w:rsidRPr="00E13E3B" w:rsidRDefault="00374987" w:rsidP="001A21E0">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МКУ «Градостроительное управление»</w:t>
            </w:r>
          </w:p>
        </w:tc>
        <w:tc>
          <w:tcPr>
            <w:tcW w:w="851" w:type="dxa"/>
            <w:vMerge w:val="restart"/>
            <w:tcBorders>
              <w:top w:val="nil"/>
              <w:left w:val="single" w:sz="4" w:space="0" w:color="auto"/>
              <w:bottom w:val="single" w:sz="4" w:space="0" w:color="auto"/>
              <w:right w:val="single" w:sz="4" w:space="0" w:color="auto"/>
            </w:tcBorders>
            <w:vAlign w:val="center"/>
            <w:hideMark/>
          </w:tcPr>
          <w:p w:rsidR="00374987" w:rsidRPr="00E13E3B" w:rsidRDefault="00374987" w:rsidP="001A21E0">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Передача объекта в муниципальную собственность</w:t>
            </w:r>
          </w:p>
        </w:tc>
      </w:tr>
      <w:tr w:rsidR="00374987" w:rsidRPr="00E13E3B" w:rsidTr="00C25A7D">
        <w:trPr>
          <w:cantSplit/>
          <w:trHeight w:val="213"/>
        </w:trPr>
        <w:tc>
          <w:tcPr>
            <w:tcW w:w="675" w:type="dxa"/>
            <w:vMerge/>
            <w:tcBorders>
              <w:top w:val="nil"/>
              <w:left w:val="single" w:sz="4" w:space="0" w:color="auto"/>
              <w:bottom w:val="single" w:sz="4" w:space="0" w:color="auto"/>
              <w:right w:val="single" w:sz="4" w:space="0" w:color="auto"/>
            </w:tcBorders>
            <w:vAlign w:val="center"/>
            <w:hideMark/>
          </w:tcPr>
          <w:p w:rsidR="00374987" w:rsidRPr="00E13E3B" w:rsidRDefault="00374987" w:rsidP="001A21E0">
            <w:pPr>
              <w:spacing w:after="0" w:line="240" w:lineRule="auto"/>
              <w:rPr>
                <w:rFonts w:ascii="Times New Roman" w:eastAsia="Times New Roman" w:hAnsi="Times New Roman" w:cs="Times New Roman"/>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374987" w:rsidRPr="00E13E3B" w:rsidRDefault="00374987" w:rsidP="001A21E0">
            <w:pPr>
              <w:spacing w:after="0" w:line="240" w:lineRule="auto"/>
              <w:rPr>
                <w:rFonts w:ascii="Times New Roman" w:eastAsia="Times New Roman" w:hAnsi="Times New Roman" w:cs="Times New Roman"/>
                <w:lang w:eastAsia="ru-RU"/>
              </w:rPr>
            </w:pPr>
          </w:p>
        </w:tc>
        <w:tc>
          <w:tcPr>
            <w:tcW w:w="1134" w:type="dxa"/>
            <w:vMerge/>
            <w:tcBorders>
              <w:top w:val="nil"/>
              <w:left w:val="single" w:sz="4" w:space="0" w:color="auto"/>
              <w:bottom w:val="single" w:sz="4" w:space="0" w:color="auto"/>
              <w:right w:val="single" w:sz="4" w:space="0" w:color="auto"/>
            </w:tcBorders>
            <w:vAlign w:val="center"/>
            <w:hideMark/>
          </w:tcPr>
          <w:p w:rsidR="00374987" w:rsidRPr="00E13E3B" w:rsidRDefault="00374987" w:rsidP="001A21E0">
            <w:pPr>
              <w:spacing w:after="0" w:line="240" w:lineRule="auto"/>
              <w:rPr>
                <w:rFonts w:ascii="Times New Roman" w:eastAsia="Times New Roman" w:hAnsi="Times New Roman" w:cs="Times New Roman"/>
                <w:lang w:eastAsia="ru-RU"/>
              </w:rPr>
            </w:pPr>
          </w:p>
        </w:tc>
        <w:tc>
          <w:tcPr>
            <w:tcW w:w="1276" w:type="dxa"/>
            <w:tcBorders>
              <w:top w:val="single" w:sz="4" w:space="0" w:color="auto"/>
              <w:left w:val="nil"/>
              <w:bottom w:val="single" w:sz="4" w:space="0" w:color="auto"/>
              <w:right w:val="single" w:sz="4" w:space="0" w:color="auto"/>
            </w:tcBorders>
            <w:vAlign w:val="center"/>
            <w:hideMark/>
          </w:tcPr>
          <w:p w:rsidR="00374987" w:rsidRPr="00E13E3B" w:rsidRDefault="00374987" w:rsidP="001A21E0">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Средства федерального бюджета</w:t>
            </w:r>
          </w:p>
        </w:tc>
        <w:tc>
          <w:tcPr>
            <w:tcW w:w="851" w:type="dxa"/>
            <w:tcBorders>
              <w:top w:val="single" w:sz="4" w:space="0" w:color="auto"/>
              <w:left w:val="nil"/>
              <w:bottom w:val="single" w:sz="4" w:space="0" w:color="auto"/>
              <w:right w:val="single" w:sz="4" w:space="0" w:color="auto"/>
            </w:tcBorders>
            <w:vAlign w:val="center"/>
            <w:hideMark/>
          </w:tcPr>
          <w:p w:rsidR="00374987" w:rsidRPr="00E13E3B" w:rsidRDefault="00374987" w:rsidP="001A21E0">
            <w:pPr>
              <w:spacing w:after="0" w:line="240" w:lineRule="auto"/>
              <w:rPr>
                <w:rFonts w:ascii="Times New Roman" w:eastAsia="Times New Roman" w:hAnsi="Times New Roman" w:cs="Times New Roman"/>
                <w:lang w:eastAsia="ru-RU"/>
              </w:rPr>
            </w:pPr>
          </w:p>
        </w:tc>
        <w:tc>
          <w:tcPr>
            <w:tcW w:w="851" w:type="dxa"/>
            <w:tcBorders>
              <w:top w:val="single" w:sz="4" w:space="0" w:color="auto"/>
              <w:left w:val="nil"/>
              <w:bottom w:val="single" w:sz="4" w:space="0" w:color="auto"/>
              <w:right w:val="single" w:sz="4" w:space="0" w:color="auto"/>
            </w:tcBorders>
            <w:vAlign w:val="center"/>
            <w:hideMark/>
          </w:tcPr>
          <w:p w:rsidR="00374987" w:rsidRPr="00E13E3B" w:rsidRDefault="00374987" w:rsidP="00E61346">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0</w:t>
            </w:r>
          </w:p>
        </w:tc>
        <w:tc>
          <w:tcPr>
            <w:tcW w:w="1134" w:type="dxa"/>
            <w:tcBorders>
              <w:top w:val="single" w:sz="4" w:space="0" w:color="auto"/>
              <w:left w:val="nil"/>
              <w:bottom w:val="single" w:sz="4" w:space="0" w:color="auto"/>
              <w:right w:val="single" w:sz="4" w:space="0" w:color="auto"/>
            </w:tcBorders>
            <w:vAlign w:val="center"/>
            <w:hideMark/>
          </w:tcPr>
          <w:p w:rsidR="00374987" w:rsidRPr="00E13E3B" w:rsidRDefault="00374987" w:rsidP="00E61346">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0</w:t>
            </w:r>
          </w:p>
        </w:tc>
        <w:tc>
          <w:tcPr>
            <w:tcW w:w="991" w:type="dxa"/>
            <w:tcBorders>
              <w:top w:val="single" w:sz="4" w:space="0" w:color="auto"/>
              <w:left w:val="nil"/>
              <w:bottom w:val="single" w:sz="4" w:space="0" w:color="auto"/>
              <w:right w:val="single" w:sz="4" w:space="0" w:color="auto"/>
            </w:tcBorders>
            <w:vAlign w:val="center"/>
            <w:hideMark/>
          </w:tcPr>
          <w:p w:rsidR="00374987" w:rsidRPr="00E13E3B" w:rsidRDefault="00374987" w:rsidP="001A21E0">
            <w:pPr>
              <w:rPr>
                <w:rFonts w:ascii="Times New Roman" w:eastAsia="Times New Roman" w:hAnsi="Times New Roman" w:cs="Times New Roman"/>
                <w:lang w:eastAsia="ru-RU"/>
              </w:rPr>
            </w:pPr>
          </w:p>
        </w:tc>
        <w:tc>
          <w:tcPr>
            <w:tcW w:w="1134" w:type="dxa"/>
            <w:tcBorders>
              <w:top w:val="single" w:sz="4" w:space="0" w:color="auto"/>
              <w:left w:val="nil"/>
              <w:bottom w:val="single" w:sz="4" w:space="0" w:color="auto"/>
              <w:right w:val="single" w:sz="4" w:space="0" w:color="auto"/>
            </w:tcBorders>
            <w:vAlign w:val="center"/>
            <w:hideMark/>
          </w:tcPr>
          <w:p w:rsidR="00374987" w:rsidRPr="00E13E3B" w:rsidRDefault="00374987" w:rsidP="001A21E0">
            <w:pPr>
              <w:spacing w:after="0" w:line="240" w:lineRule="auto"/>
              <w:rPr>
                <w:rFonts w:ascii="Times New Roman" w:hAnsi="Times New Roman" w:cs="Times New Roman"/>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374987" w:rsidRPr="00E13E3B" w:rsidRDefault="00374987" w:rsidP="001A21E0">
            <w:pPr>
              <w:spacing w:after="0" w:line="240" w:lineRule="auto"/>
              <w:rPr>
                <w:rFonts w:ascii="Times New Roman" w:eastAsia="Times New Roman" w:hAnsi="Times New Roman" w:cs="Times New Roman"/>
                <w:lang w:eastAsia="ru-RU"/>
              </w:rPr>
            </w:pPr>
          </w:p>
        </w:tc>
        <w:tc>
          <w:tcPr>
            <w:tcW w:w="992" w:type="dxa"/>
            <w:tcBorders>
              <w:top w:val="single" w:sz="4" w:space="0" w:color="auto"/>
              <w:left w:val="single" w:sz="4" w:space="0" w:color="auto"/>
              <w:bottom w:val="single" w:sz="4" w:space="0" w:color="auto"/>
              <w:right w:val="single" w:sz="4" w:space="0" w:color="auto"/>
            </w:tcBorders>
            <w:vAlign w:val="center"/>
          </w:tcPr>
          <w:p w:rsidR="00374987" w:rsidRPr="00E13E3B" w:rsidRDefault="00374987" w:rsidP="001A21E0">
            <w:pPr>
              <w:spacing w:after="0" w:line="240" w:lineRule="auto"/>
              <w:rPr>
                <w:rFonts w:ascii="Times New Roman" w:eastAsia="Times New Roman" w:hAnsi="Times New Roman" w:cs="Times New Roman"/>
                <w:lang w:eastAsia="ru-RU"/>
              </w:rPr>
            </w:pPr>
          </w:p>
        </w:tc>
        <w:tc>
          <w:tcPr>
            <w:tcW w:w="1134" w:type="dxa"/>
            <w:tcBorders>
              <w:top w:val="single" w:sz="4" w:space="0" w:color="auto"/>
              <w:left w:val="single" w:sz="4" w:space="0" w:color="auto"/>
              <w:bottom w:val="single" w:sz="4" w:space="0" w:color="auto"/>
              <w:right w:val="single" w:sz="4" w:space="0" w:color="auto"/>
            </w:tcBorders>
          </w:tcPr>
          <w:p w:rsidR="00374987" w:rsidRPr="00E13E3B" w:rsidRDefault="00374987" w:rsidP="001A21E0">
            <w:pPr>
              <w:spacing w:after="0" w:line="240" w:lineRule="auto"/>
              <w:rPr>
                <w:rFonts w:ascii="Times New Roman" w:eastAsia="Times New Roman" w:hAnsi="Times New Roman" w:cs="Times New Roman"/>
                <w:lang w:eastAsia="ru-RU"/>
              </w:rPr>
            </w:pPr>
          </w:p>
        </w:tc>
        <w:tc>
          <w:tcPr>
            <w:tcW w:w="992" w:type="dxa"/>
            <w:tcBorders>
              <w:top w:val="single" w:sz="4" w:space="0" w:color="auto"/>
              <w:left w:val="single" w:sz="4" w:space="0" w:color="auto"/>
              <w:bottom w:val="single" w:sz="4" w:space="0" w:color="auto"/>
              <w:right w:val="single" w:sz="4" w:space="0" w:color="auto"/>
            </w:tcBorders>
          </w:tcPr>
          <w:p w:rsidR="00374987" w:rsidRPr="00E13E3B" w:rsidRDefault="00374987" w:rsidP="001A21E0">
            <w:pPr>
              <w:spacing w:after="0" w:line="240" w:lineRule="auto"/>
              <w:rPr>
                <w:rFonts w:ascii="Times New Roman" w:eastAsia="Times New Roman" w:hAnsi="Times New Roman" w:cs="Times New Roman"/>
                <w:lang w:eastAsia="ru-RU"/>
              </w:rPr>
            </w:pPr>
          </w:p>
        </w:tc>
        <w:tc>
          <w:tcPr>
            <w:tcW w:w="992" w:type="dxa"/>
            <w:vMerge/>
            <w:tcBorders>
              <w:top w:val="nil"/>
              <w:left w:val="single" w:sz="4" w:space="0" w:color="auto"/>
              <w:bottom w:val="single" w:sz="4" w:space="0" w:color="000000"/>
              <w:right w:val="single" w:sz="4" w:space="0" w:color="auto"/>
            </w:tcBorders>
            <w:vAlign w:val="center"/>
            <w:hideMark/>
          </w:tcPr>
          <w:p w:rsidR="00374987" w:rsidRPr="00E13E3B" w:rsidRDefault="00374987" w:rsidP="001A21E0">
            <w:pPr>
              <w:spacing w:after="0" w:line="240" w:lineRule="auto"/>
              <w:rPr>
                <w:rFonts w:ascii="Times New Roman" w:eastAsia="Times New Roman" w:hAnsi="Times New Roman" w:cs="Times New Roman"/>
                <w:lang w:eastAsia="ru-RU"/>
              </w:rPr>
            </w:pPr>
          </w:p>
        </w:tc>
        <w:tc>
          <w:tcPr>
            <w:tcW w:w="851" w:type="dxa"/>
            <w:vMerge/>
            <w:tcBorders>
              <w:top w:val="nil"/>
              <w:left w:val="single" w:sz="4" w:space="0" w:color="auto"/>
              <w:bottom w:val="single" w:sz="4" w:space="0" w:color="auto"/>
              <w:right w:val="single" w:sz="4" w:space="0" w:color="auto"/>
            </w:tcBorders>
            <w:vAlign w:val="center"/>
            <w:hideMark/>
          </w:tcPr>
          <w:p w:rsidR="00374987" w:rsidRPr="00E13E3B" w:rsidRDefault="00374987" w:rsidP="001A21E0">
            <w:pPr>
              <w:spacing w:after="0" w:line="240" w:lineRule="auto"/>
              <w:rPr>
                <w:rFonts w:ascii="Times New Roman" w:eastAsia="Times New Roman" w:hAnsi="Times New Roman" w:cs="Times New Roman"/>
                <w:lang w:eastAsia="ru-RU"/>
              </w:rPr>
            </w:pPr>
          </w:p>
        </w:tc>
      </w:tr>
      <w:tr w:rsidR="00374987" w:rsidRPr="00E13E3B" w:rsidTr="00C25A7D">
        <w:trPr>
          <w:cantSplit/>
          <w:trHeight w:val="260"/>
        </w:trPr>
        <w:tc>
          <w:tcPr>
            <w:tcW w:w="675" w:type="dxa"/>
            <w:vMerge/>
            <w:tcBorders>
              <w:top w:val="nil"/>
              <w:left w:val="single" w:sz="4" w:space="0" w:color="auto"/>
              <w:bottom w:val="single" w:sz="4" w:space="0" w:color="auto"/>
              <w:right w:val="single" w:sz="4" w:space="0" w:color="auto"/>
            </w:tcBorders>
            <w:vAlign w:val="center"/>
            <w:hideMark/>
          </w:tcPr>
          <w:p w:rsidR="00374987" w:rsidRPr="00E13E3B" w:rsidRDefault="00374987" w:rsidP="001A21E0">
            <w:pPr>
              <w:spacing w:after="0" w:line="240" w:lineRule="auto"/>
              <w:rPr>
                <w:rFonts w:ascii="Times New Roman" w:eastAsia="Times New Roman" w:hAnsi="Times New Roman" w:cs="Times New Roman"/>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374987" w:rsidRPr="00E13E3B" w:rsidRDefault="00374987" w:rsidP="001A21E0">
            <w:pPr>
              <w:spacing w:after="0" w:line="240" w:lineRule="auto"/>
              <w:rPr>
                <w:rFonts w:ascii="Times New Roman" w:eastAsia="Times New Roman" w:hAnsi="Times New Roman" w:cs="Times New Roman"/>
                <w:lang w:eastAsia="ru-RU"/>
              </w:rPr>
            </w:pPr>
          </w:p>
        </w:tc>
        <w:tc>
          <w:tcPr>
            <w:tcW w:w="1134" w:type="dxa"/>
            <w:vMerge/>
            <w:tcBorders>
              <w:top w:val="nil"/>
              <w:left w:val="single" w:sz="4" w:space="0" w:color="auto"/>
              <w:bottom w:val="single" w:sz="4" w:space="0" w:color="auto"/>
              <w:right w:val="single" w:sz="4" w:space="0" w:color="auto"/>
            </w:tcBorders>
            <w:vAlign w:val="center"/>
            <w:hideMark/>
          </w:tcPr>
          <w:p w:rsidR="00374987" w:rsidRPr="00E13E3B" w:rsidRDefault="00374987" w:rsidP="001A21E0">
            <w:pPr>
              <w:spacing w:after="0" w:line="240" w:lineRule="auto"/>
              <w:rPr>
                <w:rFonts w:ascii="Times New Roman" w:eastAsia="Times New Roman" w:hAnsi="Times New Roman" w:cs="Times New Roman"/>
                <w:lang w:eastAsia="ru-RU"/>
              </w:rPr>
            </w:pPr>
          </w:p>
        </w:tc>
        <w:tc>
          <w:tcPr>
            <w:tcW w:w="1276" w:type="dxa"/>
            <w:tcBorders>
              <w:top w:val="single" w:sz="4" w:space="0" w:color="auto"/>
              <w:left w:val="nil"/>
              <w:bottom w:val="single" w:sz="4" w:space="0" w:color="auto"/>
              <w:right w:val="single" w:sz="4" w:space="0" w:color="auto"/>
            </w:tcBorders>
            <w:vAlign w:val="center"/>
            <w:hideMark/>
          </w:tcPr>
          <w:p w:rsidR="00374987" w:rsidRPr="00E13E3B" w:rsidRDefault="00374987" w:rsidP="001A21E0">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 xml:space="preserve">Средства бюджета Московской области </w:t>
            </w:r>
          </w:p>
        </w:tc>
        <w:tc>
          <w:tcPr>
            <w:tcW w:w="851" w:type="dxa"/>
            <w:tcBorders>
              <w:top w:val="single" w:sz="4" w:space="0" w:color="auto"/>
              <w:left w:val="nil"/>
              <w:bottom w:val="single" w:sz="4" w:space="0" w:color="auto"/>
              <w:right w:val="single" w:sz="4" w:space="0" w:color="auto"/>
            </w:tcBorders>
            <w:vAlign w:val="center"/>
            <w:hideMark/>
          </w:tcPr>
          <w:p w:rsidR="00374987" w:rsidRPr="00E13E3B" w:rsidRDefault="00374987" w:rsidP="001A21E0">
            <w:pPr>
              <w:spacing w:after="0" w:line="240" w:lineRule="auto"/>
              <w:rPr>
                <w:rFonts w:ascii="Times New Roman" w:eastAsia="Times New Roman" w:hAnsi="Times New Roman" w:cs="Times New Roman"/>
                <w:lang w:eastAsia="ru-RU"/>
              </w:rPr>
            </w:pPr>
          </w:p>
        </w:tc>
        <w:tc>
          <w:tcPr>
            <w:tcW w:w="851" w:type="dxa"/>
            <w:tcBorders>
              <w:top w:val="single" w:sz="4" w:space="0" w:color="auto"/>
              <w:left w:val="nil"/>
              <w:bottom w:val="single" w:sz="4" w:space="0" w:color="auto"/>
              <w:right w:val="single" w:sz="4" w:space="0" w:color="auto"/>
            </w:tcBorders>
            <w:vAlign w:val="center"/>
            <w:hideMark/>
          </w:tcPr>
          <w:p w:rsidR="00374987" w:rsidRPr="00E13E3B" w:rsidRDefault="00374987" w:rsidP="00E61346">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28 698,38782</w:t>
            </w:r>
          </w:p>
        </w:tc>
        <w:tc>
          <w:tcPr>
            <w:tcW w:w="1134" w:type="dxa"/>
            <w:tcBorders>
              <w:top w:val="single" w:sz="4" w:space="0" w:color="auto"/>
              <w:left w:val="nil"/>
              <w:bottom w:val="single" w:sz="4" w:space="0" w:color="auto"/>
              <w:right w:val="single" w:sz="4" w:space="0" w:color="auto"/>
            </w:tcBorders>
            <w:vAlign w:val="center"/>
            <w:hideMark/>
          </w:tcPr>
          <w:p w:rsidR="00374987" w:rsidRPr="00E13E3B" w:rsidRDefault="00374987" w:rsidP="00E61346">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28 698,38782</w:t>
            </w:r>
          </w:p>
        </w:tc>
        <w:tc>
          <w:tcPr>
            <w:tcW w:w="991" w:type="dxa"/>
            <w:tcBorders>
              <w:top w:val="single" w:sz="4" w:space="0" w:color="auto"/>
              <w:left w:val="nil"/>
              <w:bottom w:val="single" w:sz="4" w:space="0" w:color="auto"/>
              <w:right w:val="single" w:sz="4" w:space="0" w:color="auto"/>
            </w:tcBorders>
            <w:vAlign w:val="center"/>
            <w:hideMark/>
          </w:tcPr>
          <w:p w:rsidR="00374987" w:rsidRPr="00E13E3B" w:rsidRDefault="00374987" w:rsidP="001A21E0">
            <w:pPr>
              <w:rPr>
                <w:rFonts w:ascii="Times New Roman" w:eastAsia="Times New Roman" w:hAnsi="Times New Roman" w:cs="Times New Roman"/>
                <w:lang w:eastAsia="ru-RU"/>
              </w:rPr>
            </w:pPr>
          </w:p>
        </w:tc>
        <w:tc>
          <w:tcPr>
            <w:tcW w:w="1134" w:type="dxa"/>
            <w:tcBorders>
              <w:top w:val="single" w:sz="4" w:space="0" w:color="auto"/>
              <w:left w:val="nil"/>
              <w:bottom w:val="single" w:sz="4" w:space="0" w:color="auto"/>
              <w:right w:val="single" w:sz="4" w:space="0" w:color="auto"/>
            </w:tcBorders>
            <w:vAlign w:val="center"/>
            <w:hideMark/>
          </w:tcPr>
          <w:p w:rsidR="00374987" w:rsidRPr="00E13E3B" w:rsidRDefault="00374987" w:rsidP="001A21E0">
            <w:pPr>
              <w:spacing w:after="0" w:line="240" w:lineRule="auto"/>
              <w:rPr>
                <w:rFonts w:ascii="Times New Roman" w:hAnsi="Times New Roman" w:cs="Times New Roman"/>
                <w:lang w:eastAsia="ru-RU"/>
              </w:rPr>
            </w:pPr>
          </w:p>
        </w:tc>
        <w:tc>
          <w:tcPr>
            <w:tcW w:w="1134" w:type="dxa"/>
            <w:tcBorders>
              <w:top w:val="single" w:sz="4" w:space="0" w:color="auto"/>
              <w:left w:val="single" w:sz="4" w:space="0" w:color="auto"/>
              <w:bottom w:val="single" w:sz="4" w:space="0" w:color="000000"/>
              <w:right w:val="single" w:sz="4" w:space="0" w:color="auto"/>
            </w:tcBorders>
            <w:vAlign w:val="center"/>
          </w:tcPr>
          <w:p w:rsidR="00374987" w:rsidRPr="00E13E3B" w:rsidRDefault="00374987" w:rsidP="001A21E0">
            <w:pPr>
              <w:spacing w:after="0" w:line="240" w:lineRule="auto"/>
              <w:rPr>
                <w:rFonts w:ascii="Times New Roman" w:eastAsia="Times New Roman" w:hAnsi="Times New Roman" w:cs="Times New Roman"/>
                <w:lang w:eastAsia="ru-RU"/>
              </w:rPr>
            </w:pPr>
          </w:p>
        </w:tc>
        <w:tc>
          <w:tcPr>
            <w:tcW w:w="992" w:type="dxa"/>
            <w:tcBorders>
              <w:top w:val="single" w:sz="4" w:space="0" w:color="auto"/>
              <w:left w:val="single" w:sz="4" w:space="0" w:color="auto"/>
              <w:bottom w:val="single" w:sz="4" w:space="0" w:color="000000"/>
              <w:right w:val="single" w:sz="4" w:space="0" w:color="auto"/>
            </w:tcBorders>
            <w:vAlign w:val="center"/>
          </w:tcPr>
          <w:p w:rsidR="00374987" w:rsidRPr="00E13E3B" w:rsidRDefault="00374987" w:rsidP="001A21E0">
            <w:pPr>
              <w:spacing w:after="0" w:line="240" w:lineRule="auto"/>
              <w:rPr>
                <w:rFonts w:ascii="Times New Roman" w:eastAsia="Times New Roman" w:hAnsi="Times New Roman" w:cs="Times New Roman"/>
                <w:lang w:eastAsia="ru-RU"/>
              </w:rPr>
            </w:pPr>
          </w:p>
        </w:tc>
        <w:tc>
          <w:tcPr>
            <w:tcW w:w="1134" w:type="dxa"/>
            <w:tcBorders>
              <w:top w:val="single" w:sz="4" w:space="0" w:color="auto"/>
              <w:left w:val="single" w:sz="4" w:space="0" w:color="auto"/>
              <w:bottom w:val="single" w:sz="4" w:space="0" w:color="000000"/>
              <w:right w:val="single" w:sz="4" w:space="0" w:color="auto"/>
            </w:tcBorders>
          </w:tcPr>
          <w:p w:rsidR="00374987" w:rsidRPr="00E13E3B" w:rsidRDefault="00374987" w:rsidP="001A21E0">
            <w:pPr>
              <w:spacing w:after="0" w:line="240" w:lineRule="auto"/>
              <w:rPr>
                <w:rFonts w:ascii="Times New Roman" w:eastAsia="Times New Roman" w:hAnsi="Times New Roman" w:cs="Times New Roman"/>
                <w:lang w:eastAsia="ru-RU"/>
              </w:rPr>
            </w:pPr>
          </w:p>
        </w:tc>
        <w:tc>
          <w:tcPr>
            <w:tcW w:w="992" w:type="dxa"/>
            <w:tcBorders>
              <w:top w:val="single" w:sz="4" w:space="0" w:color="auto"/>
              <w:left w:val="single" w:sz="4" w:space="0" w:color="auto"/>
              <w:bottom w:val="single" w:sz="4" w:space="0" w:color="000000"/>
              <w:right w:val="single" w:sz="4" w:space="0" w:color="auto"/>
            </w:tcBorders>
          </w:tcPr>
          <w:p w:rsidR="00374987" w:rsidRPr="00E13E3B" w:rsidRDefault="00374987" w:rsidP="001A21E0">
            <w:pPr>
              <w:spacing w:after="0" w:line="240" w:lineRule="auto"/>
              <w:rPr>
                <w:rFonts w:ascii="Times New Roman" w:eastAsia="Times New Roman" w:hAnsi="Times New Roman" w:cs="Times New Roman"/>
                <w:lang w:eastAsia="ru-RU"/>
              </w:rPr>
            </w:pPr>
          </w:p>
        </w:tc>
        <w:tc>
          <w:tcPr>
            <w:tcW w:w="992" w:type="dxa"/>
            <w:vMerge/>
            <w:tcBorders>
              <w:top w:val="nil"/>
              <w:left w:val="single" w:sz="4" w:space="0" w:color="auto"/>
              <w:bottom w:val="single" w:sz="4" w:space="0" w:color="000000"/>
              <w:right w:val="single" w:sz="4" w:space="0" w:color="auto"/>
            </w:tcBorders>
            <w:vAlign w:val="center"/>
            <w:hideMark/>
          </w:tcPr>
          <w:p w:rsidR="00374987" w:rsidRPr="00E13E3B" w:rsidRDefault="00374987" w:rsidP="001A21E0">
            <w:pPr>
              <w:spacing w:after="0" w:line="240" w:lineRule="auto"/>
              <w:rPr>
                <w:rFonts w:ascii="Times New Roman" w:eastAsia="Times New Roman" w:hAnsi="Times New Roman" w:cs="Times New Roman"/>
                <w:lang w:eastAsia="ru-RU"/>
              </w:rPr>
            </w:pPr>
          </w:p>
        </w:tc>
        <w:tc>
          <w:tcPr>
            <w:tcW w:w="851" w:type="dxa"/>
            <w:vMerge/>
            <w:tcBorders>
              <w:top w:val="nil"/>
              <w:left w:val="single" w:sz="4" w:space="0" w:color="auto"/>
              <w:bottom w:val="single" w:sz="4" w:space="0" w:color="auto"/>
              <w:right w:val="single" w:sz="4" w:space="0" w:color="auto"/>
            </w:tcBorders>
            <w:vAlign w:val="center"/>
            <w:hideMark/>
          </w:tcPr>
          <w:p w:rsidR="00374987" w:rsidRPr="00E13E3B" w:rsidRDefault="00374987" w:rsidP="001A21E0">
            <w:pPr>
              <w:spacing w:after="0" w:line="240" w:lineRule="auto"/>
              <w:rPr>
                <w:rFonts w:ascii="Times New Roman" w:eastAsia="Times New Roman" w:hAnsi="Times New Roman" w:cs="Times New Roman"/>
                <w:lang w:eastAsia="ru-RU"/>
              </w:rPr>
            </w:pPr>
          </w:p>
        </w:tc>
      </w:tr>
      <w:tr w:rsidR="00374987" w:rsidRPr="00E13E3B" w:rsidTr="00C25A7D">
        <w:trPr>
          <w:cantSplit/>
          <w:trHeight w:val="765"/>
        </w:trPr>
        <w:tc>
          <w:tcPr>
            <w:tcW w:w="675" w:type="dxa"/>
            <w:vMerge/>
            <w:tcBorders>
              <w:top w:val="nil"/>
              <w:left w:val="single" w:sz="4" w:space="0" w:color="auto"/>
              <w:bottom w:val="single" w:sz="4" w:space="0" w:color="auto"/>
              <w:right w:val="single" w:sz="4" w:space="0" w:color="auto"/>
            </w:tcBorders>
            <w:vAlign w:val="center"/>
            <w:hideMark/>
          </w:tcPr>
          <w:p w:rsidR="00374987" w:rsidRPr="00E13E3B" w:rsidRDefault="00374987" w:rsidP="001A21E0">
            <w:pPr>
              <w:spacing w:after="0" w:line="240" w:lineRule="auto"/>
              <w:rPr>
                <w:rFonts w:ascii="Times New Roman" w:eastAsia="Times New Roman" w:hAnsi="Times New Roman" w:cs="Times New Roman"/>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374987" w:rsidRPr="00E13E3B" w:rsidRDefault="00374987" w:rsidP="001A21E0">
            <w:pPr>
              <w:spacing w:after="0" w:line="240" w:lineRule="auto"/>
              <w:rPr>
                <w:rFonts w:ascii="Times New Roman" w:eastAsia="Times New Roman" w:hAnsi="Times New Roman" w:cs="Times New Roman"/>
                <w:lang w:eastAsia="ru-RU"/>
              </w:rPr>
            </w:pPr>
          </w:p>
        </w:tc>
        <w:tc>
          <w:tcPr>
            <w:tcW w:w="1134" w:type="dxa"/>
            <w:vMerge/>
            <w:tcBorders>
              <w:top w:val="nil"/>
              <w:left w:val="single" w:sz="4" w:space="0" w:color="auto"/>
              <w:bottom w:val="single" w:sz="4" w:space="0" w:color="auto"/>
              <w:right w:val="single" w:sz="4" w:space="0" w:color="auto"/>
            </w:tcBorders>
            <w:vAlign w:val="center"/>
            <w:hideMark/>
          </w:tcPr>
          <w:p w:rsidR="00374987" w:rsidRPr="00E13E3B" w:rsidRDefault="00374987" w:rsidP="001A21E0">
            <w:pPr>
              <w:spacing w:after="0" w:line="240" w:lineRule="auto"/>
              <w:rPr>
                <w:rFonts w:ascii="Times New Roman" w:eastAsia="Times New Roman" w:hAnsi="Times New Roman" w:cs="Times New Roman"/>
                <w:lang w:eastAsia="ru-RU"/>
              </w:rPr>
            </w:pPr>
          </w:p>
        </w:tc>
        <w:tc>
          <w:tcPr>
            <w:tcW w:w="1276" w:type="dxa"/>
            <w:tcBorders>
              <w:top w:val="nil"/>
              <w:left w:val="nil"/>
              <w:bottom w:val="single" w:sz="4" w:space="0" w:color="auto"/>
              <w:right w:val="single" w:sz="4" w:space="0" w:color="auto"/>
            </w:tcBorders>
            <w:vAlign w:val="center"/>
            <w:hideMark/>
          </w:tcPr>
          <w:p w:rsidR="00374987" w:rsidRPr="00E13E3B" w:rsidRDefault="00374987" w:rsidP="001A21E0">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Средства бюджета Городского округа Подольск</w:t>
            </w:r>
          </w:p>
        </w:tc>
        <w:tc>
          <w:tcPr>
            <w:tcW w:w="851" w:type="dxa"/>
            <w:tcBorders>
              <w:top w:val="nil"/>
              <w:left w:val="nil"/>
              <w:bottom w:val="single" w:sz="4" w:space="0" w:color="auto"/>
              <w:right w:val="single" w:sz="4" w:space="0" w:color="auto"/>
            </w:tcBorders>
            <w:vAlign w:val="center"/>
            <w:hideMark/>
          </w:tcPr>
          <w:p w:rsidR="00374987" w:rsidRPr="00E13E3B" w:rsidRDefault="00374987" w:rsidP="001A21E0">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w:t>
            </w:r>
          </w:p>
        </w:tc>
        <w:tc>
          <w:tcPr>
            <w:tcW w:w="851" w:type="dxa"/>
            <w:tcBorders>
              <w:top w:val="nil"/>
              <w:left w:val="nil"/>
              <w:bottom w:val="single" w:sz="4" w:space="0" w:color="auto"/>
              <w:right w:val="single" w:sz="4" w:space="0" w:color="auto"/>
            </w:tcBorders>
            <w:vAlign w:val="center"/>
            <w:hideMark/>
          </w:tcPr>
          <w:p w:rsidR="00374987" w:rsidRPr="00E13E3B" w:rsidRDefault="00374987" w:rsidP="00E61346">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0,49</w:t>
            </w:r>
          </w:p>
        </w:tc>
        <w:tc>
          <w:tcPr>
            <w:tcW w:w="1134" w:type="dxa"/>
            <w:tcBorders>
              <w:top w:val="nil"/>
              <w:left w:val="nil"/>
              <w:bottom w:val="single" w:sz="4" w:space="0" w:color="auto"/>
              <w:right w:val="single" w:sz="4" w:space="0" w:color="auto"/>
            </w:tcBorders>
            <w:vAlign w:val="center"/>
            <w:hideMark/>
          </w:tcPr>
          <w:p w:rsidR="00374987" w:rsidRPr="00E13E3B" w:rsidRDefault="00374987" w:rsidP="00E61346">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0,49</w:t>
            </w:r>
          </w:p>
        </w:tc>
        <w:tc>
          <w:tcPr>
            <w:tcW w:w="991" w:type="dxa"/>
            <w:tcBorders>
              <w:top w:val="nil"/>
              <w:left w:val="nil"/>
              <w:bottom w:val="single" w:sz="4" w:space="0" w:color="auto"/>
              <w:right w:val="single" w:sz="4" w:space="0" w:color="auto"/>
            </w:tcBorders>
            <w:vAlign w:val="center"/>
            <w:hideMark/>
          </w:tcPr>
          <w:p w:rsidR="00374987" w:rsidRPr="00E13E3B" w:rsidRDefault="00374987" w:rsidP="001A21E0">
            <w:pPr>
              <w:rPr>
                <w:rFonts w:ascii="Times New Roman" w:eastAsia="Times New Roman" w:hAnsi="Times New Roman" w:cs="Times New Roman"/>
                <w:lang w:eastAsia="ru-RU"/>
              </w:rPr>
            </w:pPr>
          </w:p>
        </w:tc>
        <w:tc>
          <w:tcPr>
            <w:tcW w:w="1134" w:type="dxa"/>
            <w:tcBorders>
              <w:top w:val="nil"/>
              <w:left w:val="nil"/>
              <w:bottom w:val="single" w:sz="4" w:space="0" w:color="auto"/>
              <w:right w:val="single" w:sz="4" w:space="0" w:color="auto"/>
            </w:tcBorders>
            <w:vAlign w:val="center"/>
            <w:hideMark/>
          </w:tcPr>
          <w:p w:rsidR="00374987" w:rsidRPr="00E13E3B" w:rsidRDefault="00374987" w:rsidP="001A21E0">
            <w:pPr>
              <w:spacing w:after="0" w:line="240" w:lineRule="auto"/>
              <w:rPr>
                <w:rFonts w:ascii="Times New Roman" w:hAnsi="Times New Roman" w:cs="Times New Roman"/>
                <w:lang w:eastAsia="ru-RU"/>
              </w:rPr>
            </w:pPr>
          </w:p>
        </w:tc>
        <w:tc>
          <w:tcPr>
            <w:tcW w:w="1134" w:type="dxa"/>
            <w:tcBorders>
              <w:top w:val="nil"/>
              <w:left w:val="single" w:sz="4" w:space="0" w:color="auto"/>
              <w:bottom w:val="single" w:sz="4" w:space="0" w:color="000000"/>
              <w:right w:val="single" w:sz="4" w:space="0" w:color="auto"/>
            </w:tcBorders>
            <w:vAlign w:val="center"/>
          </w:tcPr>
          <w:p w:rsidR="00374987" w:rsidRPr="00E13E3B" w:rsidRDefault="00374987" w:rsidP="001A21E0">
            <w:pPr>
              <w:spacing w:after="0" w:line="240" w:lineRule="auto"/>
              <w:rPr>
                <w:rFonts w:ascii="Times New Roman" w:eastAsia="Times New Roman" w:hAnsi="Times New Roman" w:cs="Times New Roman"/>
                <w:lang w:eastAsia="ru-RU"/>
              </w:rPr>
            </w:pPr>
          </w:p>
        </w:tc>
        <w:tc>
          <w:tcPr>
            <w:tcW w:w="992" w:type="dxa"/>
            <w:tcBorders>
              <w:top w:val="nil"/>
              <w:left w:val="single" w:sz="4" w:space="0" w:color="auto"/>
              <w:bottom w:val="single" w:sz="4" w:space="0" w:color="000000"/>
              <w:right w:val="single" w:sz="4" w:space="0" w:color="auto"/>
            </w:tcBorders>
            <w:vAlign w:val="center"/>
          </w:tcPr>
          <w:p w:rsidR="00374987" w:rsidRPr="00E13E3B" w:rsidRDefault="00374987" w:rsidP="001A21E0">
            <w:pPr>
              <w:spacing w:after="0" w:line="240" w:lineRule="auto"/>
              <w:rPr>
                <w:rFonts w:ascii="Times New Roman" w:eastAsia="Times New Roman" w:hAnsi="Times New Roman" w:cs="Times New Roman"/>
                <w:lang w:eastAsia="ru-RU"/>
              </w:rPr>
            </w:pPr>
          </w:p>
        </w:tc>
        <w:tc>
          <w:tcPr>
            <w:tcW w:w="1134" w:type="dxa"/>
            <w:tcBorders>
              <w:top w:val="nil"/>
              <w:left w:val="single" w:sz="4" w:space="0" w:color="auto"/>
              <w:bottom w:val="single" w:sz="4" w:space="0" w:color="000000"/>
              <w:right w:val="single" w:sz="4" w:space="0" w:color="auto"/>
            </w:tcBorders>
          </w:tcPr>
          <w:p w:rsidR="00374987" w:rsidRPr="00E13E3B" w:rsidRDefault="00374987" w:rsidP="001A21E0">
            <w:pPr>
              <w:spacing w:after="0" w:line="240" w:lineRule="auto"/>
              <w:rPr>
                <w:rFonts w:ascii="Times New Roman" w:eastAsia="Times New Roman" w:hAnsi="Times New Roman" w:cs="Times New Roman"/>
                <w:lang w:eastAsia="ru-RU"/>
              </w:rPr>
            </w:pPr>
          </w:p>
        </w:tc>
        <w:tc>
          <w:tcPr>
            <w:tcW w:w="992" w:type="dxa"/>
            <w:tcBorders>
              <w:top w:val="nil"/>
              <w:left w:val="single" w:sz="4" w:space="0" w:color="auto"/>
              <w:bottom w:val="single" w:sz="4" w:space="0" w:color="000000"/>
              <w:right w:val="single" w:sz="4" w:space="0" w:color="auto"/>
            </w:tcBorders>
          </w:tcPr>
          <w:p w:rsidR="00374987" w:rsidRPr="00E13E3B" w:rsidRDefault="00374987" w:rsidP="001A21E0">
            <w:pPr>
              <w:spacing w:after="0" w:line="240" w:lineRule="auto"/>
              <w:rPr>
                <w:rFonts w:ascii="Times New Roman" w:eastAsia="Times New Roman" w:hAnsi="Times New Roman" w:cs="Times New Roman"/>
                <w:lang w:eastAsia="ru-RU"/>
              </w:rPr>
            </w:pPr>
          </w:p>
        </w:tc>
        <w:tc>
          <w:tcPr>
            <w:tcW w:w="992" w:type="dxa"/>
            <w:vMerge/>
            <w:tcBorders>
              <w:top w:val="nil"/>
              <w:left w:val="single" w:sz="4" w:space="0" w:color="auto"/>
              <w:bottom w:val="single" w:sz="4" w:space="0" w:color="000000"/>
              <w:right w:val="single" w:sz="4" w:space="0" w:color="auto"/>
            </w:tcBorders>
            <w:vAlign w:val="center"/>
            <w:hideMark/>
          </w:tcPr>
          <w:p w:rsidR="00374987" w:rsidRPr="00E13E3B" w:rsidRDefault="00374987" w:rsidP="001A21E0">
            <w:pPr>
              <w:spacing w:after="0" w:line="240" w:lineRule="auto"/>
              <w:rPr>
                <w:rFonts w:ascii="Times New Roman" w:eastAsia="Times New Roman" w:hAnsi="Times New Roman" w:cs="Times New Roman"/>
                <w:lang w:eastAsia="ru-RU"/>
              </w:rPr>
            </w:pPr>
          </w:p>
        </w:tc>
        <w:tc>
          <w:tcPr>
            <w:tcW w:w="851" w:type="dxa"/>
            <w:vMerge/>
            <w:tcBorders>
              <w:top w:val="nil"/>
              <w:left w:val="single" w:sz="4" w:space="0" w:color="auto"/>
              <w:bottom w:val="single" w:sz="4" w:space="0" w:color="auto"/>
              <w:right w:val="single" w:sz="4" w:space="0" w:color="auto"/>
            </w:tcBorders>
            <w:vAlign w:val="center"/>
            <w:hideMark/>
          </w:tcPr>
          <w:p w:rsidR="00374987" w:rsidRPr="00E13E3B" w:rsidRDefault="00374987" w:rsidP="001A21E0">
            <w:pPr>
              <w:spacing w:after="0" w:line="240" w:lineRule="auto"/>
              <w:rPr>
                <w:rFonts w:ascii="Times New Roman" w:eastAsia="Times New Roman" w:hAnsi="Times New Roman" w:cs="Times New Roman"/>
                <w:lang w:eastAsia="ru-RU"/>
              </w:rPr>
            </w:pPr>
          </w:p>
        </w:tc>
      </w:tr>
      <w:tr w:rsidR="00374987" w:rsidRPr="00E13E3B" w:rsidTr="00C25A7D">
        <w:trPr>
          <w:cantSplit/>
          <w:trHeight w:val="510"/>
        </w:trPr>
        <w:tc>
          <w:tcPr>
            <w:tcW w:w="675" w:type="dxa"/>
            <w:vMerge/>
            <w:tcBorders>
              <w:top w:val="nil"/>
              <w:left w:val="single" w:sz="4" w:space="0" w:color="auto"/>
              <w:bottom w:val="single" w:sz="4" w:space="0" w:color="auto"/>
              <w:right w:val="single" w:sz="4" w:space="0" w:color="auto"/>
            </w:tcBorders>
            <w:vAlign w:val="center"/>
            <w:hideMark/>
          </w:tcPr>
          <w:p w:rsidR="00374987" w:rsidRPr="00E13E3B" w:rsidRDefault="00374987" w:rsidP="001A21E0">
            <w:pPr>
              <w:spacing w:after="0" w:line="240" w:lineRule="auto"/>
              <w:rPr>
                <w:rFonts w:ascii="Times New Roman" w:eastAsia="Times New Roman" w:hAnsi="Times New Roman" w:cs="Times New Roman"/>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374987" w:rsidRPr="00E13E3B" w:rsidRDefault="00374987" w:rsidP="001A21E0">
            <w:pPr>
              <w:spacing w:after="0" w:line="240" w:lineRule="auto"/>
              <w:rPr>
                <w:rFonts w:ascii="Times New Roman" w:eastAsia="Times New Roman" w:hAnsi="Times New Roman" w:cs="Times New Roman"/>
                <w:lang w:eastAsia="ru-RU"/>
              </w:rPr>
            </w:pPr>
          </w:p>
        </w:tc>
        <w:tc>
          <w:tcPr>
            <w:tcW w:w="1134" w:type="dxa"/>
            <w:vMerge/>
            <w:tcBorders>
              <w:top w:val="nil"/>
              <w:left w:val="single" w:sz="4" w:space="0" w:color="auto"/>
              <w:bottom w:val="single" w:sz="4" w:space="0" w:color="auto"/>
              <w:right w:val="single" w:sz="4" w:space="0" w:color="auto"/>
            </w:tcBorders>
            <w:vAlign w:val="center"/>
            <w:hideMark/>
          </w:tcPr>
          <w:p w:rsidR="00374987" w:rsidRPr="00E13E3B" w:rsidRDefault="00374987" w:rsidP="001A21E0">
            <w:pPr>
              <w:spacing w:after="0" w:line="240" w:lineRule="auto"/>
              <w:rPr>
                <w:rFonts w:ascii="Times New Roman" w:eastAsia="Times New Roman" w:hAnsi="Times New Roman" w:cs="Times New Roman"/>
                <w:lang w:eastAsia="ru-RU"/>
              </w:rPr>
            </w:pPr>
          </w:p>
        </w:tc>
        <w:tc>
          <w:tcPr>
            <w:tcW w:w="1276" w:type="dxa"/>
            <w:tcBorders>
              <w:top w:val="nil"/>
              <w:left w:val="nil"/>
              <w:bottom w:val="single" w:sz="4" w:space="0" w:color="auto"/>
              <w:right w:val="single" w:sz="4" w:space="0" w:color="auto"/>
            </w:tcBorders>
            <w:vAlign w:val="center"/>
            <w:hideMark/>
          </w:tcPr>
          <w:p w:rsidR="00374987" w:rsidRPr="00E13E3B" w:rsidRDefault="00374987" w:rsidP="001A21E0">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Внебюджетные  источники</w:t>
            </w:r>
          </w:p>
        </w:tc>
        <w:tc>
          <w:tcPr>
            <w:tcW w:w="851" w:type="dxa"/>
            <w:tcBorders>
              <w:top w:val="nil"/>
              <w:left w:val="nil"/>
              <w:bottom w:val="single" w:sz="4" w:space="0" w:color="auto"/>
              <w:right w:val="single" w:sz="4" w:space="0" w:color="auto"/>
            </w:tcBorders>
            <w:vAlign w:val="center"/>
            <w:hideMark/>
          </w:tcPr>
          <w:p w:rsidR="00374987" w:rsidRPr="00E13E3B" w:rsidRDefault="00374987" w:rsidP="001A21E0">
            <w:pPr>
              <w:spacing w:after="0" w:line="240" w:lineRule="auto"/>
              <w:rPr>
                <w:rFonts w:ascii="Times New Roman" w:eastAsia="Times New Roman" w:hAnsi="Times New Roman" w:cs="Times New Roman"/>
                <w:lang w:eastAsia="ru-RU"/>
              </w:rPr>
            </w:pPr>
          </w:p>
        </w:tc>
        <w:tc>
          <w:tcPr>
            <w:tcW w:w="851" w:type="dxa"/>
            <w:tcBorders>
              <w:top w:val="nil"/>
              <w:left w:val="nil"/>
              <w:bottom w:val="single" w:sz="4" w:space="0" w:color="auto"/>
              <w:right w:val="single" w:sz="4" w:space="0" w:color="auto"/>
            </w:tcBorders>
            <w:vAlign w:val="center"/>
            <w:hideMark/>
          </w:tcPr>
          <w:p w:rsidR="00374987" w:rsidRPr="00E13E3B" w:rsidRDefault="00374987" w:rsidP="001A21E0">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0</w:t>
            </w:r>
          </w:p>
        </w:tc>
        <w:tc>
          <w:tcPr>
            <w:tcW w:w="1134" w:type="dxa"/>
            <w:tcBorders>
              <w:top w:val="nil"/>
              <w:left w:val="nil"/>
              <w:bottom w:val="single" w:sz="4" w:space="0" w:color="auto"/>
              <w:right w:val="single" w:sz="4" w:space="0" w:color="auto"/>
            </w:tcBorders>
            <w:vAlign w:val="center"/>
            <w:hideMark/>
          </w:tcPr>
          <w:p w:rsidR="00374987" w:rsidRPr="00E13E3B" w:rsidRDefault="00374987" w:rsidP="001A21E0">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0</w:t>
            </w:r>
          </w:p>
        </w:tc>
        <w:tc>
          <w:tcPr>
            <w:tcW w:w="991" w:type="dxa"/>
            <w:tcBorders>
              <w:top w:val="nil"/>
              <w:left w:val="nil"/>
              <w:bottom w:val="single" w:sz="4" w:space="0" w:color="auto"/>
              <w:right w:val="single" w:sz="4" w:space="0" w:color="auto"/>
            </w:tcBorders>
            <w:vAlign w:val="center"/>
            <w:hideMark/>
          </w:tcPr>
          <w:p w:rsidR="00374987" w:rsidRPr="00E13E3B" w:rsidRDefault="00374987" w:rsidP="001A21E0">
            <w:pPr>
              <w:rPr>
                <w:rFonts w:ascii="Times New Roman" w:eastAsia="Times New Roman" w:hAnsi="Times New Roman" w:cs="Times New Roman"/>
                <w:lang w:eastAsia="ru-RU"/>
              </w:rPr>
            </w:pPr>
          </w:p>
        </w:tc>
        <w:tc>
          <w:tcPr>
            <w:tcW w:w="1134" w:type="dxa"/>
            <w:tcBorders>
              <w:top w:val="nil"/>
              <w:left w:val="nil"/>
              <w:bottom w:val="single" w:sz="4" w:space="0" w:color="auto"/>
              <w:right w:val="single" w:sz="4" w:space="0" w:color="auto"/>
            </w:tcBorders>
            <w:vAlign w:val="center"/>
            <w:hideMark/>
          </w:tcPr>
          <w:p w:rsidR="00374987" w:rsidRPr="00E13E3B" w:rsidRDefault="00374987" w:rsidP="001A21E0">
            <w:pPr>
              <w:spacing w:after="0" w:line="240" w:lineRule="auto"/>
              <w:rPr>
                <w:rFonts w:ascii="Times New Roman" w:hAnsi="Times New Roman" w:cs="Times New Roman"/>
                <w:lang w:eastAsia="ru-RU"/>
              </w:rPr>
            </w:pPr>
          </w:p>
        </w:tc>
        <w:tc>
          <w:tcPr>
            <w:tcW w:w="1134" w:type="dxa"/>
            <w:tcBorders>
              <w:top w:val="nil"/>
              <w:left w:val="single" w:sz="4" w:space="0" w:color="auto"/>
              <w:bottom w:val="single" w:sz="4" w:space="0" w:color="000000"/>
              <w:right w:val="single" w:sz="4" w:space="0" w:color="auto"/>
            </w:tcBorders>
            <w:vAlign w:val="center"/>
          </w:tcPr>
          <w:p w:rsidR="00374987" w:rsidRPr="00E13E3B" w:rsidRDefault="00374987" w:rsidP="001A21E0">
            <w:pPr>
              <w:spacing w:after="0" w:line="240" w:lineRule="auto"/>
              <w:rPr>
                <w:rFonts w:ascii="Times New Roman" w:eastAsia="Times New Roman" w:hAnsi="Times New Roman" w:cs="Times New Roman"/>
                <w:lang w:eastAsia="ru-RU"/>
              </w:rPr>
            </w:pPr>
          </w:p>
        </w:tc>
        <w:tc>
          <w:tcPr>
            <w:tcW w:w="992" w:type="dxa"/>
            <w:tcBorders>
              <w:top w:val="nil"/>
              <w:left w:val="single" w:sz="4" w:space="0" w:color="auto"/>
              <w:bottom w:val="single" w:sz="4" w:space="0" w:color="000000"/>
              <w:right w:val="single" w:sz="4" w:space="0" w:color="auto"/>
            </w:tcBorders>
            <w:vAlign w:val="center"/>
          </w:tcPr>
          <w:p w:rsidR="00374987" w:rsidRPr="00E13E3B" w:rsidRDefault="00374987" w:rsidP="001A21E0">
            <w:pPr>
              <w:spacing w:after="0" w:line="240" w:lineRule="auto"/>
              <w:rPr>
                <w:rFonts w:ascii="Times New Roman" w:eastAsia="Times New Roman" w:hAnsi="Times New Roman" w:cs="Times New Roman"/>
                <w:lang w:eastAsia="ru-RU"/>
              </w:rPr>
            </w:pPr>
          </w:p>
        </w:tc>
        <w:tc>
          <w:tcPr>
            <w:tcW w:w="1134" w:type="dxa"/>
            <w:tcBorders>
              <w:top w:val="nil"/>
              <w:left w:val="single" w:sz="4" w:space="0" w:color="auto"/>
              <w:bottom w:val="single" w:sz="4" w:space="0" w:color="auto"/>
              <w:right w:val="single" w:sz="4" w:space="0" w:color="auto"/>
            </w:tcBorders>
          </w:tcPr>
          <w:p w:rsidR="00374987" w:rsidRPr="00E13E3B" w:rsidRDefault="00374987" w:rsidP="001A21E0">
            <w:pPr>
              <w:spacing w:after="0" w:line="240" w:lineRule="auto"/>
              <w:rPr>
                <w:rFonts w:ascii="Times New Roman" w:eastAsia="Times New Roman" w:hAnsi="Times New Roman" w:cs="Times New Roman"/>
                <w:lang w:eastAsia="ru-RU"/>
              </w:rPr>
            </w:pPr>
          </w:p>
        </w:tc>
        <w:tc>
          <w:tcPr>
            <w:tcW w:w="992" w:type="dxa"/>
            <w:tcBorders>
              <w:top w:val="nil"/>
              <w:left w:val="single" w:sz="4" w:space="0" w:color="auto"/>
              <w:bottom w:val="single" w:sz="4" w:space="0" w:color="auto"/>
              <w:right w:val="single" w:sz="4" w:space="0" w:color="auto"/>
            </w:tcBorders>
          </w:tcPr>
          <w:p w:rsidR="00374987" w:rsidRPr="00E13E3B" w:rsidRDefault="00374987" w:rsidP="001A21E0">
            <w:pPr>
              <w:spacing w:after="0" w:line="240" w:lineRule="auto"/>
              <w:rPr>
                <w:rFonts w:ascii="Times New Roman" w:eastAsia="Times New Roman" w:hAnsi="Times New Roman" w:cs="Times New Roman"/>
                <w:lang w:eastAsia="ru-RU"/>
              </w:rPr>
            </w:pPr>
          </w:p>
        </w:tc>
        <w:tc>
          <w:tcPr>
            <w:tcW w:w="992" w:type="dxa"/>
            <w:vMerge/>
            <w:tcBorders>
              <w:top w:val="nil"/>
              <w:left w:val="single" w:sz="4" w:space="0" w:color="auto"/>
              <w:bottom w:val="single" w:sz="4" w:space="0" w:color="000000"/>
              <w:right w:val="single" w:sz="4" w:space="0" w:color="auto"/>
            </w:tcBorders>
            <w:vAlign w:val="center"/>
            <w:hideMark/>
          </w:tcPr>
          <w:p w:rsidR="00374987" w:rsidRPr="00E13E3B" w:rsidRDefault="00374987" w:rsidP="001A21E0">
            <w:pPr>
              <w:spacing w:after="0" w:line="240" w:lineRule="auto"/>
              <w:rPr>
                <w:rFonts w:ascii="Times New Roman" w:eastAsia="Times New Roman" w:hAnsi="Times New Roman" w:cs="Times New Roman"/>
                <w:lang w:eastAsia="ru-RU"/>
              </w:rPr>
            </w:pPr>
          </w:p>
        </w:tc>
        <w:tc>
          <w:tcPr>
            <w:tcW w:w="851" w:type="dxa"/>
            <w:vMerge/>
            <w:tcBorders>
              <w:top w:val="nil"/>
              <w:left w:val="single" w:sz="4" w:space="0" w:color="auto"/>
              <w:bottom w:val="single" w:sz="4" w:space="0" w:color="auto"/>
              <w:right w:val="single" w:sz="4" w:space="0" w:color="auto"/>
            </w:tcBorders>
            <w:vAlign w:val="center"/>
            <w:hideMark/>
          </w:tcPr>
          <w:p w:rsidR="00374987" w:rsidRPr="00E13E3B" w:rsidRDefault="00374987" w:rsidP="001A21E0">
            <w:pPr>
              <w:spacing w:after="0" w:line="240" w:lineRule="auto"/>
              <w:rPr>
                <w:rFonts w:ascii="Times New Roman" w:eastAsia="Times New Roman" w:hAnsi="Times New Roman" w:cs="Times New Roman"/>
                <w:lang w:eastAsia="ru-RU"/>
              </w:rPr>
            </w:pPr>
          </w:p>
        </w:tc>
      </w:tr>
      <w:tr w:rsidR="00374987" w:rsidRPr="00E13E3B" w:rsidTr="00C25A7D">
        <w:trPr>
          <w:cantSplit/>
          <w:trHeight w:val="510"/>
        </w:trPr>
        <w:tc>
          <w:tcPr>
            <w:tcW w:w="675" w:type="dxa"/>
            <w:vMerge w:val="restart"/>
            <w:tcBorders>
              <w:top w:val="nil"/>
              <w:left w:val="single" w:sz="4" w:space="0" w:color="auto"/>
              <w:right w:val="single" w:sz="4" w:space="0" w:color="auto"/>
            </w:tcBorders>
            <w:hideMark/>
          </w:tcPr>
          <w:p w:rsidR="00374987" w:rsidRPr="00E13E3B" w:rsidRDefault="00374987" w:rsidP="00551DC0">
            <w:pPr>
              <w:spacing w:after="0" w:line="240" w:lineRule="auto"/>
              <w:jc w:val="left"/>
              <w:rPr>
                <w:rFonts w:ascii="Times New Roman" w:eastAsia="Times New Roman" w:hAnsi="Times New Roman" w:cs="Times New Roman"/>
                <w:lang w:eastAsia="ru-RU"/>
              </w:rPr>
            </w:pPr>
            <w:r w:rsidRPr="00E13E3B">
              <w:rPr>
                <w:rFonts w:ascii="Times New Roman" w:eastAsia="Times New Roman" w:hAnsi="Times New Roman" w:cs="Times New Roman"/>
                <w:lang w:eastAsia="ru-RU"/>
              </w:rPr>
              <w:lastRenderedPageBreak/>
              <w:t>2.</w:t>
            </w:r>
          </w:p>
        </w:tc>
        <w:tc>
          <w:tcPr>
            <w:tcW w:w="1701" w:type="dxa"/>
            <w:vMerge w:val="restart"/>
            <w:tcBorders>
              <w:top w:val="nil"/>
              <w:left w:val="single" w:sz="4" w:space="0" w:color="auto"/>
              <w:right w:val="single" w:sz="4" w:space="0" w:color="auto"/>
            </w:tcBorders>
            <w:hideMark/>
          </w:tcPr>
          <w:p w:rsidR="00374987" w:rsidRPr="00E13E3B" w:rsidRDefault="00374987" w:rsidP="00E52ACD">
            <w:pPr>
              <w:spacing w:after="0" w:line="240" w:lineRule="auto"/>
              <w:jc w:val="left"/>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Основное мероприятие 2.</w:t>
            </w:r>
          </w:p>
          <w:p w:rsidR="00374987" w:rsidRPr="00E13E3B" w:rsidRDefault="00374987" w:rsidP="00E52ACD">
            <w:pPr>
              <w:spacing w:after="0" w:line="240" w:lineRule="auto"/>
              <w:jc w:val="left"/>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Строительство, реконструкция, капитальный ремонт, приобретение, монтаж и ввод в эксплуатацию объектов очистки сточных вод на территории Г.о. Подольск</w:t>
            </w:r>
          </w:p>
        </w:tc>
        <w:tc>
          <w:tcPr>
            <w:tcW w:w="1134" w:type="dxa"/>
            <w:vMerge w:val="restart"/>
            <w:tcBorders>
              <w:top w:val="nil"/>
              <w:left w:val="single" w:sz="4" w:space="0" w:color="auto"/>
              <w:right w:val="single" w:sz="4" w:space="0" w:color="auto"/>
            </w:tcBorders>
            <w:vAlign w:val="center"/>
            <w:hideMark/>
          </w:tcPr>
          <w:p w:rsidR="00374987" w:rsidRPr="00E13E3B" w:rsidRDefault="00374987" w:rsidP="00A7036B">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2018-2024 годы</w:t>
            </w:r>
          </w:p>
        </w:tc>
        <w:tc>
          <w:tcPr>
            <w:tcW w:w="1276" w:type="dxa"/>
            <w:tcBorders>
              <w:top w:val="nil"/>
              <w:left w:val="nil"/>
              <w:bottom w:val="single" w:sz="4" w:space="0" w:color="auto"/>
              <w:right w:val="single" w:sz="4" w:space="0" w:color="auto"/>
            </w:tcBorders>
            <w:vAlign w:val="center"/>
            <w:hideMark/>
          </w:tcPr>
          <w:p w:rsidR="00374987" w:rsidRPr="00E13E3B" w:rsidRDefault="00374987" w:rsidP="00BA0990">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 xml:space="preserve">Итого    </w:t>
            </w:r>
          </w:p>
        </w:tc>
        <w:tc>
          <w:tcPr>
            <w:tcW w:w="851" w:type="dxa"/>
            <w:tcBorders>
              <w:top w:val="nil"/>
              <w:left w:val="nil"/>
              <w:bottom w:val="single" w:sz="4" w:space="0" w:color="auto"/>
              <w:right w:val="single" w:sz="4" w:space="0" w:color="auto"/>
            </w:tcBorders>
            <w:vAlign w:val="center"/>
            <w:hideMark/>
          </w:tcPr>
          <w:p w:rsidR="00374987" w:rsidRPr="00E13E3B" w:rsidRDefault="00374987" w:rsidP="00BA0990">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w:t>
            </w:r>
          </w:p>
        </w:tc>
        <w:tc>
          <w:tcPr>
            <w:tcW w:w="851" w:type="dxa"/>
            <w:tcBorders>
              <w:top w:val="nil"/>
              <w:left w:val="nil"/>
              <w:bottom w:val="single" w:sz="4" w:space="0" w:color="auto"/>
              <w:right w:val="single" w:sz="4" w:space="0" w:color="auto"/>
            </w:tcBorders>
            <w:vAlign w:val="center"/>
            <w:hideMark/>
          </w:tcPr>
          <w:p w:rsidR="00374987" w:rsidRPr="00E13E3B" w:rsidRDefault="00374987" w:rsidP="00BA0990">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w:t>
            </w:r>
          </w:p>
        </w:tc>
        <w:tc>
          <w:tcPr>
            <w:tcW w:w="1134" w:type="dxa"/>
            <w:tcBorders>
              <w:top w:val="nil"/>
              <w:left w:val="nil"/>
              <w:bottom w:val="single" w:sz="4" w:space="0" w:color="auto"/>
              <w:right w:val="single" w:sz="4" w:space="0" w:color="auto"/>
            </w:tcBorders>
            <w:vAlign w:val="center"/>
            <w:hideMark/>
          </w:tcPr>
          <w:p w:rsidR="00374987" w:rsidRPr="00E13E3B" w:rsidRDefault="00374987" w:rsidP="00BA0990">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w:t>
            </w:r>
          </w:p>
        </w:tc>
        <w:tc>
          <w:tcPr>
            <w:tcW w:w="991" w:type="dxa"/>
            <w:tcBorders>
              <w:top w:val="nil"/>
              <w:left w:val="nil"/>
              <w:bottom w:val="single" w:sz="4" w:space="0" w:color="auto"/>
              <w:right w:val="single" w:sz="4" w:space="0" w:color="auto"/>
            </w:tcBorders>
            <w:vAlign w:val="center"/>
            <w:hideMark/>
          </w:tcPr>
          <w:p w:rsidR="00374987" w:rsidRPr="00E13E3B" w:rsidRDefault="00374987" w:rsidP="00BA0990">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w:t>
            </w:r>
          </w:p>
        </w:tc>
        <w:tc>
          <w:tcPr>
            <w:tcW w:w="1134" w:type="dxa"/>
            <w:tcBorders>
              <w:top w:val="nil"/>
              <w:left w:val="nil"/>
              <w:bottom w:val="single" w:sz="4" w:space="0" w:color="auto"/>
              <w:right w:val="single" w:sz="4" w:space="0" w:color="auto"/>
            </w:tcBorders>
            <w:vAlign w:val="center"/>
            <w:hideMark/>
          </w:tcPr>
          <w:p w:rsidR="00374987" w:rsidRPr="00E13E3B" w:rsidRDefault="00374987" w:rsidP="00BA0990">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w:t>
            </w:r>
          </w:p>
        </w:tc>
        <w:tc>
          <w:tcPr>
            <w:tcW w:w="1134" w:type="dxa"/>
            <w:tcBorders>
              <w:top w:val="nil"/>
              <w:left w:val="single" w:sz="4" w:space="0" w:color="auto"/>
              <w:bottom w:val="single" w:sz="4" w:space="0" w:color="000000"/>
              <w:right w:val="single" w:sz="4" w:space="0" w:color="auto"/>
            </w:tcBorders>
            <w:vAlign w:val="center"/>
          </w:tcPr>
          <w:p w:rsidR="00374987" w:rsidRPr="00E13E3B" w:rsidRDefault="00374987" w:rsidP="00BA0990">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w:t>
            </w:r>
          </w:p>
        </w:tc>
        <w:tc>
          <w:tcPr>
            <w:tcW w:w="992" w:type="dxa"/>
            <w:tcBorders>
              <w:top w:val="nil"/>
              <w:left w:val="single" w:sz="4" w:space="0" w:color="auto"/>
              <w:bottom w:val="single" w:sz="4" w:space="0" w:color="000000"/>
              <w:right w:val="single" w:sz="4" w:space="0" w:color="auto"/>
            </w:tcBorders>
            <w:vAlign w:val="center"/>
          </w:tcPr>
          <w:p w:rsidR="00374987" w:rsidRPr="00E13E3B" w:rsidRDefault="00374987" w:rsidP="00BA0990">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w:t>
            </w:r>
          </w:p>
        </w:tc>
        <w:tc>
          <w:tcPr>
            <w:tcW w:w="1134" w:type="dxa"/>
            <w:tcBorders>
              <w:top w:val="single" w:sz="4" w:space="0" w:color="auto"/>
              <w:left w:val="single" w:sz="4" w:space="0" w:color="auto"/>
              <w:bottom w:val="single" w:sz="4" w:space="0" w:color="auto"/>
              <w:right w:val="single" w:sz="4" w:space="0" w:color="auto"/>
            </w:tcBorders>
            <w:vAlign w:val="center"/>
          </w:tcPr>
          <w:p w:rsidR="00374987" w:rsidRPr="00E13E3B" w:rsidRDefault="00374987" w:rsidP="00A26C8E">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w:t>
            </w:r>
          </w:p>
        </w:tc>
        <w:tc>
          <w:tcPr>
            <w:tcW w:w="992" w:type="dxa"/>
            <w:tcBorders>
              <w:top w:val="single" w:sz="4" w:space="0" w:color="auto"/>
              <w:left w:val="single" w:sz="4" w:space="0" w:color="auto"/>
              <w:bottom w:val="single" w:sz="4" w:space="0" w:color="auto"/>
              <w:right w:val="single" w:sz="4" w:space="0" w:color="auto"/>
            </w:tcBorders>
            <w:vAlign w:val="center"/>
          </w:tcPr>
          <w:p w:rsidR="00374987" w:rsidRPr="00E13E3B" w:rsidRDefault="00374987" w:rsidP="00A26C8E">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w:t>
            </w:r>
          </w:p>
        </w:tc>
        <w:tc>
          <w:tcPr>
            <w:tcW w:w="992" w:type="dxa"/>
            <w:vMerge w:val="restart"/>
            <w:tcBorders>
              <w:top w:val="nil"/>
              <w:left w:val="single" w:sz="4" w:space="0" w:color="auto"/>
              <w:bottom w:val="single" w:sz="4" w:space="0" w:color="auto"/>
              <w:right w:val="single" w:sz="4" w:space="0" w:color="auto"/>
            </w:tcBorders>
            <w:vAlign w:val="center"/>
            <w:hideMark/>
          </w:tcPr>
          <w:p w:rsidR="00374987" w:rsidRPr="00E13E3B" w:rsidRDefault="00374987" w:rsidP="001A21E0">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МКУ «Градостроительное управление»</w:t>
            </w:r>
          </w:p>
        </w:tc>
        <w:tc>
          <w:tcPr>
            <w:tcW w:w="851" w:type="dxa"/>
            <w:vMerge w:val="restart"/>
            <w:tcBorders>
              <w:top w:val="nil"/>
              <w:left w:val="single" w:sz="4" w:space="0" w:color="auto"/>
              <w:bottom w:val="single" w:sz="4" w:space="0" w:color="auto"/>
              <w:right w:val="single" w:sz="4" w:space="0" w:color="auto"/>
            </w:tcBorders>
            <w:vAlign w:val="center"/>
            <w:hideMark/>
          </w:tcPr>
          <w:p w:rsidR="00374987" w:rsidRPr="00E13E3B" w:rsidRDefault="00374987" w:rsidP="001A21E0">
            <w:pPr>
              <w:spacing w:after="0" w:line="240" w:lineRule="auto"/>
              <w:rPr>
                <w:rFonts w:ascii="Times New Roman" w:eastAsia="Times New Roman" w:hAnsi="Times New Roman" w:cs="Times New Roman"/>
                <w:lang w:eastAsia="ru-RU"/>
              </w:rPr>
            </w:pPr>
          </w:p>
        </w:tc>
      </w:tr>
      <w:tr w:rsidR="00374987" w:rsidRPr="00E13E3B" w:rsidTr="00C25A7D">
        <w:trPr>
          <w:cantSplit/>
          <w:trHeight w:val="510"/>
        </w:trPr>
        <w:tc>
          <w:tcPr>
            <w:tcW w:w="675" w:type="dxa"/>
            <w:vMerge/>
            <w:tcBorders>
              <w:left w:val="single" w:sz="4" w:space="0" w:color="auto"/>
              <w:right w:val="single" w:sz="4" w:space="0" w:color="auto"/>
            </w:tcBorders>
            <w:hideMark/>
          </w:tcPr>
          <w:p w:rsidR="00374987" w:rsidRPr="00E13E3B" w:rsidRDefault="00374987" w:rsidP="00551DC0">
            <w:pPr>
              <w:spacing w:after="0" w:line="240" w:lineRule="auto"/>
              <w:jc w:val="left"/>
              <w:rPr>
                <w:rFonts w:ascii="Times New Roman" w:eastAsia="Times New Roman" w:hAnsi="Times New Roman" w:cs="Times New Roman"/>
                <w:lang w:eastAsia="ru-RU"/>
              </w:rPr>
            </w:pPr>
          </w:p>
        </w:tc>
        <w:tc>
          <w:tcPr>
            <w:tcW w:w="1701" w:type="dxa"/>
            <w:vMerge/>
            <w:tcBorders>
              <w:left w:val="single" w:sz="4" w:space="0" w:color="auto"/>
              <w:right w:val="single" w:sz="4" w:space="0" w:color="auto"/>
            </w:tcBorders>
            <w:hideMark/>
          </w:tcPr>
          <w:p w:rsidR="00374987" w:rsidRPr="00E13E3B" w:rsidRDefault="00374987" w:rsidP="00E52ACD">
            <w:pPr>
              <w:spacing w:after="0" w:line="240" w:lineRule="auto"/>
              <w:jc w:val="left"/>
              <w:rPr>
                <w:rFonts w:ascii="Times New Roman" w:eastAsia="Times New Roman" w:hAnsi="Times New Roman" w:cs="Times New Roman"/>
                <w:lang w:eastAsia="ru-RU"/>
              </w:rPr>
            </w:pPr>
          </w:p>
        </w:tc>
        <w:tc>
          <w:tcPr>
            <w:tcW w:w="1134" w:type="dxa"/>
            <w:vMerge/>
            <w:tcBorders>
              <w:left w:val="single" w:sz="4" w:space="0" w:color="auto"/>
              <w:right w:val="single" w:sz="4" w:space="0" w:color="auto"/>
            </w:tcBorders>
            <w:vAlign w:val="center"/>
            <w:hideMark/>
          </w:tcPr>
          <w:p w:rsidR="00374987" w:rsidRPr="00E13E3B" w:rsidRDefault="00374987" w:rsidP="001A21E0">
            <w:pPr>
              <w:spacing w:after="0" w:line="240" w:lineRule="auto"/>
              <w:rPr>
                <w:rFonts w:ascii="Times New Roman" w:eastAsia="Times New Roman" w:hAnsi="Times New Roman" w:cs="Times New Roman"/>
                <w:lang w:eastAsia="ru-RU"/>
              </w:rPr>
            </w:pPr>
          </w:p>
        </w:tc>
        <w:tc>
          <w:tcPr>
            <w:tcW w:w="1276" w:type="dxa"/>
            <w:tcBorders>
              <w:top w:val="nil"/>
              <w:left w:val="nil"/>
              <w:bottom w:val="single" w:sz="4" w:space="0" w:color="auto"/>
              <w:right w:val="single" w:sz="4" w:space="0" w:color="auto"/>
            </w:tcBorders>
            <w:vAlign w:val="center"/>
            <w:hideMark/>
          </w:tcPr>
          <w:p w:rsidR="00374987" w:rsidRPr="00E13E3B" w:rsidRDefault="00374987" w:rsidP="00BA0990">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Средства федерального бюджета</w:t>
            </w:r>
          </w:p>
        </w:tc>
        <w:tc>
          <w:tcPr>
            <w:tcW w:w="851" w:type="dxa"/>
            <w:tcBorders>
              <w:top w:val="nil"/>
              <w:left w:val="nil"/>
              <w:bottom w:val="single" w:sz="4" w:space="0" w:color="auto"/>
              <w:right w:val="single" w:sz="4" w:space="0" w:color="auto"/>
            </w:tcBorders>
            <w:vAlign w:val="center"/>
            <w:hideMark/>
          </w:tcPr>
          <w:p w:rsidR="00374987" w:rsidRPr="00E13E3B" w:rsidRDefault="00374987" w:rsidP="00BA0990">
            <w:pPr>
              <w:spacing w:after="0" w:line="240" w:lineRule="auto"/>
              <w:rPr>
                <w:rFonts w:ascii="Times New Roman" w:eastAsia="Times New Roman" w:hAnsi="Times New Roman" w:cs="Times New Roman"/>
                <w:lang w:eastAsia="ru-RU"/>
              </w:rPr>
            </w:pPr>
          </w:p>
        </w:tc>
        <w:tc>
          <w:tcPr>
            <w:tcW w:w="851" w:type="dxa"/>
            <w:tcBorders>
              <w:top w:val="nil"/>
              <w:left w:val="nil"/>
              <w:bottom w:val="single" w:sz="4" w:space="0" w:color="auto"/>
              <w:right w:val="single" w:sz="4" w:space="0" w:color="auto"/>
            </w:tcBorders>
            <w:vAlign w:val="center"/>
            <w:hideMark/>
          </w:tcPr>
          <w:p w:rsidR="00374987" w:rsidRPr="00E13E3B" w:rsidRDefault="00374987" w:rsidP="00BA0990">
            <w:pPr>
              <w:spacing w:after="0" w:line="240" w:lineRule="auto"/>
              <w:rPr>
                <w:rFonts w:ascii="Times New Roman" w:eastAsia="Times New Roman" w:hAnsi="Times New Roman" w:cs="Times New Roman"/>
                <w:lang w:eastAsia="ru-RU"/>
              </w:rPr>
            </w:pPr>
          </w:p>
        </w:tc>
        <w:tc>
          <w:tcPr>
            <w:tcW w:w="1134" w:type="dxa"/>
            <w:tcBorders>
              <w:top w:val="nil"/>
              <w:left w:val="nil"/>
              <w:bottom w:val="single" w:sz="4" w:space="0" w:color="auto"/>
              <w:right w:val="single" w:sz="4" w:space="0" w:color="auto"/>
            </w:tcBorders>
            <w:vAlign w:val="center"/>
            <w:hideMark/>
          </w:tcPr>
          <w:p w:rsidR="00374987" w:rsidRPr="00E13E3B" w:rsidRDefault="00374987" w:rsidP="00BA0990">
            <w:pPr>
              <w:spacing w:after="0" w:line="240" w:lineRule="auto"/>
              <w:rPr>
                <w:rFonts w:ascii="Times New Roman" w:eastAsia="Times New Roman" w:hAnsi="Times New Roman" w:cs="Times New Roman"/>
                <w:lang w:eastAsia="ru-RU"/>
              </w:rPr>
            </w:pPr>
          </w:p>
        </w:tc>
        <w:tc>
          <w:tcPr>
            <w:tcW w:w="991" w:type="dxa"/>
            <w:tcBorders>
              <w:top w:val="nil"/>
              <w:left w:val="nil"/>
              <w:bottom w:val="single" w:sz="4" w:space="0" w:color="auto"/>
              <w:right w:val="single" w:sz="4" w:space="0" w:color="auto"/>
            </w:tcBorders>
            <w:vAlign w:val="center"/>
            <w:hideMark/>
          </w:tcPr>
          <w:p w:rsidR="00374987" w:rsidRPr="00E13E3B" w:rsidRDefault="00374987" w:rsidP="00BA0990">
            <w:pPr>
              <w:spacing w:after="0" w:line="240" w:lineRule="auto"/>
              <w:rPr>
                <w:rFonts w:ascii="Times New Roman" w:eastAsia="Times New Roman" w:hAnsi="Times New Roman" w:cs="Times New Roman"/>
                <w:lang w:eastAsia="ru-RU"/>
              </w:rPr>
            </w:pPr>
          </w:p>
        </w:tc>
        <w:tc>
          <w:tcPr>
            <w:tcW w:w="1134" w:type="dxa"/>
            <w:tcBorders>
              <w:top w:val="nil"/>
              <w:left w:val="nil"/>
              <w:bottom w:val="single" w:sz="4" w:space="0" w:color="auto"/>
              <w:right w:val="single" w:sz="4" w:space="0" w:color="auto"/>
            </w:tcBorders>
            <w:vAlign w:val="center"/>
            <w:hideMark/>
          </w:tcPr>
          <w:p w:rsidR="00374987" w:rsidRPr="00E13E3B" w:rsidRDefault="00374987" w:rsidP="00BA0990">
            <w:pPr>
              <w:spacing w:after="0" w:line="240" w:lineRule="auto"/>
              <w:rPr>
                <w:rFonts w:ascii="Times New Roman" w:eastAsia="Times New Roman" w:hAnsi="Times New Roman" w:cs="Times New Roman"/>
                <w:lang w:eastAsia="ru-RU"/>
              </w:rPr>
            </w:pPr>
          </w:p>
        </w:tc>
        <w:tc>
          <w:tcPr>
            <w:tcW w:w="1134" w:type="dxa"/>
            <w:tcBorders>
              <w:top w:val="nil"/>
              <w:left w:val="single" w:sz="4" w:space="0" w:color="auto"/>
              <w:bottom w:val="single" w:sz="4" w:space="0" w:color="000000"/>
              <w:right w:val="single" w:sz="4" w:space="0" w:color="auto"/>
            </w:tcBorders>
            <w:vAlign w:val="center"/>
          </w:tcPr>
          <w:p w:rsidR="00374987" w:rsidRPr="00E13E3B" w:rsidRDefault="00374987" w:rsidP="00BA0990">
            <w:pPr>
              <w:spacing w:after="0" w:line="240" w:lineRule="auto"/>
              <w:rPr>
                <w:rFonts w:ascii="Times New Roman" w:eastAsia="Times New Roman" w:hAnsi="Times New Roman" w:cs="Times New Roman"/>
                <w:lang w:eastAsia="ru-RU"/>
              </w:rPr>
            </w:pPr>
          </w:p>
        </w:tc>
        <w:tc>
          <w:tcPr>
            <w:tcW w:w="992" w:type="dxa"/>
            <w:tcBorders>
              <w:top w:val="nil"/>
              <w:left w:val="single" w:sz="4" w:space="0" w:color="auto"/>
              <w:bottom w:val="single" w:sz="4" w:space="0" w:color="000000"/>
              <w:right w:val="single" w:sz="4" w:space="0" w:color="auto"/>
            </w:tcBorders>
            <w:vAlign w:val="center"/>
          </w:tcPr>
          <w:p w:rsidR="00374987" w:rsidRPr="00E13E3B" w:rsidRDefault="00374987" w:rsidP="00BA0990">
            <w:pPr>
              <w:spacing w:after="0" w:line="240" w:lineRule="auto"/>
              <w:rPr>
                <w:rFonts w:ascii="Times New Roman" w:eastAsia="Times New Roman" w:hAnsi="Times New Roman" w:cs="Times New Roman"/>
                <w:lang w:eastAsia="ru-RU"/>
              </w:rPr>
            </w:pPr>
          </w:p>
        </w:tc>
        <w:tc>
          <w:tcPr>
            <w:tcW w:w="1134" w:type="dxa"/>
            <w:tcBorders>
              <w:top w:val="single" w:sz="4" w:space="0" w:color="auto"/>
              <w:left w:val="single" w:sz="4" w:space="0" w:color="auto"/>
              <w:bottom w:val="single" w:sz="4" w:space="0" w:color="auto"/>
              <w:right w:val="single" w:sz="4" w:space="0" w:color="auto"/>
            </w:tcBorders>
          </w:tcPr>
          <w:p w:rsidR="00374987" w:rsidRPr="00E13E3B" w:rsidRDefault="00374987" w:rsidP="001A21E0">
            <w:pPr>
              <w:spacing w:after="0" w:line="240" w:lineRule="auto"/>
              <w:rPr>
                <w:rFonts w:ascii="Times New Roman" w:eastAsia="Times New Roman" w:hAnsi="Times New Roman" w:cs="Times New Roman"/>
                <w:lang w:eastAsia="ru-RU"/>
              </w:rPr>
            </w:pPr>
          </w:p>
        </w:tc>
        <w:tc>
          <w:tcPr>
            <w:tcW w:w="992" w:type="dxa"/>
            <w:tcBorders>
              <w:top w:val="single" w:sz="4" w:space="0" w:color="auto"/>
              <w:left w:val="single" w:sz="4" w:space="0" w:color="auto"/>
              <w:bottom w:val="single" w:sz="4" w:space="0" w:color="auto"/>
              <w:right w:val="single" w:sz="4" w:space="0" w:color="auto"/>
            </w:tcBorders>
          </w:tcPr>
          <w:p w:rsidR="00374987" w:rsidRPr="00E13E3B" w:rsidRDefault="00374987" w:rsidP="001A21E0">
            <w:pPr>
              <w:spacing w:after="0" w:line="240" w:lineRule="auto"/>
              <w:rPr>
                <w:rFonts w:ascii="Times New Roman" w:eastAsia="Times New Roman" w:hAnsi="Times New Roman" w:cs="Times New Roman"/>
                <w:lang w:eastAsia="ru-RU"/>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374987" w:rsidRPr="00E13E3B" w:rsidRDefault="00374987" w:rsidP="001A21E0">
            <w:pPr>
              <w:spacing w:after="0" w:line="240" w:lineRule="auto"/>
              <w:rPr>
                <w:rFonts w:ascii="Times New Roman" w:eastAsia="Times New Roman" w:hAnsi="Times New Roman" w:cs="Times New Roman"/>
                <w:lang w:eastAsia="ru-RU"/>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374987" w:rsidRPr="00E13E3B" w:rsidRDefault="00374987" w:rsidP="001A21E0">
            <w:pPr>
              <w:spacing w:after="0" w:line="240" w:lineRule="auto"/>
              <w:rPr>
                <w:rFonts w:ascii="Times New Roman" w:eastAsia="Times New Roman" w:hAnsi="Times New Roman" w:cs="Times New Roman"/>
                <w:lang w:eastAsia="ru-RU"/>
              </w:rPr>
            </w:pPr>
          </w:p>
        </w:tc>
      </w:tr>
      <w:tr w:rsidR="00374987" w:rsidRPr="00E13E3B" w:rsidTr="00C25A7D">
        <w:trPr>
          <w:cantSplit/>
          <w:trHeight w:val="510"/>
        </w:trPr>
        <w:tc>
          <w:tcPr>
            <w:tcW w:w="675" w:type="dxa"/>
            <w:vMerge/>
            <w:tcBorders>
              <w:left w:val="single" w:sz="4" w:space="0" w:color="auto"/>
              <w:right w:val="single" w:sz="4" w:space="0" w:color="auto"/>
            </w:tcBorders>
            <w:hideMark/>
          </w:tcPr>
          <w:p w:rsidR="00374987" w:rsidRPr="00E13E3B" w:rsidRDefault="00374987" w:rsidP="00551DC0">
            <w:pPr>
              <w:spacing w:after="0" w:line="240" w:lineRule="auto"/>
              <w:jc w:val="left"/>
              <w:rPr>
                <w:rFonts w:ascii="Times New Roman" w:eastAsia="Times New Roman" w:hAnsi="Times New Roman" w:cs="Times New Roman"/>
                <w:lang w:eastAsia="ru-RU"/>
              </w:rPr>
            </w:pPr>
          </w:p>
        </w:tc>
        <w:tc>
          <w:tcPr>
            <w:tcW w:w="1701" w:type="dxa"/>
            <w:vMerge/>
            <w:tcBorders>
              <w:left w:val="single" w:sz="4" w:space="0" w:color="auto"/>
              <w:right w:val="single" w:sz="4" w:space="0" w:color="auto"/>
            </w:tcBorders>
            <w:hideMark/>
          </w:tcPr>
          <w:p w:rsidR="00374987" w:rsidRPr="00E13E3B" w:rsidRDefault="00374987" w:rsidP="00E52ACD">
            <w:pPr>
              <w:spacing w:after="0" w:line="240" w:lineRule="auto"/>
              <w:jc w:val="left"/>
              <w:rPr>
                <w:rFonts w:ascii="Times New Roman" w:eastAsia="Times New Roman" w:hAnsi="Times New Roman" w:cs="Times New Roman"/>
                <w:lang w:eastAsia="ru-RU"/>
              </w:rPr>
            </w:pPr>
          </w:p>
        </w:tc>
        <w:tc>
          <w:tcPr>
            <w:tcW w:w="1134" w:type="dxa"/>
            <w:vMerge/>
            <w:tcBorders>
              <w:left w:val="single" w:sz="4" w:space="0" w:color="auto"/>
              <w:right w:val="single" w:sz="4" w:space="0" w:color="auto"/>
            </w:tcBorders>
            <w:vAlign w:val="center"/>
            <w:hideMark/>
          </w:tcPr>
          <w:p w:rsidR="00374987" w:rsidRPr="00E13E3B" w:rsidRDefault="00374987" w:rsidP="001A21E0">
            <w:pPr>
              <w:spacing w:after="0" w:line="240" w:lineRule="auto"/>
              <w:rPr>
                <w:rFonts w:ascii="Times New Roman" w:eastAsia="Times New Roman" w:hAnsi="Times New Roman" w:cs="Times New Roman"/>
                <w:lang w:eastAsia="ru-RU"/>
              </w:rPr>
            </w:pPr>
          </w:p>
        </w:tc>
        <w:tc>
          <w:tcPr>
            <w:tcW w:w="1276" w:type="dxa"/>
            <w:tcBorders>
              <w:top w:val="nil"/>
              <w:left w:val="nil"/>
              <w:bottom w:val="single" w:sz="4" w:space="0" w:color="auto"/>
              <w:right w:val="single" w:sz="4" w:space="0" w:color="auto"/>
            </w:tcBorders>
            <w:vAlign w:val="center"/>
            <w:hideMark/>
          </w:tcPr>
          <w:p w:rsidR="00374987" w:rsidRPr="00E13E3B" w:rsidRDefault="00374987" w:rsidP="00BA0990">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 xml:space="preserve">Средства бюджета Московской области </w:t>
            </w:r>
          </w:p>
        </w:tc>
        <w:tc>
          <w:tcPr>
            <w:tcW w:w="851" w:type="dxa"/>
            <w:tcBorders>
              <w:top w:val="nil"/>
              <w:left w:val="nil"/>
              <w:bottom w:val="single" w:sz="4" w:space="0" w:color="auto"/>
              <w:right w:val="single" w:sz="4" w:space="0" w:color="auto"/>
            </w:tcBorders>
            <w:vAlign w:val="center"/>
            <w:hideMark/>
          </w:tcPr>
          <w:p w:rsidR="00374987" w:rsidRPr="00E13E3B" w:rsidRDefault="00374987" w:rsidP="00BA0990">
            <w:pPr>
              <w:spacing w:after="0" w:line="240" w:lineRule="auto"/>
              <w:rPr>
                <w:rFonts w:ascii="Times New Roman" w:eastAsia="Times New Roman" w:hAnsi="Times New Roman" w:cs="Times New Roman"/>
                <w:lang w:eastAsia="ru-RU"/>
              </w:rPr>
            </w:pPr>
          </w:p>
        </w:tc>
        <w:tc>
          <w:tcPr>
            <w:tcW w:w="851" w:type="dxa"/>
            <w:tcBorders>
              <w:top w:val="nil"/>
              <w:left w:val="nil"/>
              <w:bottom w:val="single" w:sz="4" w:space="0" w:color="auto"/>
              <w:right w:val="single" w:sz="4" w:space="0" w:color="auto"/>
            </w:tcBorders>
            <w:vAlign w:val="center"/>
            <w:hideMark/>
          </w:tcPr>
          <w:p w:rsidR="00374987" w:rsidRPr="00E13E3B" w:rsidRDefault="00374987" w:rsidP="00BA0990">
            <w:pPr>
              <w:spacing w:after="0" w:line="240" w:lineRule="auto"/>
              <w:rPr>
                <w:rFonts w:ascii="Times New Roman" w:eastAsia="Times New Roman" w:hAnsi="Times New Roman" w:cs="Times New Roman"/>
                <w:lang w:eastAsia="ru-RU"/>
              </w:rPr>
            </w:pPr>
          </w:p>
        </w:tc>
        <w:tc>
          <w:tcPr>
            <w:tcW w:w="1134" w:type="dxa"/>
            <w:tcBorders>
              <w:top w:val="nil"/>
              <w:left w:val="nil"/>
              <w:bottom w:val="single" w:sz="4" w:space="0" w:color="auto"/>
              <w:right w:val="single" w:sz="4" w:space="0" w:color="auto"/>
            </w:tcBorders>
            <w:vAlign w:val="center"/>
            <w:hideMark/>
          </w:tcPr>
          <w:p w:rsidR="00374987" w:rsidRPr="00E13E3B" w:rsidRDefault="00374987" w:rsidP="00BA0990">
            <w:pPr>
              <w:spacing w:after="0" w:line="240" w:lineRule="auto"/>
              <w:rPr>
                <w:rFonts w:ascii="Times New Roman" w:eastAsia="Times New Roman" w:hAnsi="Times New Roman" w:cs="Times New Roman"/>
                <w:lang w:eastAsia="ru-RU"/>
              </w:rPr>
            </w:pPr>
          </w:p>
        </w:tc>
        <w:tc>
          <w:tcPr>
            <w:tcW w:w="991" w:type="dxa"/>
            <w:tcBorders>
              <w:top w:val="nil"/>
              <w:left w:val="nil"/>
              <w:bottom w:val="single" w:sz="4" w:space="0" w:color="auto"/>
              <w:right w:val="single" w:sz="4" w:space="0" w:color="auto"/>
            </w:tcBorders>
            <w:vAlign w:val="center"/>
            <w:hideMark/>
          </w:tcPr>
          <w:p w:rsidR="00374987" w:rsidRPr="00E13E3B" w:rsidRDefault="00374987" w:rsidP="00BA0990">
            <w:pPr>
              <w:spacing w:after="0" w:line="240" w:lineRule="auto"/>
              <w:rPr>
                <w:rFonts w:ascii="Times New Roman" w:eastAsia="Times New Roman" w:hAnsi="Times New Roman" w:cs="Times New Roman"/>
                <w:lang w:eastAsia="ru-RU"/>
              </w:rPr>
            </w:pPr>
          </w:p>
        </w:tc>
        <w:tc>
          <w:tcPr>
            <w:tcW w:w="1134" w:type="dxa"/>
            <w:tcBorders>
              <w:top w:val="nil"/>
              <w:left w:val="nil"/>
              <w:bottom w:val="single" w:sz="4" w:space="0" w:color="auto"/>
              <w:right w:val="single" w:sz="4" w:space="0" w:color="auto"/>
            </w:tcBorders>
            <w:vAlign w:val="center"/>
            <w:hideMark/>
          </w:tcPr>
          <w:p w:rsidR="00374987" w:rsidRPr="00E13E3B" w:rsidRDefault="00374987" w:rsidP="00BA0990">
            <w:pPr>
              <w:spacing w:after="0" w:line="240" w:lineRule="auto"/>
              <w:rPr>
                <w:rFonts w:ascii="Times New Roman" w:eastAsia="Times New Roman" w:hAnsi="Times New Roman" w:cs="Times New Roman"/>
                <w:lang w:eastAsia="ru-RU"/>
              </w:rPr>
            </w:pPr>
          </w:p>
        </w:tc>
        <w:tc>
          <w:tcPr>
            <w:tcW w:w="1134" w:type="dxa"/>
            <w:tcBorders>
              <w:top w:val="nil"/>
              <w:left w:val="single" w:sz="4" w:space="0" w:color="auto"/>
              <w:bottom w:val="single" w:sz="4" w:space="0" w:color="000000"/>
              <w:right w:val="single" w:sz="4" w:space="0" w:color="auto"/>
            </w:tcBorders>
            <w:vAlign w:val="center"/>
          </w:tcPr>
          <w:p w:rsidR="00374987" w:rsidRPr="00E13E3B" w:rsidRDefault="00374987" w:rsidP="00BA0990">
            <w:pPr>
              <w:spacing w:after="0" w:line="240" w:lineRule="auto"/>
              <w:rPr>
                <w:rFonts w:ascii="Times New Roman" w:eastAsia="Times New Roman" w:hAnsi="Times New Roman" w:cs="Times New Roman"/>
                <w:lang w:eastAsia="ru-RU"/>
              </w:rPr>
            </w:pPr>
          </w:p>
        </w:tc>
        <w:tc>
          <w:tcPr>
            <w:tcW w:w="992" w:type="dxa"/>
            <w:tcBorders>
              <w:top w:val="nil"/>
              <w:left w:val="single" w:sz="4" w:space="0" w:color="auto"/>
              <w:bottom w:val="single" w:sz="4" w:space="0" w:color="000000"/>
              <w:right w:val="single" w:sz="4" w:space="0" w:color="auto"/>
            </w:tcBorders>
            <w:vAlign w:val="center"/>
          </w:tcPr>
          <w:p w:rsidR="00374987" w:rsidRPr="00E13E3B" w:rsidRDefault="00374987" w:rsidP="00BA0990">
            <w:pPr>
              <w:spacing w:after="0" w:line="240" w:lineRule="auto"/>
              <w:rPr>
                <w:rFonts w:ascii="Times New Roman" w:eastAsia="Times New Roman" w:hAnsi="Times New Roman" w:cs="Times New Roman"/>
                <w:lang w:eastAsia="ru-RU"/>
              </w:rPr>
            </w:pPr>
          </w:p>
        </w:tc>
        <w:tc>
          <w:tcPr>
            <w:tcW w:w="1134" w:type="dxa"/>
            <w:tcBorders>
              <w:top w:val="single" w:sz="4" w:space="0" w:color="auto"/>
              <w:left w:val="single" w:sz="4" w:space="0" w:color="auto"/>
              <w:bottom w:val="single" w:sz="4" w:space="0" w:color="auto"/>
              <w:right w:val="single" w:sz="4" w:space="0" w:color="auto"/>
            </w:tcBorders>
          </w:tcPr>
          <w:p w:rsidR="00374987" w:rsidRPr="00E13E3B" w:rsidRDefault="00374987" w:rsidP="001A21E0">
            <w:pPr>
              <w:spacing w:after="0" w:line="240" w:lineRule="auto"/>
              <w:rPr>
                <w:rFonts w:ascii="Times New Roman" w:eastAsia="Times New Roman" w:hAnsi="Times New Roman" w:cs="Times New Roman"/>
                <w:lang w:eastAsia="ru-RU"/>
              </w:rPr>
            </w:pPr>
          </w:p>
        </w:tc>
        <w:tc>
          <w:tcPr>
            <w:tcW w:w="992" w:type="dxa"/>
            <w:tcBorders>
              <w:top w:val="single" w:sz="4" w:space="0" w:color="auto"/>
              <w:left w:val="single" w:sz="4" w:space="0" w:color="auto"/>
              <w:bottom w:val="single" w:sz="4" w:space="0" w:color="auto"/>
              <w:right w:val="single" w:sz="4" w:space="0" w:color="auto"/>
            </w:tcBorders>
          </w:tcPr>
          <w:p w:rsidR="00374987" w:rsidRPr="00E13E3B" w:rsidRDefault="00374987" w:rsidP="001A21E0">
            <w:pPr>
              <w:spacing w:after="0" w:line="240" w:lineRule="auto"/>
              <w:rPr>
                <w:rFonts w:ascii="Times New Roman" w:eastAsia="Times New Roman" w:hAnsi="Times New Roman" w:cs="Times New Roman"/>
                <w:lang w:eastAsia="ru-RU"/>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374987" w:rsidRPr="00E13E3B" w:rsidRDefault="00374987" w:rsidP="001A21E0">
            <w:pPr>
              <w:spacing w:after="0" w:line="240" w:lineRule="auto"/>
              <w:rPr>
                <w:rFonts w:ascii="Times New Roman" w:eastAsia="Times New Roman" w:hAnsi="Times New Roman" w:cs="Times New Roman"/>
                <w:lang w:eastAsia="ru-RU"/>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374987" w:rsidRPr="00E13E3B" w:rsidRDefault="00374987" w:rsidP="001A21E0">
            <w:pPr>
              <w:spacing w:after="0" w:line="240" w:lineRule="auto"/>
              <w:rPr>
                <w:rFonts w:ascii="Times New Roman" w:eastAsia="Times New Roman" w:hAnsi="Times New Roman" w:cs="Times New Roman"/>
                <w:lang w:eastAsia="ru-RU"/>
              </w:rPr>
            </w:pPr>
          </w:p>
        </w:tc>
      </w:tr>
      <w:tr w:rsidR="00374987" w:rsidRPr="00E13E3B" w:rsidTr="00C25A7D">
        <w:trPr>
          <w:cantSplit/>
          <w:trHeight w:val="510"/>
        </w:trPr>
        <w:tc>
          <w:tcPr>
            <w:tcW w:w="675" w:type="dxa"/>
            <w:vMerge/>
            <w:tcBorders>
              <w:left w:val="single" w:sz="4" w:space="0" w:color="auto"/>
              <w:right w:val="single" w:sz="4" w:space="0" w:color="auto"/>
            </w:tcBorders>
            <w:hideMark/>
          </w:tcPr>
          <w:p w:rsidR="00374987" w:rsidRPr="00E13E3B" w:rsidRDefault="00374987" w:rsidP="00551DC0">
            <w:pPr>
              <w:spacing w:after="0" w:line="240" w:lineRule="auto"/>
              <w:jc w:val="left"/>
              <w:rPr>
                <w:rFonts w:ascii="Times New Roman" w:eastAsia="Times New Roman" w:hAnsi="Times New Roman" w:cs="Times New Roman"/>
                <w:lang w:eastAsia="ru-RU"/>
              </w:rPr>
            </w:pPr>
          </w:p>
        </w:tc>
        <w:tc>
          <w:tcPr>
            <w:tcW w:w="1701" w:type="dxa"/>
            <w:vMerge/>
            <w:tcBorders>
              <w:left w:val="single" w:sz="4" w:space="0" w:color="auto"/>
              <w:right w:val="single" w:sz="4" w:space="0" w:color="auto"/>
            </w:tcBorders>
            <w:hideMark/>
          </w:tcPr>
          <w:p w:rsidR="00374987" w:rsidRPr="00E13E3B" w:rsidRDefault="00374987" w:rsidP="00E52ACD">
            <w:pPr>
              <w:spacing w:after="0" w:line="240" w:lineRule="auto"/>
              <w:jc w:val="left"/>
              <w:rPr>
                <w:rFonts w:ascii="Times New Roman" w:eastAsia="Times New Roman" w:hAnsi="Times New Roman" w:cs="Times New Roman"/>
                <w:lang w:eastAsia="ru-RU"/>
              </w:rPr>
            </w:pPr>
          </w:p>
        </w:tc>
        <w:tc>
          <w:tcPr>
            <w:tcW w:w="1134" w:type="dxa"/>
            <w:vMerge/>
            <w:tcBorders>
              <w:left w:val="single" w:sz="4" w:space="0" w:color="auto"/>
              <w:right w:val="single" w:sz="4" w:space="0" w:color="auto"/>
            </w:tcBorders>
            <w:vAlign w:val="center"/>
            <w:hideMark/>
          </w:tcPr>
          <w:p w:rsidR="00374987" w:rsidRPr="00E13E3B" w:rsidRDefault="00374987" w:rsidP="001A21E0">
            <w:pPr>
              <w:spacing w:after="0" w:line="240" w:lineRule="auto"/>
              <w:rPr>
                <w:rFonts w:ascii="Times New Roman" w:eastAsia="Times New Roman" w:hAnsi="Times New Roman" w:cs="Times New Roman"/>
                <w:lang w:eastAsia="ru-RU"/>
              </w:rPr>
            </w:pPr>
          </w:p>
        </w:tc>
        <w:tc>
          <w:tcPr>
            <w:tcW w:w="1276" w:type="dxa"/>
            <w:tcBorders>
              <w:top w:val="nil"/>
              <w:left w:val="nil"/>
              <w:bottom w:val="single" w:sz="4" w:space="0" w:color="auto"/>
              <w:right w:val="single" w:sz="4" w:space="0" w:color="auto"/>
            </w:tcBorders>
            <w:vAlign w:val="center"/>
            <w:hideMark/>
          </w:tcPr>
          <w:p w:rsidR="00374987" w:rsidRPr="00E13E3B" w:rsidRDefault="00374987" w:rsidP="00BA0990">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Средства бюджета Городского округа Подольск</w:t>
            </w:r>
          </w:p>
        </w:tc>
        <w:tc>
          <w:tcPr>
            <w:tcW w:w="851" w:type="dxa"/>
            <w:tcBorders>
              <w:top w:val="nil"/>
              <w:left w:val="nil"/>
              <w:bottom w:val="single" w:sz="4" w:space="0" w:color="auto"/>
              <w:right w:val="single" w:sz="4" w:space="0" w:color="auto"/>
            </w:tcBorders>
            <w:vAlign w:val="center"/>
            <w:hideMark/>
          </w:tcPr>
          <w:p w:rsidR="00374987" w:rsidRPr="00E13E3B" w:rsidRDefault="00374987" w:rsidP="00BA0990">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w:t>
            </w:r>
          </w:p>
        </w:tc>
        <w:tc>
          <w:tcPr>
            <w:tcW w:w="851" w:type="dxa"/>
            <w:tcBorders>
              <w:top w:val="nil"/>
              <w:left w:val="nil"/>
              <w:bottom w:val="single" w:sz="4" w:space="0" w:color="auto"/>
              <w:right w:val="single" w:sz="4" w:space="0" w:color="auto"/>
            </w:tcBorders>
            <w:vAlign w:val="center"/>
            <w:hideMark/>
          </w:tcPr>
          <w:p w:rsidR="00374987" w:rsidRPr="00E13E3B" w:rsidRDefault="00374987" w:rsidP="00BA0990">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w:t>
            </w:r>
          </w:p>
        </w:tc>
        <w:tc>
          <w:tcPr>
            <w:tcW w:w="1134" w:type="dxa"/>
            <w:tcBorders>
              <w:top w:val="nil"/>
              <w:left w:val="nil"/>
              <w:bottom w:val="single" w:sz="4" w:space="0" w:color="auto"/>
              <w:right w:val="single" w:sz="4" w:space="0" w:color="auto"/>
            </w:tcBorders>
            <w:vAlign w:val="center"/>
            <w:hideMark/>
          </w:tcPr>
          <w:p w:rsidR="00374987" w:rsidRPr="00E13E3B" w:rsidRDefault="00374987" w:rsidP="00BA0990">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w:t>
            </w:r>
          </w:p>
        </w:tc>
        <w:tc>
          <w:tcPr>
            <w:tcW w:w="991" w:type="dxa"/>
            <w:tcBorders>
              <w:top w:val="nil"/>
              <w:left w:val="nil"/>
              <w:bottom w:val="single" w:sz="4" w:space="0" w:color="auto"/>
              <w:right w:val="single" w:sz="4" w:space="0" w:color="auto"/>
            </w:tcBorders>
            <w:vAlign w:val="center"/>
            <w:hideMark/>
          </w:tcPr>
          <w:p w:rsidR="00374987" w:rsidRPr="00E13E3B" w:rsidRDefault="00374987" w:rsidP="00BA0990">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w:t>
            </w:r>
          </w:p>
        </w:tc>
        <w:tc>
          <w:tcPr>
            <w:tcW w:w="1134" w:type="dxa"/>
            <w:tcBorders>
              <w:top w:val="nil"/>
              <w:left w:val="nil"/>
              <w:bottom w:val="single" w:sz="4" w:space="0" w:color="auto"/>
              <w:right w:val="single" w:sz="4" w:space="0" w:color="auto"/>
            </w:tcBorders>
            <w:vAlign w:val="center"/>
            <w:hideMark/>
          </w:tcPr>
          <w:p w:rsidR="00374987" w:rsidRPr="00E13E3B" w:rsidRDefault="00374987" w:rsidP="00BA0990">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w:t>
            </w:r>
          </w:p>
        </w:tc>
        <w:tc>
          <w:tcPr>
            <w:tcW w:w="1134" w:type="dxa"/>
            <w:tcBorders>
              <w:top w:val="nil"/>
              <w:left w:val="single" w:sz="4" w:space="0" w:color="auto"/>
              <w:bottom w:val="single" w:sz="4" w:space="0" w:color="000000"/>
              <w:right w:val="single" w:sz="4" w:space="0" w:color="auto"/>
            </w:tcBorders>
            <w:vAlign w:val="center"/>
          </w:tcPr>
          <w:p w:rsidR="00374987" w:rsidRPr="00E13E3B" w:rsidRDefault="00374987" w:rsidP="00BA0990">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w:t>
            </w:r>
          </w:p>
        </w:tc>
        <w:tc>
          <w:tcPr>
            <w:tcW w:w="992" w:type="dxa"/>
            <w:tcBorders>
              <w:top w:val="nil"/>
              <w:left w:val="single" w:sz="4" w:space="0" w:color="auto"/>
              <w:bottom w:val="single" w:sz="4" w:space="0" w:color="000000"/>
              <w:right w:val="single" w:sz="4" w:space="0" w:color="auto"/>
            </w:tcBorders>
            <w:vAlign w:val="center"/>
          </w:tcPr>
          <w:p w:rsidR="00374987" w:rsidRPr="00E13E3B" w:rsidRDefault="00374987" w:rsidP="00BA0990">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w:t>
            </w:r>
          </w:p>
        </w:tc>
        <w:tc>
          <w:tcPr>
            <w:tcW w:w="1134" w:type="dxa"/>
            <w:tcBorders>
              <w:top w:val="single" w:sz="4" w:space="0" w:color="auto"/>
              <w:left w:val="single" w:sz="4" w:space="0" w:color="auto"/>
              <w:bottom w:val="single" w:sz="4" w:space="0" w:color="auto"/>
              <w:right w:val="single" w:sz="4" w:space="0" w:color="auto"/>
            </w:tcBorders>
          </w:tcPr>
          <w:p w:rsidR="00374987" w:rsidRPr="00E13E3B" w:rsidRDefault="00374987" w:rsidP="001A21E0">
            <w:pPr>
              <w:spacing w:after="0" w:line="240" w:lineRule="auto"/>
              <w:rPr>
                <w:rFonts w:ascii="Times New Roman" w:eastAsia="Times New Roman" w:hAnsi="Times New Roman" w:cs="Times New Roman"/>
                <w:lang w:eastAsia="ru-RU"/>
              </w:rPr>
            </w:pPr>
          </w:p>
        </w:tc>
        <w:tc>
          <w:tcPr>
            <w:tcW w:w="992" w:type="dxa"/>
            <w:tcBorders>
              <w:top w:val="single" w:sz="4" w:space="0" w:color="auto"/>
              <w:left w:val="single" w:sz="4" w:space="0" w:color="auto"/>
              <w:bottom w:val="single" w:sz="4" w:space="0" w:color="auto"/>
              <w:right w:val="single" w:sz="4" w:space="0" w:color="auto"/>
            </w:tcBorders>
          </w:tcPr>
          <w:p w:rsidR="00374987" w:rsidRPr="00E13E3B" w:rsidRDefault="00374987" w:rsidP="001A21E0">
            <w:pPr>
              <w:spacing w:after="0" w:line="240" w:lineRule="auto"/>
              <w:rPr>
                <w:rFonts w:ascii="Times New Roman" w:eastAsia="Times New Roman" w:hAnsi="Times New Roman" w:cs="Times New Roman"/>
                <w:lang w:eastAsia="ru-RU"/>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374987" w:rsidRPr="00E13E3B" w:rsidRDefault="00374987" w:rsidP="001A21E0">
            <w:pPr>
              <w:spacing w:after="0" w:line="240" w:lineRule="auto"/>
              <w:rPr>
                <w:rFonts w:ascii="Times New Roman" w:eastAsia="Times New Roman" w:hAnsi="Times New Roman" w:cs="Times New Roman"/>
                <w:lang w:eastAsia="ru-RU"/>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374987" w:rsidRPr="00E13E3B" w:rsidRDefault="00374987" w:rsidP="001A21E0">
            <w:pPr>
              <w:spacing w:after="0" w:line="240" w:lineRule="auto"/>
              <w:rPr>
                <w:rFonts w:ascii="Times New Roman" w:eastAsia="Times New Roman" w:hAnsi="Times New Roman" w:cs="Times New Roman"/>
                <w:lang w:eastAsia="ru-RU"/>
              </w:rPr>
            </w:pPr>
          </w:p>
        </w:tc>
      </w:tr>
      <w:tr w:rsidR="00374987" w:rsidRPr="00E13E3B" w:rsidTr="00C25A7D">
        <w:trPr>
          <w:cantSplit/>
          <w:trHeight w:val="510"/>
        </w:trPr>
        <w:tc>
          <w:tcPr>
            <w:tcW w:w="675" w:type="dxa"/>
            <w:vMerge/>
            <w:tcBorders>
              <w:left w:val="single" w:sz="4" w:space="0" w:color="auto"/>
              <w:bottom w:val="single" w:sz="4" w:space="0" w:color="auto"/>
              <w:right w:val="single" w:sz="4" w:space="0" w:color="auto"/>
            </w:tcBorders>
            <w:hideMark/>
          </w:tcPr>
          <w:p w:rsidR="00374987" w:rsidRPr="00E13E3B" w:rsidRDefault="00374987" w:rsidP="00551DC0">
            <w:pPr>
              <w:spacing w:after="0" w:line="240" w:lineRule="auto"/>
              <w:jc w:val="left"/>
              <w:rPr>
                <w:rFonts w:ascii="Times New Roman" w:eastAsia="Times New Roman" w:hAnsi="Times New Roman" w:cs="Times New Roman"/>
                <w:lang w:eastAsia="ru-RU"/>
              </w:rPr>
            </w:pPr>
          </w:p>
        </w:tc>
        <w:tc>
          <w:tcPr>
            <w:tcW w:w="1701" w:type="dxa"/>
            <w:vMerge/>
            <w:tcBorders>
              <w:left w:val="single" w:sz="4" w:space="0" w:color="auto"/>
              <w:bottom w:val="single" w:sz="4" w:space="0" w:color="auto"/>
              <w:right w:val="single" w:sz="4" w:space="0" w:color="auto"/>
            </w:tcBorders>
            <w:hideMark/>
          </w:tcPr>
          <w:p w:rsidR="00374987" w:rsidRPr="00E13E3B" w:rsidRDefault="00374987" w:rsidP="00E52ACD">
            <w:pPr>
              <w:spacing w:after="0" w:line="240" w:lineRule="auto"/>
              <w:jc w:val="left"/>
              <w:rPr>
                <w:rFonts w:ascii="Times New Roman" w:eastAsia="Times New Roman" w:hAnsi="Times New Roman" w:cs="Times New Roman"/>
                <w:lang w:eastAsia="ru-RU"/>
              </w:rPr>
            </w:pPr>
          </w:p>
        </w:tc>
        <w:tc>
          <w:tcPr>
            <w:tcW w:w="1134" w:type="dxa"/>
            <w:vMerge/>
            <w:tcBorders>
              <w:left w:val="single" w:sz="4" w:space="0" w:color="auto"/>
              <w:bottom w:val="single" w:sz="4" w:space="0" w:color="auto"/>
              <w:right w:val="single" w:sz="4" w:space="0" w:color="auto"/>
            </w:tcBorders>
            <w:vAlign w:val="center"/>
            <w:hideMark/>
          </w:tcPr>
          <w:p w:rsidR="00374987" w:rsidRPr="00E13E3B" w:rsidRDefault="00374987" w:rsidP="001A21E0">
            <w:pPr>
              <w:spacing w:after="0" w:line="240" w:lineRule="auto"/>
              <w:rPr>
                <w:rFonts w:ascii="Times New Roman" w:eastAsia="Times New Roman" w:hAnsi="Times New Roman" w:cs="Times New Roman"/>
                <w:lang w:eastAsia="ru-RU"/>
              </w:rPr>
            </w:pPr>
          </w:p>
        </w:tc>
        <w:tc>
          <w:tcPr>
            <w:tcW w:w="1276" w:type="dxa"/>
            <w:tcBorders>
              <w:top w:val="nil"/>
              <w:left w:val="nil"/>
              <w:bottom w:val="single" w:sz="4" w:space="0" w:color="auto"/>
              <w:right w:val="single" w:sz="4" w:space="0" w:color="auto"/>
            </w:tcBorders>
            <w:vAlign w:val="center"/>
            <w:hideMark/>
          </w:tcPr>
          <w:p w:rsidR="00374987" w:rsidRPr="00E13E3B" w:rsidRDefault="00374987" w:rsidP="00BA0990">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Внебюджетные  источники</w:t>
            </w:r>
          </w:p>
        </w:tc>
        <w:tc>
          <w:tcPr>
            <w:tcW w:w="851" w:type="dxa"/>
            <w:tcBorders>
              <w:top w:val="nil"/>
              <w:left w:val="nil"/>
              <w:bottom w:val="single" w:sz="4" w:space="0" w:color="auto"/>
              <w:right w:val="single" w:sz="4" w:space="0" w:color="auto"/>
            </w:tcBorders>
            <w:vAlign w:val="center"/>
            <w:hideMark/>
          </w:tcPr>
          <w:p w:rsidR="00374987" w:rsidRPr="00E13E3B" w:rsidRDefault="00374987" w:rsidP="00BA0990">
            <w:pPr>
              <w:spacing w:after="0" w:line="240" w:lineRule="auto"/>
              <w:rPr>
                <w:rFonts w:ascii="Times New Roman" w:eastAsia="Times New Roman" w:hAnsi="Times New Roman" w:cs="Times New Roman"/>
                <w:lang w:eastAsia="ru-RU"/>
              </w:rPr>
            </w:pPr>
          </w:p>
        </w:tc>
        <w:tc>
          <w:tcPr>
            <w:tcW w:w="851" w:type="dxa"/>
            <w:tcBorders>
              <w:top w:val="nil"/>
              <w:left w:val="nil"/>
              <w:bottom w:val="single" w:sz="4" w:space="0" w:color="auto"/>
              <w:right w:val="single" w:sz="4" w:space="0" w:color="auto"/>
            </w:tcBorders>
            <w:vAlign w:val="center"/>
            <w:hideMark/>
          </w:tcPr>
          <w:p w:rsidR="00374987" w:rsidRPr="00E13E3B" w:rsidRDefault="00374987" w:rsidP="00BA0990">
            <w:pPr>
              <w:spacing w:after="0" w:line="240" w:lineRule="auto"/>
              <w:rPr>
                <w:rFonts w:ascii="Times New Roman" w:eastAsia="Times New Roman" w:hAnsi="Times New Roman" w:cs="Times New Roman"/>
                <w:lang w:eastAsia="ru-RU"/>
              </w:rPr>
            </w:pPr>
          </w:p>
        </w:tc>
        <w:tc>
          <w:tcPr>
            <w:tcW w:w="1134" w:type="dxa"/>
            <w:tcBorders>
              <w:top w:val="nil"/>
              <w:left w:val="nil"/>
              <w:bottom w:val="single" w:sz="4" w:space="0" w:color="auto"/>
              <w:right w:val="single" w:sz="4" w:space="0" w:color="auto"/>
            </w:tcBorders>
            <w:vAlign w:val="center"/>
            <w:hideMark/>
          </w:tcPr>
          <w:p w:rsidR="00374987" w:rsidRPr="00E13E3B" w:rsidRDefault="00374987" w:rsidP="00BA0990">
            <w:pPr>
              <w:spacing w:after="0" w:line="240" w:lineRule="auto"/>
              <w:rPr>
                <w:rFonts w:ascii="Times New Roman" w:eastAsia="Times New Roman" w:hAnsi="Times New Roman" w:cs="Times New Roman"/>
                <w:lang w:eastAsia="ru-RU"/>
              </w:rPr>
            </w:pPr>
          </w:p>
        </w:tc>
        <w:tc>
          <w:tcPr>
            <w:tcW w:w="991" w:type="dxa"/>
            <w:tcBorders>
              <w:top w:val="nil"/>
              <w:left w:val="nil"/>
              <w:bottom w:val="single" w:sz="4" w:space="0" w:color="auto"/>
              <w:right w:val="single" w:sz="4" w:space="0" w:color="auto"/>
            </w:tcBorders>
            <w:vAlign w:val="center"/>
            <w:hideMark/>
          </w:tcPr>
          <w:p w:rsidR="00374987" w:rsidRPr="00E13E3B" w:rsidRDefault="00374987" w:rsidP="00BA0990">
            <w:pPr>
              <w:spacing w:after="0" w:line="240" w:lineRule="auto"/>
              <w:rPr>
                <w:rFonts w:ascii="Times New Roman" w:eastAsia="Times New Roman" w:hAnsi="Times New Roman" w:cs="Times New Roman"/>
                <w:lang w:eastAsia="ru-RU"/>
              </w:rPr>
            </w:pPr>
          </w:p>
        </w:tc>
        <w:tc>
          <w:tcPr>
            <w:tcW w:w="1134" w:type="dxa"/>
            <w:tcBorders>
              <w:top w:val="nil"/>
              <w:left w:val="nil"/>
              <w:bottom w:val="single" w:sz="4" w:space="0" w:color="auto"/>
              <w:right w:val="single" w:sz="4" w:space="0" w:color="auto"/>
            </w:tcBorders>
            <w:vAlign w:val="center"/>
            <w:hideMark/>
          </w:tcPr>
          <w:p w:rsidR="00374987" w:rsidRPr="00E13E3B" w:rsidRDefault="00374987" w:rsidP="00BA0990">
            <w:pPr>
              <w:spacing w:after="0" w:line="240" w:lineRule="auto"/>
              <w:rPr>
                <w:rFonts w:ascii="Times New Roman" w:eastAsia="Times New Roman" w:hAnsi="Times New Roman" w:cs="Times New Roman"/>
                <w:lang w:eastAsia="ru-RU"/>
              </w:rPr>
            </w:pPr>
          </w:p>
        </w:tc>
        <w:tc>
          <w:tcPr>
            <w:tcW w:w="1134" w:type="dxa"/>
            <w:tcBorders>
              <w:top w:val="nil"/>
              <w:left w:val="single" w:sz="4" w:space="0" w:color="auto"/>
              <w:bottom w:val="single" w:sz="4" w:space="0" w:color="000000"/>
              <w:right w:val="single" w:sz="4" w:space="0" w:color="auto"/>
            </w:tcBorders>
            <w:vAlign w:val="center"/>
          </w:tcPr>
          <w:p w:rsidR="00374987" w:rsidRPr="00E13E3B" w:rsidRDefault="00374987" w:rsidP="00BA0990">
            <w:pPr>
              <w:spacing w:after="0" w:line="240" w:lineRule="auto"/>
              <w:rPr>
                <w:rFonts w:ascii="Times New Roman" w:eastAsia="Times New Roman" w:hAnsi="Times New Roman" w:cs="Times New Roman"/>
                <w:lang w:eastAsia="ru-RU"/>
              </w:rPr>
            </w:pPr>
          </w:p>
        </w:tc>
        <w:tc>
          <w:tcPr>
            <w:tcW w:w="992" w:type="dxa"/>
            <w:tcBorders>
              <w:top w:val="nil"/>
              <w:left w:val="single" w:sz="4" w:space="0" w:color="auto"/>
              <w:bottom w:val="single" w:sz="4" w:space="0" w:color="000000"/>
              <w:right w:val="single" w:sz="4" w:space="0" w:color="auto"/>
            </w:tcBorders>
            <w:vAlign w:val="center"/>
          </w:tcPr>
          <w:p w:rsidR="00374987" w:rsidRPr="00E13E3B" w:rsidRDefault="00374987" w:rsidP="00BA0990">
            <w:pPr>
              <w:spacing w:after="0" w:line="240" w:lineRule="auto"/>
              <w:rPr>
                <w:rFonts w:ascii="Times New Roman" w:eastAsia="Times New Roman" w:hAnsi="Times New Roman" w:cs="Times New Roman"/>
                <w:lang w:eastAsia="ru-RU"/>
              </w:rPr>
            </w:pPr>
          </w:p>
        </w:tc>
        <w:tc>
          <w:tcPr>
            <w:tcW w:w="1134" w:type="dxa"/>
            <w:tcBorders>
              <w:top w:val="single" w:sz="4" w:space="0" w:color="auto"/>
              <w:left w:val="single" w:sz="4" w:space="0" w:color="auto"/>
              <w:bottom w:val="single" w:sz="4" w:space="0" w:color="auto"/>
              <w:right w:val="single" w:sz="4" w:space="0" w:color="auto"/>
            </w:tcBorders>
          </w:tcPr>
          <w:p w:rsidR="00374987" w:rsidRPr="00E13E3B" w:rsidRDefault="00374987" w:rsidP="001A21E0">
            <w:pPr>
              <w:spacing w:after="0" w:line="240" w:lineRule="auto"/>
              <w:rPr>
                <w:rFonts w:ascii="Times New Roman" w:eastAsia="Times New Roman" w:hAnsi="Times New Roman" w:cs="Times New Roman"/>
                <w:lang w:eastAsia="ru-RU"/>
              </w:rPr>
            </w:pPr>
          </w:p>
        </w:tc>
        <w:tc>
          <w:tcPr>
            <w:tcW w:w="992" w:type="dxa"/>
            <w:tcBorders>
              <w:top w:val="single" w:sz="4" w:space="0" w:color="auto"/>
              <w:left w:val="single" w:sz="4" w:space="0" w:color="auto"/>
              <w:bottom w:val="single" w:sz="4" w:space="0" w:color="auto"/>
              <w:right w:val="single" w:sz="4" w:space="0" w:color="auto"/>
            </w:tcBorders>
          </w:tcPr>
          <w:p w:rsidR="00374987" w:rsidRPr="00E13E3B" w:rsidRDefault="00374987" w:rsidP="001A21E0">
            <w:pPr>
              <w:spacing w:after="0" w:line="240" w:lineRule="auto"/>
              <w:rPr>
                <w:rFonts w:ascii="Times New Roman" w:eastAsia="Times New Roman" w:hAnsi="Times New Roman" w:cs="Times New Roman"/>
                <w:lang w:eastAsia="ru-RU"/>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374987" w:rsidRPr="00E13E3B" w:rsidRDefault="00374987" w:rsidP="001A21E0">
            <w:pPr>
              <w:spacing w:after="0" w:line="240" w:lineRule="auto"/>
              <w:rPr>
                <w:rFonts w:ascii="Times New Roman" w:eastAsia="Times New Roman" w:hAnsi="Times New Roman" w:cs="Times New Roman"/>
                <w:lang w:eastAsia="ru-RU"/>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374987" w:rsidRPr="00E13E3B" w:rsidRDefault="00374987" w:rsidP="001A21E0">
            <w:pPr>
              <w:spacing w:after="0" w:line="240" w:lineRule="auto"/>
              <w:rPr>
                <w:rFonts w:ascii="Times New Roman" w:eastAsia="Times New Roman" w:hAnsi="Times New Roman" w:cs="Times New Roman"/>
                <w:lang w:eastAsia="ru-RU"/>
              </w:rPr>
            </w:pPr>
          </w:p>
        </w:tc>
      </w:tr>
      <w:tr w:rsidR="00374987" w:rsidRPr="00E13E3B" w:rsidTr="00C25A7D">
        <w:trPr>
          <w:cantSplit/>
          <w:trHeight w:val="510"/>
        </w:trPr>
        <w:tc>
          <w:tcPr>
            <w:tcW w:w="675" w:type="dxa"/>
            <w:vMerge w:val="restart"/>
            <w:tcBorders>
              <w:top w:val="nil"/>
              <w:left w:val="single" w:sz="4" w:space="0" w:color="auto"/>
              <w:right w:val="single" w:sz="4" w:space="0" w:color="auto"/>
            </w:tcBorders>
            <w:hideMark/>
          </w:tcPr>
          <w:p w:rsidR="00374987" w:rsidRPr="00E13E3B" w:rsidRDefault="00374987" w:rsidP="00551DC0">
            <w:pPr>
              <w:spacing w:after="0" w:line="240" w:lineRule="auto"/>
              <w:jc w:val="left"/>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2.1.</w:t>
            </w:r>
          </w:p>
        </w:tc>
        <w:tc>
          <w:tcPr>
            <w:tcW w:w="1701" w:type="dxa"/>
            <w:vMerge w:val="restart"/>
            <w:tcBorders>
              <w:top w:val="nil"/>
              <w:left w:val="single" w:sz="4" w:space="0" w:color="auto"/>
              <w:right w:val="single" w:sz="4" w:space="0" w:color="auto"/>
            </w:tcBorders>
            <w:hideMark/>
          </w:tcPr>
          <w:p w:rsidR="00374987" w:rsidRPr="00E13E3B" w:rsidRDefault="00374987" w:rsidP="00E52ACD">
            <w:pPr>
              <w:spacing w:after="0" w:line="240" w:lineRule="auto"/>
              <w:jc w:val="left"/>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Мероприятие 1.</w:t>
            </w:r>
          </w:p>
          <w:p w:rsidR="00374987" w:rsidRPr="00E13E3B" w:rsidRDefault="00374987" w:rsidP="00E52ACD">
            <w:pPr>
              <w:spacing w:after="0" w:line="240" w:lineRule="auto"/>
              <w:jc w:val="left"/>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Строительство и реконструкция объектов очистки сточных вод</w:t>
            </w:r>
          </w:p>
        </w:tc>
        <w:tc>
          <w:tcPr>
            <w:tcW w:w="1134" w:type="dxa"/>
            <w:vMerge w:val="restart"/>
            <w:tcBorders>
              <w:top w:val="nil"/>
              <w:left w:val="single" w:sz="4" w:space="0" w:color="auto"/>
              <w:right w:val="single" w:sz="4" w:space="0" w:color="auto"/>
            </w:tcBorders>
            <w:vAlign w:val="center"/>
            <w:hideMark/>
          </w:tcPr>
          <w:p w:rsidR="00374987" w:rsidRPr="00E13E3B" w:rsidRDefault="00374987" w:rsidP="00274C40">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2018-202</w:t>
            </w:r>
            <w:r w:rsidR="00274C40" w:rsidRPr="00E13E3B">
              <w:rPr>
                <w:rFonts w:ascii="Times New Roman" w:eastAsia="Times New Roman" w:hAnsi="Times New Roman" w:cs="Times New Roman"/>
                <w:lang w:val="en-US" w:eastAsia="ru-RU"/>
              </w:rPr>
              <w:t>4</w:t>
            </w:r>
            <w:r w:rsidRPr="00E13E3B">
              <w:rPr>
                <w:rFonts w:ascii="Times New Roman" w:eastAsia="Times New Roman" w:hAnsi="Times New Roman" w:cs="Times New Roman"/>
                <w:lang w:eastAsia="ru-RU"/>
              </w:rPr>
              <w:t xml:space="preserve"> годы</w:t>
            </w:r>
          </w:p>
        </w:tc>
        <w:tc>
          <w:tcPr>
            <w:tcW w:w="1276" w:type="dxa"/>
            <w:tcBorders>
              <w:top w:val="nil"/>
              <w:left w:val="nil"/>
              <w:bottom w:val="single" w:sz="4" w:space="0" w:color="auto"/>
              <w:right w:val="single" w:sz="4" w:space="0" w:color="auto"/>
            </w:tcBorders>
            <w:vAlign w:val="center"/>
            <w:hideMark/>
          </w:tcPr>
          <w:p w:rsidR="00374987" w:rsidRPr="00E13E3B" w:rsidRDefault="00374987" w:rsidP="00BA0990">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 xml:space="preserve">Итого    </w:t>
            </w:r>
          </w:p>
        </w:tc>
        <w:tc>
          <w:tcPr>
            <w:tcW w:w="851" w:type="dxa"/>
            <w:tcBorders>
              <w:top w:val="nil"/>
              <w:left w:val="nil"/>
              <w:bottom w:val="single" w:sz="4" w:space="0" w:color="auto"/>
              <w:right w:val="single" w:sz="4" w:space="0" w:color="auto"/>
            </w:tcBorders>
            <w:vAlign w:val="center"/>
            <w:hideMark/>
          </w:tcPr>
          <w:p w:rsidR="00374987" w:rsidRPr="00E13E3B" w:rsidRDefault="00374987" w:rsidP="00BA0990">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w:t>
            </w:r>
          </w:p>
        </w:tc>
        <w:tc>
          <w:tcPr>
            <w:tcW w:w="851" w:type="dxa"/>
            <w:tcBorders>
              <w:top w:val="nil"/>
              <w:left w:val="nil"/>
              <w:bottom w:val="single" w:sz="4" w:space="0" w:color="auto"/>
              <w:right w:val="single" w:sz="4" w:space="0" w:color="auto"/>
            </w:tcBorders>
            <w:vAlign w:val="center"/>
            <w:hideMark/>
          </w:tcPr>
          <w:p w:rsidR="00374987" w:rsidRPr="00E13E3B" w:rsidRDefault="00374987" w:rsidP="00BA0990">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w:t>
            </w:r>
          </w:p>
        </w:tc>
        <w:tc>
          <w:tcPr>
            <w:tcW w:w="1134" w:type="dxa"/>
            <w:tcBorders>
              <w:top w:val="nil"/>
              <w:left w:val="nil"/>
              <w:bottom w:val="single" w:sz="4" w:space="0" w:color="auto"/>
              <w:right w:val="single" w:sz="4" w:space="0" w:color="auto"/>
            </w:tcBorders>
            <w:vAlign w:val="center"/>
            <w:hideMark/>
          </w:tcPr>
          <w:p w:rsidR="00374987" w:rsidRPr="00E13E3B" w:rsidRDefault="00374987" w:rsidP="00BA0990">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w:t>
            </w:r>
          </w:p>
        </w:tc>
        <w:tc>
          <w:tcPr>
            <w:tcW w:w="991" w:type="dxa"/>
            <w:tcBorders>
              <w:top w:val="nil"/>
              <w:left w:val="nil"/>
              <w:bottom w:val="single" w:sz="4" w:space="0" w:color="auto"/>
              <w:right w:val="single" w:sz="4" w:space="0" w:color="auto"/>
            </w:tcBorders>
            <w:vAlign w:val="center"/>
            <w:hideMark/>
          </w:tcPr>
          <w:p w:rsidR="00374987" w:rsidRPr="00E13E3B" w:rsidRDefault="00374987" w:rsidP="00BA0990">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w:t>
            </w:r>
          </w:p>
        </w:tc>
        <w:tc>
          <w:tcPr>
            <w:tcW w:w="1134" w:type="dxa"/>
            <w:tcBorders>
              <w:top w:val="nil"/>
              <w:left w:val="nil"/>
              <w:bottom w:val="single" w:sz="4" w:space="0" w:color="auto"/>
              <w:right w:val="single" w:sz="4" w:space="0" w:color="auto"/>
            </w:tcBorders>
            <w:vAlign w:val="center"/>
            <w:hideMark/>
          </w:tcPr>
          <w:p w:rsidR="00374987" w:rsidRPr="00E13E3B" w:rsidRDefault="00374987" w:rsidP="00BA0990">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w:t>
            </w:r>
          </w:p>
        </w:tc>
        <w:tc>
          <w:tcPr>
            <w:tcW w:w="1134" w:type="dxa"/>
            <w:tcBorders>
              <w:top w:val="nil"/>
              <w:left w:val="single" w:sz="4" w:space="0" w:color="auto"/>
              <w:bottom w:val="single" w:sz="4" w:space="0" w:color="auto"/>
              <w:right w:val="single" w:sz="4" w:space="0" w:color="auto"/>
            </w:tcBorders>
            <w:vAlign w:val="center"/>
          </w:tcPr>
          <w:p w:rsidR="00374987" w:rsidRPr="00E13E3B" w:rsidRDefault="00374987" w:rsidP="00BA0990">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w:t>
            </w:r>
          </w:p>
        </w:tc>
        <w:tc>
          <w:tcPr>
            <w:tcW w:w="992" w:type="dxa"/>
            <w:tcBorders>
              <w:top w:val="nil"/>
              <w:left w:val="single" w:sz="4" w:space="0" w:color="auto"/>
              <w:bottom w:val="single" w:sz="4" w:space="0" w:color="auto"/>
              <w:right w:val="single" w:sz="4" w:space="0" w:color="auto"/>
            </w:tcBorders>
            <w:vAlign w:val="center"/>
          </w:tcPr>
          <w:p w:rsidR="00374987" w:rsidRPr="00E13E3B" w:rsidRDefault="00374987" w:rsidP="00BA0990">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w:t>
            </w:r>
          </w:p>
        </w:tc>
        <w:tc>
          <w:tcPr>
            <w:tcW w:w="1134" w:type="dxa"/>
            <w:tcBorders>
              <w:top w:val="single" w:sz="4" w:space="0" w:color="auto"/>
              <w:left w:val="single" w:sz="4" w:space="0" w:color="auto"/>
              <w:bottom w:val="single" w:sz="4" w:space="0" w:color="auto"/>
              <w:right w:val="single" w:sz="4" w:space="0" w:color="auto"/>
            </w:tcBorders>
          </w:tcPr>
          <w:p w:rsidR="00374987" w:rsidRPr="00E13E3B" w:rsidRDefault="00374987" w:rsidP="001A21E0">
            <w:pPr>
              <w:spacing w:after="0" w:line="240" w:lineRule="auto"/>
              <w:rPr>
                <w:rFonts w:ascii="Times New Roman" w:eastAsia="Times New Roman" w:hAnsi="Times New Roman" w:cs="Times New Roman"/>
                <w:lang w:eastAsia="ru-RU"/>
              </w:rPr>
            </w:pPr>
          </w:p>
        </w:tc>
        <w:tc>
          <w:tcPr>
            <w:tcW w:w="992" w:type="dxa"/>
            <w:tcBorders>
              <w:top w:val="single" w:sz="4" w:space="0" w:color="auto"/>
              <w:left w:val="single" w:sz="4" w:space="0" w:color="auto"/>
              <w:bottom w:val="single" w:sz="4" w:space="0" w:color="auto"/>
              <w:right w:val="single" w:sz="4" w:space="0" w:color="auto"/>
            </w:tcBorders>
          </w:tcPr>
          <w:p w:rsidR="00374987" w:rsidRPr="00E13E3B" w:rsidRDefault="00374987" w:rsidP="001A21E0">
            <w:pPr>
              <w:spacing w:after="0" w:line="240" w:lineRule="auto"/>
              <w:rPr>
                <w:rFonts w:ascii="Times New Roman" w:eastAsia="Times New Roman" w:hAnsi="Times New Roman" w:cs="Times New Roman"/>
                <w:lang w:eastAsia="ru-RU"/>
              </w:rPr>
            </w:pPr>
          </w:p>
        </w:tc>
        <w:tc>
          <w:tcPr>
            <w:tcW w:w="992" w:type="dxa"/>
            <w:vMerge w:val="restart"/>
            <w:tcBorders>
              <w:top w:val="single" w:sz="4" w:space="0" w:color="auto"/>
              <w:left w:val="single" w:sz="4" w:space="0" w:color="auto"/>
              <w:bottom w:val="single" w:sz="4" w:space="0" w:color="auto"/>
              <w:right w:val="single" w:sz="4" w:space="0" w:color="auto"/>
            </w:tcBorders>
            <w:vAlign w:val="center"/>
            <w:hideMark/>
          </w:tcPr>
          <w:p w:rsidR="00374987" w:rsidRPr="00E13E3B" w:rsidRDefault="00374987" w:rsidP="001A21E0">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МКУ «Градостроительное управление»</w:t>
            </w:r>
          </w:p>
        </w:tc>
        <w:tc>
          <w:tcPr>
            <w:tcW w:w="851" w:type="dxa"/>
            <w:vMerge w:val="restart"/>
            <w:tcBorders>
              <w:top w:val="single" w:sz="4" w:space="0" w:color="auto"/>
              <w:left w:val="single" w:sz="4" w:space="0" w:color="auto"/>
              <w:bottom w:val="single" w:sz="4" w:space="0" w:color="auto"/>
              <w:right w:val="single" w:sz="4" w:space="0" w:color="auto"/>
            </w:tcBorders>
            <w:vAlign w:val="center"/>
            <w:hideMark/>
          </w:tcPr>
          <w:p w:rsidR="00374987" w:rsidRPr="00E13E3B" w:rsidRDefault="00374987" w:rsidP="001A21E0">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Ввод объектов, этапов строительства в эксплуатацию</w:t>
            </w:r>
          </w:p>
        </w:tc>
      </w:tr>
      <w:tr w:rsidR="00374987" w:rsidRPr="00E13E3B" w:rsidTr="00C25A7D">
        <w:trPr>
          <w:cantSplit/>
          <w:trHeight w:val="510"/>
        </w:trPr>
        <w:tc>
          <w:tcPr>
            <w:tcW w:w="675" w:type="dxa"/>
            <w:vMerge/>
            <w:tcBorders>
              <w:left w:val="single" w:sz="4" w:space="0" w:color="auto"/>
              <w:right w:val="single" w:sz="4" w:space="0" w:color="auto"/>
            </w:tcBorders>
            <w:vAlign w:val="center"/>
            <w:hideMark/>
          </w:tcPr>
          <w:p w:rsidR="00374987" w:rsidRPr="00E13E3B" w:rsidRDefault="00374987" w:rsidP="001A21E0">
            <w:pPr>
              <w:spacing w:after="0" w:line="240" w:lineRule="auto"/>
              <w:rPr>
                <w:rFonts w:ascii="Times New Roman" w:eastAsia="Times New Roman" w:hAnsi="Times New Roman" w:cs="Times New Roman"/>
                <w:lang w:eastAsia="ru-RU"/>
              </w:rPr>
            </w:pPr>
          </w:p>
        </w:tc>
        <w:tc>
          <w:tcPr>
            <w:tcW w:w="1701" w:type="dxa"/>
            <w:vMerge/>
            <w:tcBorders>
              <w:left w:val="single" w:sz="4" w:space="0" w:color="auto"/>
              <w:right w:val="single" w:sz="4" w:space="0" w:color="auto"/>
            </w:tcBorders>
            <w:vAlign w:val="center"/>
            <w:hideMark/>
          </w:tcPr>
          <w:p w:rsidR="00374987" w:rsidRPr="00E13E3B" w:rsidRDefault="00374987" w:rsidP="001A21E0">
            <w:pPr>
              <w:spacing w:after="0" w:line="240" w:lineRule="auto"/>
              <w:rPr>
                <w:rFonts w:ascii="Times New Roman" w:eastAsia="Times New Roman" w:hAnsi="Times New Roman" w:cs="Times New Roman"/>
                <w:lang w:eastAsia="ru-RU"/>
              </w:rPr>
            </w:pPr>
          </w:p>
        </w:tc>
        <w:tc>
          <w:tcPr>
            <w:tcW w:w="1134" w:type="dxa"/>
            <w:vMerge/>
            <w:tcBorders>
              <w:left w:val="single" w:sz="4" w:space="0" w:color="auto"/>
              <w:right w:val="single" w:sz="4" w:space="0" w:color="auto"/>
            </w:tcBorders>
            <w:vAlign w:val="center"/>
            <w:hideMark/>
          </w:tcPr>
          <w:p w:rsidR="00374987" w:rsidRPr="00E13E3B" w:rsidRDefault="00374987" w:rsidP="001A21E0">
            <w:pPr>
              <w:spacing w:after="0" w:line="240" w:lineRule="auto"/>
              <w:rPr>
                <w:rFonts w:ascii="Times New Roman" w:eastAsia="Times New Roman" w:hAnsi="Times New Roman" w:cs="Times New Roman"/>
                <w:lang w:eastAsia="ru-RU"/>
              </w:rPr>
            </w:pPr>
          </w:p>
        </w:tc>
        <w:tc>
          <w:tcPr>
            <w:tcW w:w="1276" w:type="dxa"/>
            <w:tcBorders>
              <w:top w:val="single" w:sz="4" w:space="0" w:color="auto"/>
              <w:left w:val="nil"/>
              <w:bottom w:val="single" w:sz="4" w:space="0" w:color="auto"/>
              <w:right w:val="single" w:sz="4" w:space="0" w:color="auto"/>
            </w:tcBorders>
            <w:vAlign w:val="center"/>
            <w:hideMark/>
          </w:tcPr>
          <w:p w:rsidR="00374987" w:rsidRPr="00E13E3B" w:rsidRDefault="00374987" w:rsidP="00BA0990">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Средства федерального бюджета</w:t>
            </w:r>
          </w:p>
        </w:tc>
        <w:tc>
          <w:tcPr>
            <w:tcW w:w="851" w:type="dxa"/>
            <w:tcBorders>
              <w:top w:val="single" w:sz="4" w:space="0" w:color="auto"/>
              <w:left w:val="nil"/>
              <w:bottom w:val="single" w:sz="4" w:space="0" w:color="auto"/>
              <w:right w:val="single" w:sz="4" w:space="0" w:color="auto"/>
            </w:tcBorders>
            <w:vAlign w:val="center"/>
            <w:hideMark/>
          </w:tcPr>
          <w:p w:rsidR="00374987" w:rsidRPr="00E13E3B" w:rsidRDefault="00374987" w:rsidP="00BA0990">
            <w:pPr>
              <w:spacing w:after="0" w:line="240" w:lineRule="auto"/>
              <w:rPr>
                <w:rFonts w:ascii="Times New Roman" w:eastAsia="Times New Roman" w:hAnsi="Times New Roman" w:cs="Times New Roman"/>
                <w:lang w:eastAsia="ru-RU"/>
              </w:rPr>
            </w:pPr>
          </w:p>
        </w:tc>
        <w:tc>
          <w:tcPr>
            <w:tcW w:w="851" w:type="dxa"/>
            <w:tcBorders>
              <w:top w:val="single" w:sz="4" w:space="0" w:color="auto"/>
              <w:left w:val="nil"/>
              <w:bottom w:val="single" w:sz="4" w:space="0" w:color="auto"/>
              <w:right w:val="single" w:sz="4" w:space="0" w:color="auto"/>
            </w:tcBorders>
            <w:vAlign w:val="center"/>
            <w:hideMark/>
          </w:tcPr>
          <w:p w:rsidR="00374987" w:rsidRPr="00E13E3B" w:rsidRDefault="00374987" w:rsidP="00BA0990">
            <w:pPr>
              <w:spacing w:after="0" w:line="240" w:lineRule="auto"/>
              <w:rPr>
                <w:rFonts w:ascii="Times New Roman" w:eastAsia="Times New Roman" w:hAnsi="Times New Roman" w:cs="Times New Roman"/>
                <w:lang w:eastAsia="ru-RU"/>
              </w:rPr>
            </w:pPr>
          </w:p>
        </w:tc>
        <w:tc>
          <w:tcPr>
            <w:tcW w:w="1134" w:type="dxa"/>
            <w:tcBorders>
              <w:top w:val="single" w:sz="4" w:space="0" w:color="auto"/>
              <w:left w:val="nil"/>
              <w:bottom w:val="single" w:sz="4" w:space="0" w:color="auto"/>
              <w:right w:val="single" w:sz="4" w:space="0" w:color="auto"/>
            </w:tcBorders>
            <w:vAlign w:val="center"/>
            <w:hideMark/>
          </w:tcPr>
          <w:p w:rsidR="00374987" w:rsidRPr="00E13E3B" w:rsidRDefault="00374987" w:rsidP="00BA0990">
            <w:pPr>
              <w:spacing w:after="0" w:line="240" w:lineRule="auto"/>
              <w:rPr>
                <w:rFonts w:ascii="Times New Roman" w:eastAsia="Times New Roman" w:hAnsi="Times New Roman" w:cs="Times New Roman"/>
                <w:lang w:eastAsia="ru-RU"/>
              </w:rPr>
            </w:pPr>
          </w:p>
        </w:tc>
        <w:tc>
          <w:tcPr>
            <w:tcW w:w="991" w:type="dxa"/>
            <w:tcBorders>
              <w:top w:val="single" w:sz="4" w:space="0" w:color="auto"/>
              <w:left w:val="nil"/>
              <w:bottom w:val="single" w:sz="4" w:space="0" w:color="auto"/>
              <w:right w:val="single" w:sz="4" w:space="0" w:color="auto"/>
            </w:tcBorders>
            <w:vAlign w:val="center"/>
            <w:hideMark/>
          </w:tcPr>
          <w:p w:rsidR="00374987" w:rsidRPr="00E13E3B" w:rsidRDefault="00374987" w:rsidP="00BA0990">
            <w:pPr>
              <w:spacing w:after="0" w:line="240" w:lineRule="auto"/>
              <w:rPr>
                <w:rFonts w:ascii="Times New Roman" w:eastAsia="Times New Roman" w:hAnsi="Times New Roman" w:cs="Times New Roman"/>
                <w:lang w:eastAsia="ru-RU"/>
              </w:rPr>
            </w:pPr>
          </w:p>
        </w:tc>
        <w:tc>
          <w:tcPr>
            <w:tcW w:w="1134" w:type="dxa"/>
            <w:tcBorders>
              <w:top w:val="single" w:sz="4" w:space="0" w:color="auto"/>
              <w:left w:val="nil"/>
              <w:bottom w:val="single" w:sz="4" w:space="0" w:color="auto"/>
              <w:right w:val="single" w:sz="4" w:space="0" w:color="auto"/>
            </w:tcBorders>
            <w:vAlign w:val="center"/>
            <w:hideMark/>
          </w:tcPr>
          <w:p w:rsidR="00374987" w:rsidRPr="00E13E3B" w:rsidRDefault="00374987" w:rsidP="00BA0990">
            <w:pPr>
              <w:spacing w:after="0" w:line="240" w:lineRule="auto"/>
              <w:rPr>
                <w:rFonts w:ascii="Times New Roman" w:eastAsia="Times New Roman" w:hAnsi="Times New Roman" w:cs="Times New Roman"/>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374987" w:rsidRPr="00E13E3B" w:rsidRDefault="00374987" w:rsidP="00BA0990">
            <w:pPr>
              <w:spacing w:after="0" w:line="240" w:lineRule="auto"/>
              <w:rPr>
                <w:rFonts w:ascii="Times New Roman" w:eastAsia="Times New Roman" w:hAnsi="Times New Roman" w:cs="Times New Roman"/>
                <w:lang w:eastAsia="ru-RU"/>
              </w:rPr>
            </w:pPr>
          </w:p>
        </w:tc>
        <w:tc>
          <w:tcPr>
            <w:tcW w:w="992" w:type="dxa"/>
            <w:tcBorders>
              <w:top w:val="single" w:sz="4" w:space="0" w:color="auto"/>
              <w:left w:val="single" w:sz="4" w:space="0" w:color="auto"/>
              <w:bottom w:val="single" w:sz="4" w:space="0" w:color="auto"/>
              <w:right w:val="single" w:sz="4" w:space="0" w:color="auto"/>
            </w:tcBorders>
            <w:vAlign w:val="center"/>
          </w:tcPr>
          <w:p w:rsidR="00374987" w:rsidRPr="00E13E3B" w:rsidRDefault="00374987" w:rsidP="00BA0990">
            <w:pPr>
              <w:spacing w:after="0" w:line="240" w:lineRule="auto"/>
              <w:rPr>
                <w:rFonts w:ascii="Times New Roman" w:eastAsia="Times New Roman" w:hAnsi="Times New Roman" w:cs="Times New Roman"/>
                <w:lang w:eastAsia="ru-RU"/>
              </w:rPr>
            </w:pPr>
          </w:p>
        </w:tc>
        <w:tc>
          <w:tcPr>
            <w:tcW w:w="1134" w:type="dxa"/>
            <w:tcBorders>
              <w:top w:val="single" w:sz="4" w:space="0" w:color="auto"/>
              <w:left w:val="single" w:sz="4" w:space="0" w:color="auto"/>
              <w:bottom w:val="single" w:sz="4" w:space="0" w:color="auto"/>
              <w:right w:val="single" w:sz="4" w:space="0" w:color="auto"/>
            </w:tcBorders>
          </w:tcPr>
          <w:p w:rsidR="00374987" w:rsidRPr="00E13E3B" w:rsidRDefault="00374987" w:rsidP="001A21E0">
            <w:pPr>
              <w:spacing w:after="0" w:line="240" w:lineRule="auto"/>
              <w:rPr>
                <w:rFonts w:ascii="Times New Roman" w:eastAsia="Times New Roman" w:hAnsi="Times New Roman" w:cs="Times New Roman"/>
                <w:lang w:eastAsia="ru-RU"/>
              </w:rPr>
            </w:pPr>
          </w:p>
        </w:tc>
        <w:tc>
          <w:tcPr>
            <w:tcW w:w="992" w:type="dxa"/>
            <w:tcBorders>
              <w:top w:val="single" w:sz="4" w:space="0" w:color="auto"/>
              <w:left w:val="single" w:sz="4" w:space="0" w:color="auto"/>
              <w:bottom w:val="single" w:sz="4" w:space="0" w:color="auto"/>
              <w:right w:val="single" w:sz="4" w:space="0" w:color="auto"/>
            </w:tcBorders>
          </w:tcPr>
          <w:p w:rsidR="00374987" w:rsidRPr="00E13E3B" w:rsidRDefault="00374987" w:rsidP="001A21E0">
            <w:pPr>
              <w:spacing w:after="0" w:line="240" w:lineRule="auto"/>
              <w:rPr>
                <w:rFonts w:ascii="Times New Roman" w:eastAsia="Times New Roman" w:hAnsi="Times New Roman" w:cs="Times New Roman"/>
                <w:lang w:eastAsia="ru-RU"/>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374987" w:rsidRPr="00E13E3B" w:rsidRDefault="00374987" w:rsidP="001A21E0">
            <w:pPr>
              <w:spacing w:after="0" w:line="240" w:lineRule="auto"/>
              <w:rPr>
                <w:rFonts w:ascii="Times New Roman" w:eastAsia="Times New Roman" w:hAnsi="Times New Roman" w:cs="Times New Roman"/>
                <w:lang w:eastAsia="ru-RU"/>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374987" w:rsidRPr="00E13E3B" w:rsidRDefault="00374987" w:rsidP="001A21E0">
            <w:pPr>
              <w:spacing w:after="0" w:line="240" w:lineRule="auto"/>
              <w:rPr>
                <w:rFonts w:ascii="Times New Roman" w:eastAsia="Times New Roman" w:hAnsi="Times New Roman" w:cs="Times New Roman"/>
                <w:lang w:eastAsia="ru-RU"/>
              </w:rPr>
            </w:pPr>
          </w:p>
        </w:tc>
      </w:tr>
      <w:tr w:rsidR="00374987" w:rsidRPr="00E13E3B" w:rsidTr="00C25A7D">
        <w:trPr>
          <w:cantSplit/>
          <w:trHeight w:val="510"/>
        </w:trPr>
        <w:tc>
          <w:tcPr>
            <w:tcW w:w="675" w:type="dxa"/>
            <w:vMerge/>
            <w:tcBorders>
              <w:left w:val="single" w:sz="4" w:space="0" w:color="auto"/>
              <w:right w:val="single" w:sz="4" w:space="0" w:color="auto"/>
            </w:tcBorders>
            <w:vAlign w:val="center"/>
            <w:hideMark/>
          </w:tcPr>
          <w:p w:rsidR="00374987" w:rsidRPr="00E13E3B" w:rsidRDefault="00374987" w:rsidP="001A21E0">
            <w:pPr>
              <w:spacing w:after="0" w:line="240" w:lineRule="auto"/>
              <w:rPr>
                <w:rFonts w:ascii="Times New Roman" w:eastAsia="Times New Roman" w:hAnsi="Times New Roman" w:cs="Times New Roman"/>
                <w:lang w:eastAsia="ru-RU"/>
              </w:rPr>
            </w:pPr>
          </w:p>
        </w:tc>
        <w:tc>
          <w:tcPr>
            <w:tcW w:w="1701" w:type="dxa"/>
            <w:vMerge/>
            <w:tcBorders>
              <w:left w:val="single" w:sz="4" w:space="0" w:color="auto"/>
              <w:right w:val="single" w:sz="4" w:space="0" w:color="auto"/>
            </w:tcBorders>
            <w:vAlign w:val="center"/>
            <w:hideMark/>
          </w:tcPr>
          <w:p w:rsidR="00374987" w:rsidRPr="00E13E3B" w:rsidRDefault="00374987" w:rsidP="001A21E0">
            <w:pPr>
              <w:spacing w:after="0" w:line="240" w:lineRule="auto"/>
              <w:rPr>
                <w:rFonts w:ascii="Times New Roman" w:eastAsia="Times New Roman" w:hAnsi="Times New Roman" w:cs="Times New Roman"/>
                <w:lang w:eastAsia="ru-RU"/>
              </w:rPr>
            </w:pPr>
          </w:p>
        </w:tc>
        <w:tc>
          <w:tcPr>
            <w:tcW w:w="1134" w:type="dxa"/>
            <w:vMerge/>
            <w:tcBorders>
              <w:left w:val="single" w:sz="4" w:space="0" w:color="auto"/>
              <w:right w:val="single" w:sz="4" w:space="0" w:color="auto"/>
            </w:tcBorders>
            <w:vAlign w:val="center"/>
            <w:hideMark/>
          </w:tcPr>
          <w:p w:rsidR="00374987" w:rsidRPr="00E13E3B" w:rsidRDefault="00374987" w:rsidP="001A21E0">
            <w:pPr>
              <w:spacing w:after="0" w:line="240" w:lineRule="auto"/>
              <w:rPr>
                <w:rFonts w:ascii="Times New Roman" w:eastAsia="Times New Roman" w:hAnsi="Times New Roman" w:cs="Times New Roman"/>
                <w:lang w:eastAsia="ru-RU"/>
              </w:rPr>
            </w:pPr>
          </w:p>
        </w:tc>
        <w:tc>
          <w:tcPr>
            <w:tcW w:w="1276" w:type="dxa"/>
            <w:tcBorders>
              <w:top w:val="single" w:sz="4" w:space="0" w:color="auto"/>
              <w:left w:val="nil"/>
              <w:bottom w:val="single" w:sz="4" w:space="0" w:color="auto"/>
              <w:right w:val="single" w:sz="4" w:space="0" w:color="auto"/>
            </w:tcBorders>
            <w:vAlign w:val="center"/>
            <w:hideMark/>
          </w:tcPr>
          <w:p w:rsidR="00374987" w:rsidRPr="00E13E3B" w:rsidRDefault="00374987" w:rsidP="00BA0990">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 xml:space="preserve">Средства бюджета Московской области </w:t>
            </w:r>
          </w:p>
        </w:tc>
        <w:tc>
          <w:tcPr>
            <w:tcW w:w="851" w:type="dxa"/>
            <w:tcBorders>
              <w:top w:val="single" w:sz="4" w:space="0" w:color="auto"/>
              <w:left w:val="nil"/>
              <w:bottom w:val="single" w:sz="4" w:space="0" w:color="auto"/>
              <w:right w:val="single" w:sz="4" w:space="0" w:color="auto"/>
            </w:tcBorders>
            <w:vAlign w:val="center"/>
            <w:hideMark/>
          </w:tcPr>
          <w:p w:rsidR="00374987" w:rsidRPr="00E13E3B" w:rsidRDefault="00374987" w:rsidP="00BA0990">
            <w:pPr>
              <w:spacing w:after="0" w:line="240" w:lineRule="auto"/>
              <w:rPr>
                <w:rFonts w:ascii="Times New Roman" w:eastAsia="Times New Roman" w:hAnsi="Times New Roman" w:cs="Times New Roman"/>
                <w:lang w:eastAsia="ru-RU"/>
              </w:rPr>
            </w:pPr>
          </w:p>
        </w:tc>
        <w:tc>
          <w:tcPr>
            <w:tcW w:w="851" w:type="dxa"/>
            <w:tcBorders>
              <w:top w:val="single" w:sz="4" w:space="0" w:color="auto"/>
              <w:left w:val="nil"/>
              <w:bottom w:val="single" w:sz="4" w:space="0" w:color="auto"/>
              <w:right w:val="single" w:sz="4" w:space="0" w:color="auto"/>
            </w:tcBorders>
            <w:vAlign w:val="center"/>
            <w:hideMark/>
          </w:tcPr>
          <w:p w:rsidR="00374987" w:rsidRPr="00E13E3B" w:rsidRDefault="00374987" w:rsidP="00BA0990">
            <w:pPr>
              <w:spacing w:after="0" w:line="240" w:lineRule="auto"/>
              <w:rPr>
                <w:rFonts w:ascii="Times New Roman" w:eastAsia="Times New Roman" w:hAnsi="Times New Roman" w:cs="Times New Roman"/>
                <w:lang w:eastAsia="ru-RU"/>
              </w:rPr>
            </w:pPr>
          </w:p>
        </w:tc>
        <w:tc>
          <w:tcPr>
            <w:tcW w:w="1134" w:type="dxa"/>
            <w:tcBorders>
              <w:top w:val="single" w:sz="4" w:space="0" w:color="auto"/>
              <w:left w:val="nil"/>
              <w:bottom w:val="single" w:sz="4" w:space="0" w:color="auto"/>
              <w:right w:val="single" w:sz="4" w:space="0" w:color="auto"/>
            </w:tcBorders>
            <w:vAlign w:val="center"/>
            <w:hideMark/>
          </w:tcPr>
          <w:p w:rsidR="00374987" w:rsidRPr="00E13E3B" w:rsidRDefault="00374987" w:rsidP="00BA0990">
            <w:pPr>
              <w:spacing w:after="0" w:line="240" w:lineRule="auto"/>
              <w:rPr>
                <w:rFonts w:ascii="Times New Roman" w:eastAsia="Times New Roman" w:hAnsi="Times New Roman" w:cs="Times New Roman"/>
                <w:lang w:eastAsia="ru-RU"/>
              </w:rPr>
            </w:pPr>
          </w:p>
        </w:tc>
        <w:tc>
          <w:tcPr>
            <w:tcW w:w="991" w:type="dxa"/>
            <w:tcBorders>
              <w:top w:val="single" w:sz="4" w:space="0" w:color="auto"/>
              <w:left w:val="nil"/>
              <w:bottom w:val="single" w:sz="4" w:space="0" w:color="auto"/>
              <w:right w:val="single" w:sz="4" w:space="0" w:color="auto"/>
            </w:tcBorders>
            <w:vAlign w:val="center"/>
            <w:hideMark/>
          </w:tcPr>
          <w:p w:rsidR="00374987" w:rsidRPr="00E13E3B" w:rsidRDefault="00374987" w:rsidP="00BA0990">
            <w:pPr>
              <w:spacing w:after="0" w:line="240" w:lineRule="auto"/>
              <w:rPr>
                <w:rFonts w:ascii="Times New Roman" w:eastAsia="Times New Roman" w:hAnsi="Times New Roman" w:cs="Times New Roman"/>
                <w:lang w:eastAsia="ru-RU"/>
              </w:rPr>
            </w:pPr>
          </w:p>
        </w:tc>
        <w:tc>
          <w:tcPr>
            <w:tcW w:w="1134" w:type="dxa"/>
            <w:tcBorders>
              <w:top w:val="single" w:sz="4" w:space="0" w:color="auto"/>
              <w:left w:val="nil"/>
              <w:bottom w:val="single" w:sz="4" w:space="0" w:color="auto"/>
              <w:right w:val="single" w:sz="4" w:space="0" w:color="auto"/>
            </w:tcBorders>
            <w:vAlign w:val="center"/>
            <w:hideMark/>
          </w:tcPr>
          <w:p w:rsidR="00374987" w:rsidRPr="00E13E3B" w:rsidRDefault="00374987" w:rsidP="00BA0990">
            <w:pPr>
              <w:spacing w:after="0" w:line="240" w:lineRule="auto"/>
              <w:rPr>
                <w:rFonts w:ascii="Times New Roman" w:eastAsia="Times New Roman" w:hAnsi="Times New Roman" w:cs="Times New Roman"/>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374987" w:rsidRPr="00E13E3B" w:rsidRDefault="00374987" w:rsidP="00BA0990">
            <w:pPr>
              <w:spacing w:after="0" w:line="240" w:lineRule="auto"/>
              <w:rPr>
                <w:rFonts w:ascii="Times New Roman" w:eastAsia="Times New Roman" w:hAnsi="Times New Roman" w:cs="Times New Roman"/>
                <w:lang w:eastAsia="ru-RU"/>
              </w:rPr>
            </w:pPr>
          </w:p>
        </w:tc>
        <w:tc>
          <w:tcPr>
            <w:tcW w:w="992" w:type="dxa"/>
            <w:tcBorders>
              <w:top w:val="single" w:sz="4" w:space="0" w:color="auto"/>
              <w:left w:val="single" w:sz="4" w:space="0" w:color="auto"/>
              <w:bottom w:val="single" w:sz="4" w:space="0" w:color="auto"/>
              <w:right w:val="single" w:sz="4" w:space="0" w:color="auto"/>
            </w:tcBorders>
            <w:vAlign w:val="center"/>
          </w:tcPr>
          <w:p w:rsidR="00374987" w:rsidRPr="00E13E3B" w:rsidRDefault="00374987" w:rsidP="00BA0990">
            <w:pPr>
              <w:spacing w:after="0" w:line="240" w:lineRule="auto"/>
              <w:rPr>
                <w:rFonts w:ascii="Times New Roman" w:eastAsia="Times New Roman" w:hAnsi="Times New Roman" w:cs="Times New Roman"/>
                <w:lang w:eastAsia="ru-RU"/>
              </w:rPr>
            </w:pPr>
          </w:p>
        </w:tc>
        <w:tc>
          <w:tcPr>
            <w:tcW w:w="1134" w:type="dxa"/>
            <w:tcBorders>
              <w:top w:val="single" w:sz="4" w:space="0" w:color="auto"/>
              <w:left w:val="single" w:sz="4" w:space="0" w:color="auto"/>
              <w:bottom w:val="single" w:sz="4" w:space="0" w:color="auto"/>
              <w:right w:val="single" w:sz="4" w:space="0" w:color="auto"/>
            </w:tcBorders>
          </w:tcPr>
          <w:p w:rsidR="00374987" w:rsidRPr="00E13E3B" w:rsidRDefault="00374987" w:rsidP="001A21E0">
            <w:pPr>
              <w:spacing w:after="0" w:line="240" w:lineRule="auto"/>
              <w:rPr>
                <w:rFonts w:ascii="Times New Roman" w:eastAsia="Times New Roman" w:hAnsi="Times New Roman" w:cs="Times New Roman"/>
                <w:lang w:eastAsia="ru-RU"/>
              </w:rPr>
            </w:pPr>
          </w:p>
        </w:tc>
        <w:tc>
          <w:tcPr>
            <w:tcW w:w="992" w:type="dxa"/>
            <w:tcBorders>
              <w:top w:val="single" w:sz="4" w:space="0" w:color="auto"/>
              <w:left w:val="single" w:sz="4" w:space="0" w:color="auto"/>
              <w:bottom w:val="single" w:sz="4" w:space="0" w:color="auto"/>
              <w:right w:val="single" w:sz="4" w:space="0" w:color="auto"/>
            </w:tcBorders>
          </w:tcPr>
          <w:p w:rsidR="00374987" w:rsidRPr="00E13E3B" w:rsidRDefault="00374987" w:rsidP="001A21E0">
            <w:pPr>
              <w:spacing w:after="0" w:line="240" w:lineRule="auto"/>
              <w:rPr>
                <w:rFonts w:ascii="Times New Roman" w:eastAsia="Times New Roman" w:hAnsi="Times New Roman" w:cs="Times New Roman"/>
                <w:lang w:eastAsia="ru-RU"/>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374987" w:rsidRPr="00E13E3B" w:rsidRDefault="00374987" w:rsidP="001A21E0">
            <w:pPr>
              <w:spacing w:after="0" w:line="240" w:lineRule="auto"/>
              <w:rPr>
                <w:rFonts w:ascii="Times New Roman" w:eastAsia="Times New Roman" w:hAnsi="Times New Roman" w:cs="Times New Roman"/>
                <w:lang w:eastAsia="ru-RU"/>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374987" w:rsidRPr="00E13E3B" w:rsidRDefault="00374987" w:rsidP="001A21E0">
            <w:pPr>
              <w:spacing w:after="0" w:line="240" w:lineRule="auto"/>
              <w:rPr>
                <w:rFonts w:ascii="Times New Roman" w:eastAsia="Times New Roman" w:hAnsi="Times New Roman" w:cs="Times New Roman"/>
                <w:lang w:eastAsia="ru-RU"/>
              </w:rPr>
            </w:pPr>
          </w:p>
        </w:tc>
      </w:tr>
      <w:tr w:rsidR="00374987" w:rsidRPr="00E13E3B" w:rsidTr="00C25A7D">
        <w:trPr>
          <w:cantSplit/>
          <w:trHeight w:val="510"/>
        </w:trPr>
        <w:tc>
          <w:tcPr>
            <w:tcW w:w="675" w:type="dxa"/>
            <w:vMerge/>
            <w:tcBorders>
              <w:left w:val="single" w:sz="4" w:space="0" w:color="auto"/>
              <w:right w:val="single" w:sz="4" w:space="0" w:color="auto"/>
            </w:tcBorders>
            <w:vAlign w:val="center"/>
            <w:hideMark/>
          </w:tcPr>
          <w:p w:rsidR="00374987" w:rsidRPr="00E13E3B" w:rsidRDefault="00374987" w:rsidP="001A21E0">
            <w:pPr>
              <w:spacing w:after="0" w:line="240" w:lineRule="auto"/>
              <w:rPr>
                <w:rFonts w:ascii="Times New Roman" w:eastAsia="Times New Roman" w:hAnsi="Times New Roman" w:cs="Times New Roman"/>
                <w:lang w:eastAsia="ru-RU"/>
              </w:rPr>
            </w:pPr>
          </w:p>
        </w:tc>
        <w:tc>
          <w:tcPr>
            <w:tcW w:w="1701" w:type="dxa"/>
            <w:vMerge/>
            <w:tcBorders>
              <w:left w:val="single" w:sz="4" w:space="0" w:color="auto"/>
              <w:right w:val="single" w:sz="4" w:space="0" w:color="auto"/>
            </w:tcBorders>
            <w:vAlign w:val="center"/>
            <w:hideMark/>
          </w:tcPr>
          <w:p w:rsidR="00374987" w:rsidRPr="00E13E3B" w:rsidRDefault="00374987" w:rsidP="001A21E0">
            <w:pPr>
              <w:spacing w:after="0" w:line="240" w:lineRule="auto"/>
              <w:rPr>
                <w:rFonts w:ascii="Times New Roman" w:eastAsia="Times New Roman" w:hAnsi="Times New Roman" w:cs="Times New Roman"/>
                <w:lang w:eastAsia="ru-RU"/>
              </w:rPr>
            </w:pPr>
          </w:p>
        </w:tc>
        <w:tc>
          <w:tcPr>
            <w:tcW w:w="1134" w:type="dxa"/>
            <w:vMerge/>
            <w:tcBorders>
              <w:left w:val="single" w:sz="4" w:space="0" w:color="auto"/>
              <w:right w:val="single" w:sz="4" w:space="0" w:color="auto"/>
            </w:tcBorders>
            <w:vAlign w:val="center"/>
            <w:hideMark/>
          </w:tcPr>
          <w:p w:rsidR="00374987" w:rsidRPr="00E13E3B" w:rsidRDefault="00374987" w:rsidP="001A21E0">
            <w:pPr>
              <w:spacing w:after="0" w:line="240" w:lineRule="auto"/>
              <w:rPr>
                <w:rFonts w:ascii="Times New Roman" w:eastAsia="Times New Roman" w:hAnsi="Times New Roman" w:cs="Times New Roman"/>
                <w:lang w:eastAsia="ru-RU"/>
              </w:rPr>
            </w:pPr>
          </w:p>
        </w:tc>
        <w:tc>
          <w:tcPr>
            <w:tcW w:w="1276" w:type="dxa"/>
            <w:tcBorders>
              <w:top w:val="single" w:sz="4" w:space="0" w:color="auto"/>
              <w:left w:val="nil"/>
              <w:bottom w:val="single" w:sz="4" w:space="0" w:color="auto"/>
              <w:right w:val="single" w:sz="4" w:space="0" w:color="auto"/>
            </w:tcBorders>
            <w:vAlign w:val="center"/>
            <w:hideMark/>
          </w:tcPr>
          <w:p w:rsidR="00374987" w:rsidRPr="00E13E3B" w:rsidRDefault="00374987" w:rsidP="00BA0990">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Средства бюджета Городского округа Подольск</w:t>
            </w:r>
          </w:p>
        </w:tc>
        <w:tc>
          <w:tcPr>
            <w:tcW w:w="851" w:type="dxa"/>
            <w:tcBorders>
              <w:top w:val="single" w:sz="4" w:space="0" w:color="auto"/>
              <w:left w:val="nil"/>
              <w:bottom w:val="single" w:sz="4" w:space="0" w:color="auto"/>
              <w:right w:val="single" w:sz="4" w:space="0" w:color="auto"/>
            </w:tcBorders>
            <w:vAlign w:val="center"/>
            <w:hideMark/>
          </w:tcPr>
          <w:p w:rsidR="00374987" w:rsidRPr="00E13E3B" w:rsidRDefault="00374987" w:rsidP="00BA0990">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w:t>
            </w:r>
          </w:p>
        </w:tc>
        <w:tc>
          <w:tcPr>
            <w:tcW w:w="851" w:type="dxa"/>
            <w:tcBorders>
              <w:top w:val="single" w:sz="4" w:space="0" w:color="auto"/>
              <w:left w:val="nil"/>
              <w:bottom w:val="single" w:sz="4" w:space="0" w:color="auto"/>
              <w:right w:val="single" w:sz="4" w:space="0" w:color="auto"/>
            </w:tcBorders>
            <w:vAlign w:val="center"/>
            <w:hideMark/>
          </w:tcPr>
          <w:p w:rsidR="00374987" w:rsidRPr="00E13E3B" w:rsidRDefault="00374987" w:rsidP="00BA0990">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w:t>
            </w:r>
          </w:p>
        </w:tc>
        <w:tc>
          <w:tcPr>
            <w:tcW w:w="1134" w:type="dxa"/>
            <w:tcBorders>
              <w:top w:val="single" w:sz="4" w:space="0" w:color="auto"/>
              <w:left w:val="nil"/>
              <w:bottom w:val="single" w:sz="4" w:space="0" w:color="auto"/>
              <w:right w:val="single" w:sz="4" w:space="0" w:color="auto"/>
            </w:tcBorders>
            <w:vAlign w:val="center"/>
            <w:hideMark/>
          </w:tcPr>
          <w:p w:rsidR="00374987" w:rsidRPr="00E13E3B" w:rsidRDefault="00374987" w:rsidP="00BA0990">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w:t>
            </w:r>
          </w:p>
        </w:tc>
        <w:tc>
          <w:tcPr>
            <w:tcW w:w="991" w:type="dxa"/>
            <w:tcBorders>
              <w:top w:val="single" w:sz="4" w:space="0" w:color="auto"/>
              <w:left w:val="nil"/>
              <w:bottom w:val="single" w:sz="4" w:space="0" w:color="auto"/>
              <w:right w:val="single" w:sz="4" w:space="0" w:color="auto"/>
            </w:tcBorders>
            <w:vAlign w:val="center"/>
            <w:hideMark/>
          </w:tcPr>
          <w:p w:rsidR="00374987" w:rsidRPr="00E13E3B" w:rsidRDefault="00374987" w:rsidP="00BA0990">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w:t>
            </w:r>
          </w:p>
        </w:tc>
        <w:tc>
          <w:tcPr>
            <w:tcW w:w="1134" w:type="dxa"/>
            <w:tcBorders>
              <w:top w:val="single" w:sz="4" w:space="0" w:color="auto"/>
              <w:left w:val="nil"/>
              <w:bottom w:val="single" w:sz="4" w:space="0" w:color="auto"/>
              <w:right w:val="single" w:sz="4" w:space="0" w:color="auto"/>
            </w:tcBorders>
            <w:vAlign w:val="center"/>
            <w:hideMark/>
          </w:tcPr>
          <w:p w:rsidR="00374987" w:rsidRPr="00E13E3B" w:rsidRDefault="00374987" w:rsidP="00BA0990">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w:t>
            </w:r>
          </w:p>
        </w:tc>
        <w:tc>
          <w:tcPr>
            <w:tcW w:w="1134" w:type="dxa"/>
            <w:tcBorders>
              <w:top w:val="single" w:sz="4" w:space="0" w:color="auto"/>
              <w:left w:val="single" w:sz="4" w:space="0" w:color="auto"/>
              <w:bottom w:val="single" w:sz="4" w:space="0" w:color="000000"/>
              <w:right w:val="single" w:sz="4" w:space="0" w:color="auto"/>
            </w:tcBorders>
            <w:vAlign w:val="center"/>
          </w:tcPr>
          <w:p w:rsidR="00374987" w:rsidRPr="00E13E3B" w:rsidRDefault="00374987" w:rsidP="00BA0990">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w:t>
            </w:r>
          </w:p>
        </w:tc>
        <w:tc>
          <w:tcPr>
            <w:tcW w:w="992" w:type="dxa"/>
            <w:tcBorders>
              <w:top w:val="single" w:sz="4" w:space="0" w:color="auto"/>
              <w:left w:val="single" w:sz="4" w:space="0" w:color="auto"/>
              <w:bottom w:val="single" w:sz="4" w:space="0" w:color="000000"/>
              <w:right w:val="single" w:sz="4" w:space="0" w:color="auto"/>
            </w:tcBorders>
            <w:vAlign w:val="center"/>
          </w:tcPr>
          <w:p w:rsidR="00374987" w:rsidRPr="00E13E3B" w:rsidRDefault="00374987" w:rsidP="00BA0990">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w:t>
            </w:r>
          </w:p>
        </w:tc>
        <w:tc>
          <w:tcPr>
            <w:tcW w:w="1134" w:type="dxa"/>
            <w:tcBorders>
              <w:top w:val="single" w:sz="4" w:space="0" w:color="auto"/>
              <w:left w:val="single" w:sz="4" w:space="0" w:color="auto"/>
              <w:bottom w:val="single" w:sz="4" w:space="0" w:color="auto"/>
              <w:right w:val="single" w:sz="4" w:space="0" w:color="auto"/>
            </w:tcBorders>
          </w:tcPr>
          <w:p w:rsidR="00374987" w:rsidRPr="00E13E3B" w:rsidRDefault="00374987" w:rsidP="001A21E0">
            <w:pPr>
              <w:spacing w:after="0" w:line="240" w:lineRule="auto"/>
              <w:rPr>
                <w:rFonts w:ascii="Times New Roman" w:eastAsia="Times New Roman" w:hAnsi="Times New Roman" w:cs="Times New Roman"/>
                <w:lang w:eastAsia="ru-RU"/>
              </w:rPr>
            </w:pPr>
          </w:p>
        </w:tc>
        <w:tc>
          <w:tcPr>
            <w:tcW w:w="992" w:type="dxa"/>
            <w:tcBorders>
              <w:top w:val="single" w:sz="4" w:space="0" w:color="auto"/>
              <w:left w:val="single" w:sz="4" w:space="0" w:color="auto"/>
              <w:bottom w:val="single" w:sz="4" w:space="0" w:color="auto"/>
              <w:right w:val="single" w:sz="4" w:space="0" w:color="auto"/>
            </w:tcBorders>
          </w:tcPr>
          <w:p w:rsidR="00374987" w:rsidRPr="00E13E3B" w:rsidRDefault="00374987" w:rsidP="001A21E0">
            <w:pPr>
              <w:spacing w:after="0" w:line="240" w:lineRule="auto"/>
              <w:rPr>
                <w:rFonts w:ascii="Times New Roman" w:eastAsia="Times New Roman" w:hAnsi="Times New Roman" w:cs="Times New Roman"/>
                <w:lang w:eastAsia="ru-RU"/>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374987" w:rsidRPr="00E13E3B" w:rsidRDefault="00374987" w:rsidP="001A21E0">
            <w:pPr>
              <w:spacing w:after="0" w:line="240" w:lineRule="auto"/>
              <w:rPr>
                <w:rFonts w:ascii="Times New Roman" w:eastAsia="Times New Roman" w:hAnsi="Times New Roman" w:cs="Times New Roman"/>
                <w:lang w:eastAsia="ru-RU"/>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374987" w:rsidRPr="00E13E3B" w:rsidRDefault="00374987" w:rsidP="001A21E0">
            <w:pPr>
              <w:spacing w:after="0" w:line="240" w:lineRule="auto"/>
              <w:rPr>
                <w:rFonts w:ascii="Times New Roman" w:eastAsia="Times New Roman" w:hAnsi="Times New Roman" w:cs="Times New Roman"/>
                <w:lang w:eastAsia="ru-RU"/>
              </w:rPr>
            </w:pPr>
          </w:p>
        </w:tc>
      </w:tr>
      <w:tr w:rsidR="00374987" w:rsidRPr="00E13E3B" w:rsidTr="00C25A7D">
        <w:trPr>
          <w:cantSplit/>
          <w:trHeight w:val="510"/>
        </w:trPr>
        <w:tc>
          <w:tcPr>
            <w:tcW w:w="675" w:type="dxa"/>
            <w:vMerge/>
            <w:tcBorders>
              <w:left w:val="single" w:sz="4" w:space="0" w:color="auto"/>
              <w:bottom w:val="single" w:sz="4" w:space="0" w:color="auto"/>
              <w:right w:val="single" w:sz="4" w:space="0" w:color="auto"/>
            </w:tcBorders>
            <w:vAlign w:val="center"/>
            <w:hideMark/>
          </w:tcPr>
          <w:p w:rsidR="00374987" w:rsidRPr="00E13E3B" w:rsidRDefault="00374987" w:rsidP="001A21E0">
            <w:pPr>
              <w:spacing w:after="0" w:line="240" w:lineRule="auto"/>
              <w:rPr>
                <w:rFonts w:ascii="Times New Roman" w:eastAsia="Times New Roman" w:hAnsi="Times New Roman" w:cs="Times New Roman"/>
                <w:lang w:eastAsia="ru-RU"/>
              </w:rPr>
            </w:pPr>
          </w:p>
        </w:tc>
        <w:tc>
          <w:tcPr>
            <w:tcW w:w="1701" w:type="dxa"/>
            <w:vMerge/>
            <w:tcBorders>
              <w:left w:val="single" w:sz="4" w:space="0" w:color="auto"/>
              <w:bottom w:val="single" w:sz="4" w:space="0" w:color="auto"/>
              <w:right w:val="single" w:sz="4" w:space="0" w:color="auto"/>
            </w:tcBorders>
            <w:vAlign w:val="center"/>
            <w:hideMark/>
          </w:tcPr>
          <w:p w:rsidR="00374987" w:rsidRPr="00E13E3B" w:rsidRDefault="00374987" w:rsidP="001A21E0">
            <w:pPr>
              <w:spacing w:after="0" w:line="240" w:lineRule="auto"/>
              <w:rPr>
                <w:rFonts w:ascii="Times New Roman" w:eastAsia="Times New Roman" w:hAnsi="Times New Roman" w:cs="Times New Roman"/>
                <w:lang w:eastAsia="ru-RU"/>
              </w:rPr>
            </w:pPr>
          </w:p>
        </w:tc>
        <w:tc>
          <w:tcPr>
            <w:tcW w:w="1134" w:type="dxa"/>
            <w:vMerge/>
            <w:tcBorders>
              <w:left w:val="single" w:sz="4" w:space="0" w:color="auto"/>
              <w:bottom w:val="single" w:sz="4" w:space="0" w:color="auto"/>
              <w:right w:val="single" w:sz="4" w:space="0" w:color="auto"/>
            </w:tcBorders>
            <w:vAlign w:val="center"/>
            <w:hideMark/>
          </w:tcPr>
          <w:p w:rsidR="00374987" w:rsidRPr="00E13E3B" w:rsidRDefault="00374987" w:rsidP="001A21E0">
            <w:pPr>
              <w:spacing w:after="0" w:line="240" w:lineRule="auto"/>
              <w:rPr>
                <w:rFonts w:ascii="Times New Roman" w:eastAsia="Times New Roman" w:hAnsi="Times New Roman" w:cs="Times New Roman"/>
                <w:lang w:eastAsia="ru-RU"/>
              </w:rPr>
            </w:pPr>
          </w:p>
        </w:tc>
        <w:tc>
          <w:tcPr>
            <w:tcW w:w="1276" w:type="dxa"/>
            <w:tcBorders>
              <w:top w:val="nil"/>
              <w:left w:val="nil"/>
              <w:bottom w:val="single" w:sz="4" w:space="0" w:color="auto"/>
              <w:right w:val="single" w:sz="4" w:space="0" w:color="auto"/>
            </w:tcBorders>
            <w:vAlign w:val="center"/>
            <w:hideMark/>
          </w:tcPr>
          <w:p w:rsidR="00374987" w:rsidRPr="00E13E3B" w:rsidRDefault="00374987" w:rsidP="00BA0990">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Внебюджетные  источники</w:t>
            </w:r>
          </w:p>
        </w:tc>
        <w:tc>
          <w:tcPr>
            <w:tcW w:w="851" w:type="dxa"/>
            <w:tcBorders>
              <w:top w:val="nil"/>
              <w:left w:val="nil"/>
              <w:bottom w:val="single" w:sz="4" w:space="0" w:color="auto"/>
              <w:right w:val="single" w:sz="4" w:space="0" w:color="auto"/>
            </w:tcBorders>
            <w:vAlign w:val="center"/>
            <w:hideMark/>
          </w:tcPr>
          <w:p w:rsidR="00374987" w:rsidRPr="00E13E3B" w:rsidRDefault="00374987" w:rsidP="00BA0990">
            <w:pPr>
              <w:spacing w:after="0" w:line="240" w:lineRule="auto"/>
              <w:rPr>
                <w:rFonts w:ascii="Times New Roman" w:eastAsia="Times New Roman" w:hAnsi="Times New Roman" w:cs="Times New Roman"/>
                <w:lang w:eastAsia="ru-RU"/>
              </w:rPr>
            </w:pPr>
          </w:p>
        </w:tc>
        <w:tc>
          <w:tcPr>
            <w:tcW w:w="851" w:type="dxa"/>
            <w:tcBorders>
              <w:top w:val="nil"/>
              <w:left w:val="nil"/>
              <w:bottom w:val="single" w:sz="4" w:space="0" w:color="auto"/>
              <w:right w:val="single" w:sz="4" w:space="0" w:color="auto"/>
            </w:tcBorders>
            <w:vAlign w:val="center"/>
            <w:hideMark/>
          </w:tcPr>
          <w:p w:rsidR="00374987" w:rsidRPr="00E13E3B" w:rsidRDefault="00374987" w:rsidP="00BA0990">
            <w:pPr>
              <w:spacing w:after="0" w:line="240" w:lineRule="auto"/>
              <w:rPr>
                <w:rFonts w:ascii="Times New Roman" w:eastAsia="Times New Roman" w:hAnsi="Times New Roman" w:cs="Times New Roman"/>
                <w:lang w:eastAsia="ru-RU"/>
              </w:rPr>
            </w:pPr>
          </w:p>
        </w:tc>
        <w:tc>
          <w:tcPr>
            <w:tcW w:w="1134" w:type="dxa"/>
            <w:tcBorders>
              <w:top w:val="nil"/>
              <w:left w:val="nil"/>
              <w:bottom w:val="single" w:sz="4" w:space="0" w:color="auto"/>
              <w:right w:val="single" w:sz="4" w:space="0" w:color="auto"/>
            </w:tcBorders>
            <w:vAlign w:val="center"/>
            <w:hideMark/>
          </w:tcPr>
          <w:p w:rsidR="00374987" w:rsidRPr="00E13E3B" w:rsidRDefault="00374987" w:rsidP="00BA0990">
            <w:pPr>
              <w:spacing w:after="0" w:line="240" w:lineRule="auto"/>
              <w:rPr>
                <w:rFonts w:ascii="Times New Roman" w:eastAsia="Times New Roman" w:hAnsi="Times New Roman" w:cs="Times New Roman"/>
                <w:lang w:eastAsia="ru-RU"/>
              </w:rPr>
            </w:pPr>
          </w:p>
        </w:tc>
        <w:tc>
          <w:tcPr>
            <w:tcW w:w="991" w:type="dxa"/>
            <w:tcBorders>
              <w:top w:val="nil"/>
              <w:left w:val="nil"/>
              <w:bottom w:val="single" w:sz="4" w:space="0" w:color="auto"/>
              <w:right w:val="single" w:sz="4" w:space="0" w:color="auto"/>
            </w:tcBorders>
            <w:vAlign w:val="center"/>
            <w:hideMark/>
          </w:tcPr>
          <w:p w:rsidR="00374987" w:rsidRPr="00E13E3B" w:rsidRDefault="00374987" w:rsidP="00BA0990">
            <w:pPr>
              <w:spacing w:after="0" w:line="240" w:lineRule="auto"/>
              <w:rPr>
                <w:rFonts w:ascii="Times New Roman" w:eastAsia="Times New Roman" w:hAnsi="Times New Roman" w:cs="Times New Roman"/>
                <w:lang w:eastAsia="ru-RU"/>
              </w:rPr>
            </w:pPr>
          </w:p>
        </w:tc>
        <w:tc>
          <w:tcPr>
            <w:tcW w:w="1134" w:type="dxa"/>
            <w:tcBorders>
              <w:top w:val="nil"/>
              <w:left w:val="nil"/>
              <w:bottom w:val="single" w:sz="4" w:space="0" w:color="auto"/>
              <w:right w:val="single" w:sz="4" w:space="0" w:color="auto"/>
            </w:tcBorders>
            <w:vAlign w:val="center"/>
            <w:hideMark/>
          </w:tcPr>
          <w:p w:rsidR="00374987" w:rsidRPr="00E13E3B" w:rsidRDefault="00374987" w:rsidP="00BA0990">
            <w:pPr>
              <w:spacing w:after="0" w:line="240" w:lineRule="auto"/>
              <w:rPr>
                <w:rFonts w:ascii="Times New Roman" w:eastAsia="Times New Roman" w:hAnsi="Times New Roman" w:cs="Times New Roman"/>
                <w:lang w:eastAsia="ru-RU"/>
              </w:rPr>
            </w:pPr>
          </w:p>
        </w:tc>
        <w:tc>
          <w:tcPr>
            <w:tcW w:w="1134" w:type="dxa"/>
            <w:tcBorders>
              <w:top w:val="nil"/>
              <w:left w:val="single" w:sz="4" w:space="0" w:color="auto"/>
              <w:bottom w:val="single" w:sz="4" w:space="0" w:color="000000"/>
              <w:right w:val="single" w:sz="4" w:space="0" w:color="auto"/>
            </w:tcBorders>
            <w:vAlign w:val="center"/>
          </w:tcPr>
          <w:p w:rsidR="00374987" w:rsidRPr="00E13E3B" w:rsidRDefault="00374987" w:rsidP="00BA0990">
            <w:pPr>
              <w:spacing w:after="0" w:line="240" w:lineRule="auto"/>
              <w:rPr>
                <w:rFonts w:ascii="Times New Roman" w:eastAsia="Times New Roman" w:hAnsi="Times New Roman" w:cs="Times New Roman"/>
                <w:lang w:eastAsia="ru-RU"/>
              </w:rPr>
            </w:pPr>
          </w:p>
        </w:tc>
        <w:tc>
          <w:tcPr>
            <w:tcW w:w="992" w:type="dxa"/>
            <w:tcBorders>
              <w:top w:val="nil"/>
              <w:left w:val="single" w:sz="4" w:space="0" w:color="auto"/>
              <w:bottom w:val="single" w:sz="4" w:space="0" w:color="000000"/>
              <w:right w:val="single" w:sz="4" w:space="0" w:color="auto"/>
            </w:tcBorders>
            <w:vAlign w:val="center"/>
          </w:tcPr>
          <w:p w:rsidR="00374987" w:rsidRPr="00E13E3B" w:rsidRDefault="00374987" w:rsidP="00BA0990">
            <w:pPr>
              <w:spacing w:after="0" w:line="240" w:lineRule="auto"/>
              <w:rPr>
                <w:rFonts w:ascii="Times New Roman" w:eastAsia="Times New Roman" w:hAnsi="Times New Roman" w:cs="Times New Roman"/>
                <w:lang w:eastAsia="ru-RU"/>
              </w:rPr>
            </w:pPr>
          </w:p>
        </w:tc>
        <w:tc>
          <w:tcPr>
            <w:tcW w:w="1134" w:type="dxa"/>
            <w:tcBorders>
              <w:top w:val="single" w:sz="4" w:space="0" w:color="auto"/>
              <w:left w:val="single" w:sz="4" w:space="0" w:color="auto"/>
              <w:bottom w:val="single" w:sz="4" w:space="0" w:color="auto"/>
              <w:right w:val="single" w:sz="4" w:space="0" w:color="auto"/>
            </w:tcBorders>
          </w:tcPr>
          <w:p w:rsidR="00374987" w:rsidRPr="00E13E3B" w:rsidRDefault="00374987" w:rsidP="001A21E0">
            <w:pPr>
              <w:spacing w:after="0" w:line="240" w:lineRule="auto"/>
              <w:rPr>
                <w:rFonts w:ascii="Times New Roman" w:eastAsia="Times New Roman" w:hAnsi="Times New Roman" w:cs="Times New Roman"/>
                <w:lang w:eastAsia="ru-RU"/>
              </w:rPr>
            </w:pPr>
          </w:p>
        </w:tc>
        <w:tc>
          <w:tcPr>
            <w:tcW w:w="992" w:type="dxa"/>
            <w:tcBorders>
              <w:top w:val="single" w:sz="4" w:space="0" w:color="auto"/>
              <w:left w:val="single" w:sz="4" w:space="0" w:color="auto"/>
              <w:bottom w:val="single" w:sz="4" w:space="0" w:color="auto"/>
              <w:right w:val="single" w:sz="4" w:space="0" w:color="auto"/>
            </w:tcBorders>
          </w:tcPr>
          <w:p w:rsidR="00374987" w:rsidRPr="00E13E3B" w:rsidRDefault="00374987" w:rsidP="001A21E0">
            <w:pPr>
              <w:spacing w:after="0" w:line="240" w:lineRule="auto"/>
              <w:rPr>
                <w:rFonts w:ascii="Times New Roman" w:eastAsia="Times New Roman" w:hAnsi="Times New Roman" w:cs="Times New Roman"/>
                <w:lang w:eastAsia="ru-RU"/>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374987" w:rsidRPr="00E13E3B" w:rsidRDefault="00374987" w:rsidP="001A21E0">
            <w:pPr>
              <w:spacing w:after="0" w:line="240" w:lineRule="auto"/>
              <w:rPr>
                <w:rFonts w:ascii="Times New Roman" w:eastAsia="Times New Roman" w:hAnsi="Times New Roman" w:cs="Times New Roman"/>
                <w:lang w:eastAsia="ru-RU"/>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374987" w:rsidRPr="00E13E3B" w:rsidRDefault="00374987" w:rsidP="001A21E0">
            <w:pPr>
              <w:spacing w:after="0" w:line="240" w:lineRule="auto"/>
              <w:rPr>
                <w:rFonts w:ascii="Times New Roman" w:eastAsia="Times New Roman" w:hAnsi="Times New Roman" w:cs="Times New Roman"/>
                <w:lang w:eastAsia="ru-RU"/>
              </w:rPr>
            </w:pPr>
          </w:p>
        </w:tc>
      </w:tr>
      <w:tr w:rsidR="00154309" w:rsidRPr="00E13E3B" w:rsidTr="00C25A7D">
        <w:trPr>
          <w:cantSplit/>
          <w:trHeight w:val="510"/>
        </w:trPr>
        <w:tc>
          <w:tcPr>
            <w:tcW w:w="675" w:type="dxa"/>
            <w:vMerge w:val="restart"/>
            <w:tcBorders>
              <w:left w:val="single" w:sz="4" w:space="0" w:color="auto"/>
              <w:right w:val="single" w:sz="4" w:space="0" w:color="auto"/>
            </w:tcBorders>
            <w:vAlign w:val="center"/>
          </w:tcPr>
          <w:p w:rsidR="00374987" w:rsidRPr="00E13E3B" w:rsidRDefault="00374987" w:rsidP="007C38AD">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3</w:t>
            </w:r>
          </w:p>
        </w:tc>
        <w:tc>
          <w:tcPr>
            <w:tcW w:w="1701" w:type="dxa"/>
            <w:vMerge w:val="restart"/>
            <w:tcBorders>
              <w:left w:val="single" w:sz="4" w:space="0" w:color="auto"/>
              <w:right w:val="single" w:sz="4" w:space="0" w:color="auto"/>
            </w:tcBorders>
            <w:vAlign w:val="center"/>
          </w:tcPr>
          <w:p w:rsidR="00374987" w:rsidRPr="00E13E3B" w:rsidRDefault="002C791B" w:rsidP="002D0E7D">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 xml:space="preserve">Основное мероприятие </w:t>
            </w:r>
            <w:r w:rsidRPr="00E13E3B">
              <w:rPr>
                <w:rFonts w:ascii="Times New Roman" w:hAnsi="Times New Roman" w:cs="Times New Roman"/>
                <w:sz w:val="24"/>
                <w:szCs w:val="24"/>
                <w:lang w:eastAsia="ru-RU"/>
              </w:rPr>
              <w:t xml:space="preserve"> G6 - Реализация федерального проекта «Оздоровление Волги» в рамках реализации национального проекта «Экология»</w:t>
            </w:r>
          </w:p>
        </w:tc>
        <w:tc>
          <w:tcPr>
            <w:tcW w:w="1134" w:type="dxa"/>
            <w:vMerge w:val="restart"/>
            <w:tcBorders>
              <w:left w:val="single" w:sz="4" w:space="0" w:color="auto"/>
              <w:right w:val="single" w:sz="4" w:space="0" w:color="auto"/>
            </w:tcBorders>
            <w:vAlign w:val="center"/>
          </w:tcPr>
          <w:p w:rsidR="00374987" w:rsidRPr="00E13E3B" w:rsidRDefault="00374987" w:rsidP="00274C40">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2019-202</w:t>
            </w:r>
            <w:r w:rsidR="00274C40" w:rsidRPr="00E13E3B">
              <w:rPr>
                <w:rFonts w:ascii="Times New Roman" w:eastAsia="Times New Roman" w:hAnsi="Times New Roman" w:cs="Times New Roman"/>
                <w:lang w:val="en-US" w:eastAsia="ru-RU"/>
              </w:rPr>
              <w:t>4</w:t>
            </w:r>
            <w:r w:rsidRPr="00E13E3B">
              <w:rPr>
                <w:rFonts w:ascii="Times New Roman" w:eastAsia="Times New Roman" w:hAnsi="Times New Roman" w:cs="Times New Roman"/>
                <w:lang w:eastAsia="ru-RU"/>
              </w:rPr>
              <w:t xml:space="preserve"> годы</w:t>
            </w:r>
          </w:p>
        </w:tc>
        <w:tc>
          <w:tcPr>
            <w:tcW w:w="1276" w:type="dxa"/>
            <w:tcBorders>
              <w:top w:val="nil"/>
              <w:left w:val="nil"/>
              <w:bottom w:val="single" w:sz="4" w:space="0" w:color="auto"/>
              <w:right w:val="single" w:sz="4" w:space="0" w:color="auto"/>
            </w:tcBorders>
            <w:vAlign w:val="center"/>
          </w:tcPr>
          <w:p w:rsidR="00374987" w:rsidRPr="00E13E3B" w:rsidRDefault="00374987" w:rsidP="007C38AD">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 xml:space="preserve">Итого    </w:t>
            </w:r>
          </w:p>
        </w:tc>
        <w:tc>
          <w:tcPr>
            <w:tcW w:w="851" w:type="dxa"/>
            <w:tcBorders>
              <w:top w:val="nil"/>
              <w:left w:val="nil"/>
              <w:bottom w:val="single" w:sz="4" w:space="0" w:color="auto"/>
              <w:right w:val="single" w:sz="4" w:space="0" w:color="auto"/>
            </w:tcBorders>
            <w:vAlign w:val="center"/>
          </w:tcPr>
          <w:p w:rsidR="00374987" w:rsidRPr="00E13E3B" w:rsidRDefault="00374987" w:rsidP="007C38AD">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0</w:t>
            </w:r>
          </w:p>
        </w:tc>
        <w:tc>
          <w:tcPr>
            <w:tcW w:w="851" w:type="dxa"/>
            <w:tcBorders>
              <w:top w:val="nil"/>
              <w:left w:val="nil"/>
              <w:bottom w:val="single" w:sz="4" w:space="0" w:color="auto"/>
              <w:right w:val="single" w:sz="4" w:space="0" w:color="auto"/>
            </w:tcBorders>
            <w:vAlign w:val="center"/>
          </w:tcPr>
          <w:p w:rsidR="00374987" w:rsidRPr="00E13E3B" w:rsidRDefault="00B16752" w:rsidP="007C38AD">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1476290,24</w:t>
            </w:r>
          </w:p>
        </w:tc>
        <w:tc>
          <w:tcPr>
            <w:tcW w:w="1134" w:type="dxa"/>
            <w:tcBorders>
              <w:top w:val="nil"/>
              <w:left w:val="nil"/>
              <w:bottom w:val="single" w:sz="4" w:space="0" w:color="auto"/>
              <w:right w:val="single" w:sz="4" w:space="0" w:color="auto"/>
            </w:tcBorders>
            <w:vAlign w:val="center"/>
          </w:tcPr>
          <w:p w:rsidR="00374987" w:rsidRPr="00E13E3B" w:rsidRDefault="00374987" w:rsidP="007C38AD">
            <w:pPr>
              <w:spacing w:after="0" w:line="240" w:lineRule="auto"/>
              <w:rPr>
                <w:rFonts w:ascii="Times New Roman" w:eastAsia="Times New Roman" w:hAnsi="Times New Roman" w:cs="Times New Roman"/>
                <w:lang w:eastAsia="ru-RU"/>
              </w:rPr>
            </w:pPr>
          </w:p>
        </w:tc>
        <w:tc>
          <w:tcPr>
            <w:tcW w:w="991" w:type="dxa"/>
            <w:tcBorders>
              <w:top w:val="nil"/>
              <w:left w:val="nil"/>
              <w:bottom w:val="single" w:sz="4" w:space="0" w:color="auto"/>
              <w:right w:val="single" w:sz="4" w:space="0" w:color="auto"/>
            </w:tcBorders>
            <w:vAlign w:val="center"/>
          </w:tcPr>
          <w:p w:rsidR="00374987" w:rsidRPr="00E13E3B" w:rsidRDefault="00C25A7D" w:rsidP="007C38AD">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330 265,32</w:t>
            </w:r>
          </w:p>
        </w:tc>
        <w:tc>
          <w:tcPr>
            <w:tcW w:w="1134" w:type="dxa"/>
            <w:tcBorders>
              <w:top w:val="nil"/>
              <w:left w:val="nil"/>
              <w:bottom w:val="single" w:sz="4" w:space="0" w:color="auto"/>
              <w:right w:val="single" w:sz="4" w:space="0" w:color="auto"/>
            </w:tcBorders>
            <w:vAlign w:val="center"/>
          </w:tcPr>
          <w:p w:rsidR="00374987" w:rsidRPr="00E13E3B" w:rsidRDefault="00C25A7D" w:rsidP="007C38AD">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1 054 113,52</w:t>
            </w:r>
          </w:p>
        </w:tc>
        <w:tc>
          <w:tcPr>
            <w:tcW w:w="1134" w:type="dxa"/>
            <w:tcBorders>
              <w:top w:val="nil"/>
              <w:left w:val="single" w:sz="4" w:space="0" w:color="auto"/>
              <w:bottom w:val="single" w:sz="4" w:space="0" w:color="000000"/>
              <w:right w:val="single" w:sz="4" w:space="0" w:color="auto"/>
            </w:tcBorders>
            <w:vAlign w:val="center"/>
          </w:tcPr>
          <w:p w:rsidR="00374987" w:rsidRPr="00E13E3B" w:rsidRDefault="00C25A7D" w:rsidP="007C38AD">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91 033,90</w:t>
            </w:r>
          </w:p>
        </w:tc>
        <w:tc>
          <w:tcPr>
            <w:tcW w:w="992" w:type="dxa"/>
            <w:tcBorders>
              <w:top w:val="nil"/>
              <w:left w:val="single" w:sz="4" w:space="0" w:color="auto"/>
              <w:bottom w:val="single" w:sz="4" w:space="0" w:color="000000"/>
              <w:right w:val="single" w:sz="4" w:space="0" w:color="auto"/>
            </w:tcBorders>
            <w:vAlign w:val="center"/>
          </w:tcPr>
          <w:p w:rsidR="00374987" w:rsidRPr="00E13E3B" w:rsidRDefault="00374987" w:rsidP="00A26C8E">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w:t>
            </w:r>
          </w:p>
        </w:tc>
        <w:tc>
          <w:tcPr>
            <w:tcW w:w="1134" w:type="dxa"/>
            <w:tcBorders>
              <w:top w:val="single" w:sz="4" w:space="0" w:color="auto"/>
              <w:left w:val="single" w:sz="4" w:space="0" w:color="auto"/>
              <w:bottom w:val="single" w:sz="4" w:space="0" w:color="auto"/>
              <w:right w:val="single" w:sz="4" w:space="0" w:color="auto"/>
            </w:tcBorders>
            <w:vAlign w:val="center"/>
          </w:tcPr>
          <w:p w:rsidR="00374987" w:rsidRPr="00E13E3B" w:rsidRDefault="00374987" w:rsidP="00A26C8E">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w:t>
            </w:r>
          </w:p>
        </w:tc>
        <w:tc>
          <w:tcPr>
            <w:tcW w:w="992" w:type="dxa"/>
            <w:tcBorders>
              <w:top w:val="single" w:sz="4" w:space="0" w:color="auto"/>
              <w:left w:val="single" w:sz="4" w:space="0" w:color="auto"/>
              <w:bottom w:val="single" w:sz="4" w:space="0" w:color="auto"/>
              <w:right w:val="single" w:sz="4" w:space="0" w:color="auto"/>
            </w:tcBorders>
            <w:vAlign w:val="center"/>
          </w:tcPr>
          <w:p w:rsidR="00374987" w:rsidRPr="00E13E3B" w:rsidRDefault="00374987" w:rsidP="00A26C8E">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374987" w:rsidRPr="00E13E3B" w:rsidRDefault="00374987" w:rsidP="007C38AD">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МКУ «Градостроительное управление»</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374987" w:rsidRPr="00E13E3B" w:rsidRDefault="00374987" w:rsidP="007C38AD">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Ввод объектов в эксплуатацию</w:t>
            </w:r>
          </w:p>
        </w:tc>
      </w:tr>
      <w:tr w:rsidR="00154309" w:rsidRPr="00E13E3B" w:rsidTr="00C25A7D">
        <w:trPr>
          <w:cantSplit/>
          <w:trHeight w:val="510"/>
        </w:trPr>
        <w:tc>
          <w:tcPr>
            <w:tcW w:w="675" w:type="dxa"/>
            <w:vMerge/>
            <w:tcBorders>
              <w:left w:val="single" w:sz="4" w:space="0" w:color="auto"/>
              <w:right w:val="single" w:sz="4" w:space="0" w:color="auto"/>
            </w:tcBorders>
            <w:vAlign w:val="center"/>
          </w:tcPr>
          <w:p w:rsidR="00374987" w:rsidRPr="00E13E3B" w:rsidRDefault="00374987" w:rsidP="00F87EB2">
            <w:pPr>
              <w:spacing w:after="0" w:line="240" w:lineRule="auto"/>
              <w:rPr>
                <w:rFonts w:ascii="Times New Roman" w:eastAsia="Times New Roman" w:hAnsi="Times New Roman" w:cs="Times New Roman"/>
                <w:lang w:eastAsia="ru-RU"/>
              </w:rPr>
            </w:pPr>
          </w:p>
        </w:tc>
        <w:tc>
          <w:tcPr>
            <w:tcW w:w="1701" w:type="dxa"/>
            <w:vMerge/>
            <w:tcBorders>
              <w:left w:val="single" w:sz="4" w:space="0" w:color="auto"/>
              <w:right w:val="single" w:sz="4" w:space="0" w:color="auto"/>
            </w:tcBorders>
            <w:vAlign w:val="center"/>
          </w:tcPr>
          <w:p w:rsidR="00374987" w:rsidRPr="00E13E3B" w:rsidRDefault="00374987" w:rsidP="00F87EB2">
            <w:pPr>
              <w:spacing w:after="0" w:line="240" w:lineRule="auto"/>
              <w:rPr>
                <w:rFonts w:ascii="Times New Roman" w:eastAsia="Times New Roman" w:hAnsi="Times New Roman" w:cs="Times New Roman"/>
                <w:lang w:eastAsia="ru-RU"/>
              </w:rPr>
            </w:pPr>
          </w:p>
        </w:tc>
        <w:tc>
          <w:tcPr>
            <w:tcW w:w="1134" w:type="dxa"/>
            <w:vMerge/>
            <w:tcBorders>
              <w:left w:val="single" w:sz="4" w:space="0" w:color="auto"/>
              <w:right w:val="single" w:sz="4" w:space="0" w:color="auto"/>
            </w:tcBorders>
            <w:vAlign w:val="center"/>
          </w:tcPr>
          <w:p w:rsidR="00374987" w:rsidRPr="00E13E3B" w:rsidRDefault="00374987" w:rsidP="00F87EB2">
            <w:pPr>
              <w:spacing w:after="0" w:line="240" w:lineRule="auto"/>
              <w:rPr>
                <w:rFonts w:ascii="Times New Roman" w:eastAsia="Times New Roman" w:hAnsi="Times New Roman" w:cs="Times New Roman"/>
                <w:lang w:eastAsia="ru-RU"/>
              </w:rPr>
            </w:pPr>
          </w:p>
        </w:tc>
        <w:tc>
          <w:tcPr>
            <w:tcW w:w="1276" w:type="dxa"/>
            <w:tcBorders>
              <w:top w:val="nil"/>
              <w:left w:val="nil"/>
              <w:bottom w:val="single" w:sz="4" w:space="0" w:color="auto"/>
              <w:right w:val="single" w:sz="4" w:space="0" w:color="auto"/>
            </w:tcBorders>
            <w:vAlign w:val="center"/>
          </w:tcPr>
          <w:p w:rsidR="00374987" w:rsidRPr="00E13E3B" w:rsidRDefault="00374987" w:rsidP="00F87EB2">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Средства федерального бюджета</w:t>
            </w:r>
          </w:p>
        </w:tc>
        <w:tc>
          <w:tcPr>
            <w:tcW w:w="851" w:type="dxa"/>
            <w:tcBorders>
              <w:top w:val="nil"/>
              <w:left w:val="nil"/>
              <w:bottom w:val="single" w:sz="4" w:space="0" w:color="auto"/>
              <w:right w:val="single" w:sz="4" w:space="0" w:color="auto"/>
            </w:tcBorders>
            <w:vAlign w:val="center"/>
          </w:tcPr>
          <w:p w:rsidR="00374987" w:rsidRPr="00E13E3B" w:rsidRDefault="00374987" w:rsidP="00F87EB2">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0</w:t>
            </w:r>
          </w:p>
        </w:tc>
        <w:tc>
          <w:tcPr>
            <w:tcW w:w="851" w:type="dxa"/>
            <w:tcBorders>
              <w:top w:val="nil"/>
              <w:left w:val="nil"/>
              <w:bottom w:val="single" w:sz="4" w:space="0" w:color="auto"/>
              <w:right w:val="single" w:sz="4" w:space="0" w:color="auto"/>
            </w:tcBorders>
            <w:vAlign w:val="center"/>
          </w:tcPr>
          <w:p w:rsidR="00374987" w:rsidRPr="00E13E3B" w:rsidRDefault="00B16752" w:rsidP="00F87EB2">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1096145,50</w:t>
            </w:r>
          </w:p>
        </w:tc>
        <w:tc>
          <w:tcPr>
            <w:tcW w:w="1134" w:type="dxa"/>
            <w:tcBorders>
              <w:top w:val="nil"/>
              <w:left w:val="nil"/>
              <w:bottom w:val="single" w:sz="4" w:space="0" w:color="auto"/>
              <w:right w:val="single" w:sz="4" w:space="0" w:color="auto"/>
            </w:tcBorders>
            <w:vAlign w:val="center"/>
          </w:tcPr>
          <w:p w:rsidR="00374987" w:rsidRPr="00E13E3B" w:rsidRDefault="00374987" w:rsidP="00F87EB2">
            <w:pPr>
              <w:spacing w:after="0" w:line="240" w:lineRule="auto"/>
              <w:rPr>
                <w:rFonts w:ascii="Times New Roman" w:eastAsia="Times New Roman" w:hAnsi="Times New Roman" w:cs="Times New Roman"/>
                <w:lang w:eastAsia="ru-RU"/>
              </w:rPr>
            </w:pPr>
          </w:p>
        </w:tc>
        <w:tc>
          <w:tcPr>
            <w:tcW w:w="991" w:type="dxa"/>
            <w:tcBorders>
              <w:top w:val="nil"/>
              <w:left w:val="nil"/>
              <w:bottom w:val="single" w:sz="4" w:space="0" w:color="auto"/>
              <w:right w:val="single" w:sz="4" w:space="0" w:color="auto"/>
            </w:tcBorders>
            <w:vAlign w:val="center"/>
          </w:tcPr>
          <w:p w:rsidR="00374987" w:rsidRPr="00E13E3B" w:rsidRDefault="00C25A7D" w:rsidP="00F87EB2">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245 222,00</w:t>
            </w:r>
          </w:p>
        </w:tc>
        <w:tc>
          <w:tcPr>
            <w:tcW w:w="1134" w:type="dxa"/>
            <w:tcBorders>
              <w:top w:val="nil"/>
              <w:left w:val="nil"/>
              <w:bottom w:val="single" w:sz="4" w:space="0" w:color="auto"/>
              <w:right w:val="single" w:sz="4" w:space="0" w:color="auto"/>
            </w:tcBorders>
            <w:vAlign w:val="center"/>
          </w:tcPr>
          <w:p w:rsidR="00374987" w:rsidRPr="00E13E3B" w:rsidRDefault="00C25A7D" w:rsidP="00F87EB2">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783 515,50</w:t>
            </w:r>
          </w:p>
        </w:tc>
        <w:tc>
          <w:tcPr>
            <w:tcW w:w="1134" w:type="dxa"/>
            <w:tcBorders>
              <w:top w:val="nil"/>
              <w:left w:val="single" w:sz="4" w:space="0" w:color="auto"/>
              <w:bottom w:val="single" w:sz="4" w:space="0" w:color="000000"/>
              <w:right w:val="single" w:sz="4" w:space="0" w:color="auto"/>
            </w:tcBorders>
            <w:vAlign w:val="center"/>
          </w:tcPr>
          <w:p w:rsidR="00374987" w:rsidRPr="00E13E3B" w:rsidRDefault="00B16752" w:rsidP="00F87EB2">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67408,00</w:t>
            </w:r>
          </w:p>
        </w:tc>
        <w:tc>
          <w:tcPr>
            <w:tcW w:w="992" w:type="dxa"/>
            <w:tcBorders>
              <w:top w:val="nil"/>
              <w:left w:val="single" w:sz="4" w:space="0" w:color="auto"/>
              <w:bottom w:val="single" w:sz="4" w:space="0" w:color="000000"/>
              <w:right w:val="single" w:sz="4" w:space="0" w:color="auto"/>
            </w:tcBorders>
            <w:vAlign w:val="center"/>
          </w:tcPr>
          <w:p w:rsidR="00374987" w:rsidRPr="00E13E3B" w:rsidRDefault="00374987" w:rsidP="00F87EB2">
            <w:pPr>
              <w:spacing w:after="0" w:line="240" w:lineRule="auto"/>
              <w:rPr>
                <w:rFonts w:ascii="Times New Roman" w:eastAsia="Times New Roman" w:hAnsi="Times New Roman" w:cs="Times New Roman"/>
                <w:lang w:eastAsia="ru-RU"/>
              </w:rPr>
            </w:pPr>
          </w:p>
        </w:tc>
        <w:tc>
          <w:tcPr>
            <w:tcW w:w="1134" w:type="dxa"/>
            <w:tcBorders>
              <w:top w:val="single" w:sz="4" w:space="0" w:color="auto"/>
              <w:left w:val="single" w:sz="4" w:space="0" w:color="auto"/>
              <w:bottom w:val="single" w:sz="4" w:space="0" w:color="auto"/>
              <w:right w:val="single" w:sz="4" w:space="0" w:color="auto"/>
            </w:tcBorders>
          </w:tcPr>
          <w:p w:rsidR="00374987" w:rsidRPr="00E13E3B" w:rsidRDefault="00374987" w:rsidP="00F87EB2">
            <w:pPr>
              <w:spacing w:after="0" w:line="240" w:lineRule="auto"/>
              <w:rPr>
                <w:rFonts w:ascii="Times New Roman" w:eastAsia="Times New Roman" w:hAnsi="Times New Roman" w:cs="Times New Roman"/>
                <w:lang w:eastAsia="ru-RU"/>
              </w:rPr>
            </w:pPr>
          </w:p>
        </w:tc>
        <w:tc>
          <w:tcPr>
            <w:tcW w:w="992" w:type="dxa"/>
            <w:tcBorders>
              <w:top w:val="single" w:sz="4" w:space="0" w:color="auto"/>
              <w:left w:val="single" w:sz="4" w:space="0" w:color="auto"/>
              <w:bottom w:val="single" w:sz="4" w:space="0" w:color="auto"/>
              <w:right w:val="single" w:sz="4" w:space="0" w:color="auto"/>
            </w:tcBorders>
          </w:tcPr>
          <w:p w:rsidR="00374987" w:rsidRPr="00E13E3B" w:rsidRDefault="00374987" w:rsidP="00F87EB2">
            <w:pPr>
              <w:spacing w:after="0" w:line="240" w:lineRule="auto"/>
              <w:rPr>
                <w:rFonts w:ascii="Times New Roman" w:eastAsia="Times New Roman" w:hAnsi="Times New Roman" w:cs="Times New Roman"/>
                <w:lang w:eastAsia="ru-RU"/>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374987" w:rsidRPr="00E13E3B" w:rsidRDefault="00374987" w:rsidP="00F87EB2">
            <w:pPr>
              <w:spacing w:after="0" w:line="240" w:lineRule="auto"/>
              <w:rPr>
                <w:rFonts w:ascii="Times New Roman" w:eastAsia="Times New Roman" w:hAnsi="Times New Roman" w:cs="Times New Roman"/>
                <w:lang w:eastAsia="ru-RU"/>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374987" w:rsidRPr="00E13E3B" w:rsidRDefault="00374987" w:rsidP="00F87EB2">
            <w:pPr>
              <w:spacing w:after="0" w:line="240" w:lineRule="auto"/>
              <w:rPr>
                <w:rFonts w:ascii="Times New Roman" w:eastAsia="Times New Roman" w:hAnsi="Times New Roman" w:cs="Times New Roman"/>
                <w:lang w:eastAsia="ru-RU"/>
              </w:rPr>
            </w:pPr>
          </w:p>
        </w:tc>
      </w:tr>
      <w:tr w:rsidR="00154309" w:rsidRPr="00E13E3B" w:rsidTr="00C25A7D">
        <w:trPr>
          <w:cantSplit/>
          <w:trHeight w:val="510"/>
        </w:trPr>
        <w:tc>
          <w:tcPr>
            <w:tcW w:w="675" w:type="dxa"/>
            <w:vMerge/>
            <w:tcBorders>
              <w:left w:val="single" w:sz="4" w:space="0" w:color="auto"/>
              <w:right w:val="single" w:sz="4" w:space="0" w:color="auto"/>
            </w:tcBorders>
            <w:vAlign w:val="center"/>
          </w:tcPr>
          <w:p w:rsidR="00374987" w:rsidRPr="00E13E3B" w:rsidRDefault="00374987" w:rsidP="00F87EB2">
            <w:pPr>
              <w:spacing w:after="0" w:line="240" w:lineRule="auto"/>
              <w:rPr>
                <w:rFonts w:ascii="Times New Roman" w:eastAsia="Times New Roman" w:hAnsi="Times New Roman" w:cs="Times New Roman"/>
                <w:lang w:eastAsia="ru-RU"/>
              </w:rPr>
            </w:pPr>
          </w:p>
        </w:tc>
        <w:tc>
          <w:tcPr>
            <w:tcW w:w="1701" w:type="dxa"/>
            <w:vMerge/>
            <w:tcBorders>
              <w:left w:val="single" w:sz="4" w:space="0" w:color="auto"/>
              <w:right w:val="single" w:sz="4" w:space="0" w:color="auto"/>
            </w:tcBorders>
            <w:vAlign w:val="center"/>
          </w:tcPr>
          <w:p w:rsidR="00374987" w:rsidRPr="00E13E3B" w:rsidRDefault="00374987" w:rsidP="00F87EB2">
            <w:pPr>
              <w:spacing w:after="0" w:line="240" w:lineRule="auto"/>
              <w:rPr>
                <w:rFonts w:ascii="Times New Roman" w:eastAsia="Times New Roman" w:hAnsi="Times New Roman" w:cs="Times New Roman"/>
                <w:lang w:eastAsia="ru-RU"/>
              </w:rPr>
            </w:pPr>
          </w:p>
        </w:tc>
        <w:tc>
          <w:tcPr>
            <w:tcW w:w="1134" w:type="dxa"/>
            <w:vMerge/>
            <w:tcBorders>
              <w:left w:val="single" w:sz="4" w:space="0" w:color="auto"/>
              <w:right w:val="single" w:sz="4" w:space="0" w:color="auto"/>
            </w:tcBorders>
            <w:vAlign w:val="center"/>
          </w:tcPr>
          <w:p w:rsidR="00374987" w:rsidRPr="00E13E3B" w:rsidRDefault="00374987" w:rsidP="00F87EB2">
            <w:pPr>
              <w:spacing w:after="0" w:line="240" w:lineRule="auto"/>
              <w:rPr>
                <w:rFonts w:ascii="Times New Roman" w:eastAsia="Times New Roman" w:hAnsi="Times New Roman" w:cs="Times New Roman"/>
                <w:lang w:eastAsia="ru-RU"/>
              </w:rPr>
            </w:pPr>
          </w:p>
        </w:tc>
        <w:tc>
          <w:tcPr>
            <w:tcW w:w="1276" w:type="dxa"/>
            <w:tcBorders>
              <w:top w:val="nil"/>
              <w:left w:val="nil"/>
              <w:bottom w:val="single" w:sz="4" w:space="0" w:color="auto"/>
              <w:right w:val="single" w:sz="4" w:space="0" w:color="auto"/>
            </w:tcBorders>
            <w:vAlign w:val="center"/>
          </w:tcPr>
          <w:p w:rsidR="00374987" w:rsidRPr="00E13E3B" w:rsidRDefault="00374987" w:rsidP="00F87EB2">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 xml:space="preserve">Средства бюджета Московской области </w:t>
            </w:r>
          </w:p>
        </w:tc>
        <w:tc>
          <w:tcPr>
            <w:tcW w:w="851" w:type="dxa"/>
            <w:tcBorders>
              <w:top w:val="nil"/>
              <w:left w:val="nil"/>
              <w:bottom w:val="single" w:sz="4" w:space="0" w:color="auto"/>
              <w:right w:val="single" w:sz="4" w:space="0" w:color="auto"/>
            </w:tcBorders>
            <w:vAlign w:val="center"/>
          </w:tcPr>
          <w:p w:rsidR="00374987" w:rsidRPr="00E13E3B" w:rsidRDefault="00374987" w:rsidP="00F87EB2">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0</w:t>
            </w:r>
          </w:p>
        </w:tc>
        <w:tc>
          <w:tcPr>
            <w:tcW w:w="851" w:type="dxa"/>
            <w:tcBorders>
              <w:top w:val="nil"/>
              <w:left w:val="nil"/>
              <w:bottom w:val="single" w:sz="4" w:space="0" w:color="auto"/>
              <w:right w:val="single" w:sz="4" w:space="0" w:color="auto"/>
            </w:tcBorders>
            <w:vAlign w:val="center"/>
          </w:tcPr>
          <w:p w:rsidR="00374987" w:rsidRPr="00E13E3B" w:rsidRDefault="001223E4" w:rsidP="00F87EB2">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365630,54</w:t>
            </w:r>
          </w:p>
        </w:tc>
        <w:tc>
          <w:tcPr>
            <w:tcW w:w="1134" w:type="dxa"/>
            <w:tcBorders>
              <w:top w:val="nil"/>
              <w:left w:val="nil"/>
              <w:bottom w:val="single" w:sz="4" w:space="0" w:color="auto"/>
              <w:right w:val="single" w:sz="4" w:space="0" w:color="auto"/>
            </w:tcBorders>
            <w:vAlign w:val="center"/>
          </w:tcPr>
          <w:p w:rsidR="00374987" w:rsidRPr="00E13E3B" w:rsidRDefault="00374987" w:rsidP="00F87EB2">
            <w:pPr>
              <w:spacing w:after="0" w:line="240" w:lineRule="auto"/>
              <w:rPr>
                <w:rFonts w:ascii="Times New Roman" w:eastAsia="Times New Roman" w:hAnsi="Times New Roman" w:cs="Times New Roman"/>
                <w:lang w:eastAsia="ru-RU"/>
              </w:rPr>
            </w:pPr>
          </w:p>
        </w:tc>
        <w:tc>
          <w:tcPr>
            <w:tcW w:w="991" w:type="dxa"/>
            <w:tcBorders>
              <w:top w:val="nil"/>
              <w:left w:val="nil"/>
              <w:bottom w:val="single" w:sz="4" w:space="0" w:color="auto"/>
              <w:right w:val="single" w:sz="4" w:space="0" w:color="auto"/>
            </w:tcBorders>
            <w:vAlign w:val="center"/>
          </w:tcPr>
          <w:p w:rsidR="00374987" w:rsidRPr="00E13E3B" w:rsidRDefault="00C25A7D" w:rsidP="00F87EB2">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81 740,67</w:t>
            </w:r>
          </w:p>
        </w:tc>
        <w:tc>
          <w:tcPr>
            <w:tcW w:w="1134" w:type="dxa"/>
            <w:tcBorders>
              <w:top w:val="nil"/>
              <w:left w:val="nil"/>
              <w:bottom w:val="single" w:sz="4" w:space="0" w:color="auto"/>
              <w:right w:val="single" w:sz="4" w:space="0" w:color="auto"/>
            </w:tcBorders>
            <w:vAlign w:val="center"/>
          </w:tcPr>
          <w:p w:rsidR="00374987" w:rsidRPr="00E13E3B" w:rsidRDefault="00C25A7D" w:rsidP="00F87EB2">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261 171,83</w:t>
            </w:r>
          </w:p>
        </w:tc>
        <w:tc>
          <w:tcPr>
            <w:tcW w:w="1134" w:type="dxa"/>
            <w:tcBorders>
              <w:top w:val="nil"/>
              <w:left w:val="single" w:sz="4" w:space="0" w:color="auto"/>
              <w:bottom w:val="single" w:sz="4" w:space="0" w:color="000000"/>
              <w:right w:val="single" w:sz="4" w:space="0" w:color="auto"/>
            </w:tcBorders>
            <w:vAlign w:val="center"/>
          </w:tcPr>
          <w:p w:rsidR="00374987" w:rsidRPr="00E13E3B" w:rsidRDefault="00C25A7D" w:rsidP="00F87EB2">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22 718,04</w:t>
            </w:r>
          </w:p>
        </w:tc>
        <w:tc>
          <w:tcPr>
            <w:tcW w:w="992" w:type="dxa"/>
            <w:tcBorders>
              <w:top w:val="nil"/>
              <w:left w:val="single" w:sz="4" w:space="0" w:color="auto"/>
              <w:bottom w:val="single" w:sz="4" w:space="0" w:color="000000"/>
              <w:right w:val="single" w:sz="4" w:space="0" w:color="auto"/>
            </w:tcBorders>
            <w:vAlign w:val="center"/>
          </w:tcPr>
          <w:p w:rsidR="00374987" w:rsidRPr="00E13E3B" w:rsidRDefault="00374987" w:rsidP="00F87EB2">
            <w:pPr>
              <w:spacing w:after="0" w:line="240" w:lineRule="auto"/>
              <w:rPr>
                <w:rFonts w:ascii="Times New Roman" w:eastAsia="Times New Roman" w:hAnsi="Times New Roman" w:cs="Times New Roman"/>
                <w:lang w:eastAsia="ru-RU"/>
              </w:rPr>
            </w:pPr>
          </w:p>
        </w:tc>
        <w:tc>
          <w:tcPr>
            <w:tcW w:w="1134" w:type="dxa"/>
            <w:tcBorders>
              <w:top w:val="single" w:sz="4" w:space="0" w:color="auto"/>
              <w:left w:val="single" w:sz="4" w:space="0" w:color="auto"/>
              <w:bottom w:val="single" w:sz="4" w:space="0" w:color="auto"/>
              <w:right w:val="single" w:sz="4" w:space="0" w:color="auto"/>
            </w:tcBorders>
          </w:tcPr>
          <w:p w:rsidR="00374987" w:rsidRPr="00E13E3B" w:rsidRDefault="00374987" w:rsidP="00F87EB2">
            <w:pPr>
              <w:spacing w:after="0" w:line="240" w:lineRule="auto"/>
              <w:rPr>
                <w:rFonts w:ascii="Times New Roman" w:eastAsia="Times New Roman" w:hAnsi="Times New Roman" w:cs="Times New Roman"/>
                <w:lang w:eastAsia="ru-RU"/>
              </w:rPr>
            </w:pPr>
          </w:p>
        </w:tc>
        <w:tc>
          <w:tcPr>
            <w:tcW w:w="992" w:type="dxa"/>
            <w:tcBorders>
              <w:top w:val="single" w:sz="4" w:space="0" w:color="auto"/>
              <w:left w:val="single" w:sz="4" w:space="0" w:color="auto"/>
              <w:bottom w:val="single" w:sz="4" w:space="0" w:color="auto"/>
              <w:right w:val="single" w:sz="4" w:space="0" w:color="auto"/>
            </w:tcBorders>
          </w:tcPr>
          <w:p w:rsidR="00374987" w:rsidRPr="00E13E3B" w:rsidRDefault="00374987" w:rsidP="00F87EB2">
            <w:pPr>
              <w:spacing w:after="0" w:line="240" w:lineRule="auto"/>
              <w:rPr>
                <w:rFonts w:ascii="Times New Roman" w:eastAsia="Times New Roman" w:hAnsi="Times New Roman" w:cs="Times New Roman"/>
                <w:lang w:eastAsia="ru-RU"/>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374987" w:rsidRPr="00E13E3B" w:rsidRDefault="00374987" w:rsidP="00F87EB2">
            <w:pPr>
              <w:spacing w:after="0" w:line="240" w:lineRule="auto"/>
              <w:rPr>
                <w:rFonts w:ascii="Times New Roman" w:eastAsia="Times New Roman" w:hAnsi="Times New Roman" w:cs="Times New Roman"/>
                <w:lang w:eastAsia="ru-RU"/>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374987" w:rsidRPr="00E13E3B" w:rsidRDefault="00374987" w:rsidP="00F87EB2">
            <w:pPr>
              <w:spacing w:after="0" w:line="240" w:lineRule="auto"/>
              <w:rPr>
                <w:rFonts w:ascii="Times New Roman" w:eastAsia="Times New Roman" w:hAnsi="Times New Roman" w:cs="Times New Roman"/>
                <w:lang w:eastAsia="ru-RU"/>
              </w:rPr>
            </w:pPr>
          </w:p>
        </w:tc>
      </w:tr>
      <w:tr w:rsidR="00154309" w:rsidRPr="00E13E3B" w:rsidTr="00C25A7D">
        <w:trPr>
          <w:cantSplit/>
          <w:trHeight w:val="510"/>
        </w:trPr>
        <w:tc>
          <w:tcPr>
            <w:tcW w:w="675" w:type="dxa"/>
            <w:vMerge/>
            <w:tcBorders>
              <w:left w:val="single" w:sz="4" w:space="0" w:color="auto"/>
              <w:right w:val="single" w:sz="4" w:space="0" w:color="auto"/>
            </w:tcBorders>
            <w:vAlign w:val="center"/>
          </w:tcPr>
          <w:p w:rsidR="00374987" w:rsidRPr="00E13E3B" w:rsidRDefault="00374987" w:rsidP="00F87EB2">
            <w:pPr>
              <w:spacing w:after="0" w:line="240" w:lineRule="auto"/>
              <w:rPr>
                <w:rFonts w:ascii="Times New Roman" w:eastAsia="Times New Roman" w:hAnsi="Times New Roman" w:cs="Times New Roman"/>
                <w:lang w:eastAsia="ru-RU"/>
              </w:rPr>
            </w:pPr>
          </w:p>
        </w:tc>
        <w:tc>
          <w:tcPr>
            <w:tcW w:w="1701" w:type="dxa"/>
            <w:vMerge/>
            <w:tcBorders>
              <w:left w:val="single" w:sz="4" w:space="0" w:color="auto"/>
              <w:right w:val="single" w:sz="4" w:space="0" w:color="auto"/>
            </w:tcBorders>
            <w:vAlign w:val="center"/>
          </w:tcPr>
          <w:p w:rsidR="00374987" w:rsidRPr="00E13E3B" w:rsidRDefault="00374987" w:rsidP="00F87EB2">
            <w:pPr>
              <w:spacing w:after="0" w:line="240" w:lineRule="auto"/>
              <w:rPr>
                <w:rFonts w:ascii="Times New Roman" w:eastAsia="Times New Roman" w:hAnsi="Times New Roman" w:cs="Times New Roman"/>
                <w:lang w:eastAsia="ru-RU"/>
              </w:rPr>
            </w:pPr>
          </w:p>
        </w:tc>
        <w:tc>
          <w:tcPr>
            <w:tcW w:w="1134" w:type="dxa"/>
            <w:vMerge/>
            <w:tcBorders>
              <w:left w:val="single" w:sz="4" w:space="0" w:color="auto"/>
              <w:right w:val="single" w:sz="4" w:space="0" w:color="auto"/>
            </w:tcBorders>
            <w:vAlign w:val="center"/>
          </w:tcPr>
          <w:p w:rsidR="00374987" w:rsidRPr="00E13E3B" w:rsidRDefault="00374987" w:rsidP="00F87EB2">
            <w:pPr>
              <w:spacing w:after="0" w:line="240" w:lineRule="auto"/>
              <w:rPr>
                <w:rFonts w:ascii="Times New Roman" w:eastAsia="Times New Roman" w:hAnsi="Times New Roman" w:cs="Times New Roman"/>
                <w:lang w:eastAsia="ru-RU"/>
              </w:rPr>
            </w:pPr>
          </w:p>
        </w:tc>
        <w:tc>
          <w:tcPr>
            <w:tcW w:w="1276" w:type="dxa"/>
            <w:tcBorders>
              <w:top w:val="nil"/>
              <w:left w:val="nil"/>
              <w:bottom w:val="single" w:sz="4" w:space="0" w:color="auto"/>
              <w:right w:val="single" w:sz="4" w:space="0" w:color="auto"/>
            </w:tcBorders>
            <w:vAlign w:val="center"/>
          </w:tcPr>
          <w:p w:rsidR="00374987" w:rsidRPr="00E13E3B" w:rsidRDefault="00374987" w:rsidP="00F87EB2">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Средства бюджета Городского округа Подольск</w:t>
            </w:r>
          </w:p>
        </w:tc>
        <w:tc>
          <w:tcPr>
            <w:tcW w:w="851" w:type="dxa"/>
            <w:tcBorders>
              <w:top w:val="nil"/>
              <w:left w:val="nil"/>
              <w:bottom w:val="single" w:sz="4" w:space="0" w:color="auto"/>
              <w:right w:val="single" w:sz="4" w:space="0" w:color="auto"/>
            </w:tcBorders>
            <w:vAlign w:val="center"/>
          </w:tcPr>
          <w:p w:rsidR="00374987" w:rsidRPr="00E13E3B" w:rsidRDefault="00374987" w:rsidP="00F87EB2">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0</w:t>
            </w:r>
          </w:p>
        </w:tc>
        <w:tc>
          <w:tcPr>
            <w:tcW w:w="851" w:type="dxa"/>
            <w:tcBorders>
              <w:top w:val="nil"/>
              <w:left w:val="nil"/>
              <w:bottom w:val="single" w:sz="4" w:space="0" w:color="auto"/>
              <w:right w:val="single" w:sz="4" w:space="0" w:color="auto"/>
            </w:tcBorders>
            <w:vAlign w:val="center"/>
          </w:tcPr>
          <w:p w:rsidR="00374987" w:rsidRPr="00E13E3B" w:rsidRDefault="001223E4" w:rsidP="00F87EB2">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13636,70</w:t>
            </w:r>
          </w:p>
        </w:tc>
        <w:tc>
          <w:tcPr>
            <w:tcW w:w="1134" w:type="dxa"/>
            <w:tcBorders>
              <w:top w:val="nil"/>
              <w:left w:val="nil"/>
              <w:bottom w:val="single" w:sz="4" w:space="0" w:color="auto"/>
              <w:right w:val="single" w:sz="4" w:space="0" w:color="auto"/>
            </w:tcBorders>
            <w:vAlign w:val="center"/>
          </w:tcPr>
          <w:p w:rsidR="00374987" w:rsidRPr="00E13E3B" w:rsidRDefault="00374987" w:rsidP="00F87EB2">
            <w:pPr>
              <w:spacing w:after="0" w:line="240" w:lineRule="auto"/>
              <w:rPr>
                <w:rFonts w:ascii="Times New Roman" w:eastAsia="Times New Roman" w:hAnsi="Times New Roman" w:cs="Times New Roman"/>
                <w:lang w:eastAsia="ru-RU"/>
              </w:rPr>
            </w:pPr>
          </w:p>
        </w:tc>
        <w:tc>
          <w:tcPr>
            <w:tcW w:w="991" w:type="dxa"/>
            <w:tcBorders>
              <w:top w:val="nil"/>
              <w:left w:val="nil"/>
              <w:bottom w:val="single" w:sz="4" w:space="0" w:color="auto"/>
              <w:right w:val="single" w:sz="4" w:space="0" w:color="auto"/>
            </w:tcBorders>
            <w:vAlign w:val="center"/>
          </w:tcPr>
          <w:p w:rsidR="00374987" w:rsidRPr="00E13E3B" w:rsidRDefault="00C25A7D" w:rsidP="00F87EB2">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3 302,65</w:t>
            </w:r>
          </w:p>
        </w:tc>
        <w:tc>
          <w:tcPr>
            <w:tcW w:w="1134" w:type="dxa"/>
            <w:tcBorders>
              <w:top w:val="nil"/>
              <w:left w:val="nil"/>
              <w:bottom w:val="single" w:sz="4" w:space="0" w:color="auto"/>
              <w:right w:val="single" w:sz="4" w:space="0" w:color="auto"/>
            </w:tcBorders>
            <w:vAlign w:val="center"/>
          </w:tcPr>
          <w:p w:rsidR="00374987" w:rsidRPr="00E13E3B" w:rsidRDefault="007D1347" w:rsidP="00F87EB2">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9426,19</w:t>
            </w:r>
          </w:p>
        </w:tc>
        <w:tc>
          <w:tcPr>
            <w:tcW w:w="1134" w:type="dxa"/>
            <w:tcBorders>
              <w:top w:val="nil"/>
              <w:left w:val="single" w:sz="4" w:space="0" w:color="auto"/>
              <w:bottom w:val="single" w:sz="4" w:space="0" w:color="000000"/>
              <w:right w:val="single" w:sz="4" w:space="0" w:color="auto"/>
            </w:tcBorders>
            <w:vAlign w:val="center"/>
          </w:tcPr>
          <w:p w:rsidR="00374987" w:rsidRPr="00E13E3B" w:rsidRDefault="00B16752" w:rsidP="00F87EB2">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907,86</w:t>
            </w:r>
          </w:p>
        </w:tc>
        <w:tc>
          <w:tcPr>
            <w:tcW w:w="992" w:type="dxa"/>
            <w:tcBorders>
              <w:top w:val="nil"/>
              <w:left w:val="single" w:sz="4" w:space="0" w:color="auto"/>
              <w:bottom w:val="single" w:sz="4" w:space="0" w:color="000000"/>
              <w:right w:val="single" w:sz="4" w:space="0" w:color="auto"/>
            </w:tcBorders>
            <w:vAlign w:val="center"/>
          </w:tcPr>
          <w:p w:rsidR="00374987" w:rsidRPr="00E13E3B" w:rsidRDefault="00374987" w:rsidP="00F87EB2">
            <w:pPr>
              <w:spacing w:after="0" w:line="240" w:lineRule="auto"/>
              <w:rPr>
                <w:rFonts w:ascii="Times New Roman" w:eastAsia="Times New Roman" w:hAnsi="Times New Roman" w:cs="Times New Roman"/>
                <w:lang w:eastAsia="ru-RU"/>
              </w:rPr>
            </w:pPr>
          </w:p>
        </w:tc>
        <w:tc>
          <w:tcPr>
            <w:tcW w:w="1134" w:type="dxa"/>
            <w:tcBorders>
              <w:top w:val="single" w:sz="4" w:space="0" w:color="auto"/>
              <w:left w:val="single" w:sz="4" w:space="0" w:color="auto"/>
              <w:bottom w:val="single" w:sz="4" w:space="0" w:color="auto"/>
              <w:right w:val="single" w:sz="4" w:space="0" w:color="auto"/>
            </w:tcBorders>
          </w:tcPr>
          <w:p w:rsidR="00374987" w:rsidRPr="00E13E3B" w:rsidRDefault="00374987" w:rsidP="00F87EB2">
            <w:pPr>
              <w:spacing w:after="0" w:line="240" w:lineRule="auto"/>
              <w:rPr>
                <w:rFonts w:ascii="Times New Roman" w:eastAsia="Times New Roman" w:hAnsi="Times New Roman" w:cs="Times New Roman"/>
                <w:lang w:eastAsia="ru-RU"/>
              </w:rPr>
            </w:pPr>
          </w:p>
        </w:tc>
        <w:tc>
          <w:tcPr>
            <w:tcW w:w="992" w:type="dxa"/>
            <w:tcBorders>
              <w:top w:val="single" w:sz="4" w:space="0" w:color="auto"/>
              <w:left w:val="single" w:sz="4" w:space="0" w:color="auto"/>
              <w:bottom w:val="single" w:sz="4" w:space="0" w:color="auto"/>
              <w:right w:val="single" w:sz="4" w:space="0" w:color="auto"/>
            </w:tcBorders>
          </w:tcPr>
          <w:p w:rsidR="00374987" w:rsidRPr="00E13E3B" w:rsidRDefault="00374987" w:rsidP="00F87EB2">
            <w:pPr>
              <w:spacing w:after="0" w:line="240" w:lineRule="auto"/>
              <w:rPr>
                <w:rFonts w:ascii="Times New Roman" w:eastAsia="Times New Roman" w:hAnsi="Times New Roman" w:cs="Times New Roman"/>
                <w:lang w:eastAsia="ru-RU"/>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374987" w:rsidRPr="00E13E3B" w:rsidRDefault="00374987" w:rsidP="00F87EB2">
            <w:pPr>
              <w:spacing w:after="0" w:line="240" w:lineRule="auto"/>
              <w:rPr>
                <w:rFonts w:ascii="Times New Roman" w:eastAsia="Times New Roman" w:hAnsi="Times New Roman" w:cs="Times New Roman"/>
                <w:lang w:eastAsia="ru-RU"/>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374987" w:rsidRPr="00E13E3B" w:rsidRDefault="00374987" w:rsidP="00F87EB2">
            <w:pPr>
              <w:spacing w:after="0" w:line="240" w:lineRule="auto"/>
              <w:rPr>
                <w:rFonts w:ascii="Times New Roman" w:eastAsia="Times New Roman" w:hAnsi="Times New Roman" w:cs="Times New Roman"/>
                <w:lang w:eastAsia="ru-RU"/>
              </w:rPr>
            </w:pPr>
          </w:p>
        </w:tc>
      </w:tr>
      <w:tr w:rsidR="00154309" w:rsidRPr="00E13E3B" w:rsidTr="00C25A7D">
        <w:trPr>
          <w:cantSplit/>
          <w:trHeight w:val="510"/>
        </w:trPr>
        <w:tc>
          <w:tcPr>
            <w:tcW w:w="675" w:type="dxa"/>
            <w:vMerge/>
            <w:tcBorders>
              <w:left w:val="single" w:sz="4" w:space="0" w:color="auto"/>
              <w:bottom w:val="single" w:sz="4" w:space="0" w:color="auto"/>
              <w:right w:val="single" w:sz="4" w:space="0" w:color="auto"/>
            </w:tcBorders>
            <w:vAlign w:val="center"/>
          </w:tcPr>
          <w:p w:rsidR="00374987" w:rsidRPr="00E13E3B" w:rsidRDefault="00374987" w:rsidP="00F87EB2">
            <w:pPr>
              <w:spacing w:after="0" w:line="240" w:lineRule="auto"/>
              <w:rPr>
                <w:rFonts w:ascii="Times New Roman" w:eastAsia="Times New Roman" w:hAnsi="Times New Roman" w:cs="Times New Roman"/>
                <w:lang w:eastAsia="ru-RU"/>
              </w:rPr>
            </w:pPr>
          </w:p>
        </w:tc>
        <w:tc>
          <w:tcPr>
            <w:tcW w:w="1701" w:type="dxa"/>
            <w:vMerge/>
            <w:tcBorders>
              <w:left w:val="single" w:sz="4" w:space="0" w:color="auto"/>
              <w:bottom w:val="single" w:sz="4" w:space="0" w:color="auto"/>
              <w:right w:val="single" w:sz="4" w:space="0" w:color="auto"/>
            </w:tcBorders>
            <w:vAlign w:val="center"/>
          </w:tcPr>
          <w:p w:rsidR="00374987" w:rsidRPr="00E13E3B" w:rsidRDefault="00374987" w:rsidP="00F87EB2">
            <w:pPr>
              <w:spacing w:after="0" w:line="240" w:lineRule="auto"/>
              <w:rPr>
                <w:rFonts w:ascii="Times New Roman" w:eastAsia="Times New Roman" w:hAnsi="Times New Roman" w:cs="Times New Roman"/>
                <w:lang w:eastAsia="ru-RU"/>
              </w:rPr>
            </w:pPr>
          </w:p>
        </w:tc>
        <w:tc>
          <w:tcPr>
            <w:tcW w:w="1134" w:type="dxa"/>
            <w:vMerge/>
            <w:tcBorders>
              <w:left w:val="single" w:sz="4" w:space="0" w:color="auto"/>
              <w:bottom w:val="single" w:sz="4" w:space="0" w:color="auto"/>
              <w:right w:val="single" w:sz="4" w:space="0" w:color="auto"/>
            </w:tcBorders>
            <w:vAlign w:val="center"/>
          </w:tcPr>
          <w:p w:rsidR="00374987" w:rsidRPr="00E13E3B" w:rsidRDefault="00374987" w:rsidP="00F87EB2">
            <w:pPr>
              <w:spacing w:after="0" w:line="240" w:lineRule="auto"/>
              <w:rPr>
                <w:rFonts w:ascii="Times New Roman" w:eastAsia="Times New Roman" w:hAnsi="Times New Roman" w:cs="Times New Roman"/>
                <w:lang w:eastAsia="ru-RU"/>
              </w:rPr>
            </w:pPr>
          </w:p>
        </w:tc>
        <w:tc>
          <w:tcPr>
            <w:tcW w:w="1276" w:type="dxa"/>
            <w:tcBorders>
              <w:top w:val="nil"/>
              <w:left w:val="nil"/>
              <w:bottom w:val="single" w:sz="4" w:space="0" w:color="auto"/>
              <w:right w:val="single" w:sz="4" w:space="0" w:color="auto"/>
            </w:tcBorders>
            <w:vAlign w:val="center"/>
          </w:tcPr>
          <w:p w:rsidR="00374987" w:rsidRPr="00E13E3B" w:rsidRDefault="00374987" w:rsidP="00F87EB2">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Внебюджетные  источники</w:t>
            </w:r>
          </w:p>
        </w:tc>
        <w:tc>
          <w:tcPr>
            <w:tcW w:w="851" w:type="dxa"/>
            <w:tcBorders>
              <w:top w:val="nil"/>
              <w:left w:val="nil"/>
              <w:bottom w:val="single" w:sz="4" w:space="0" w:color="auto"/>
              <w:right w:val="single" w:sz="4" w:space="0" w:color="auto"/>
            </w:tcBorders>
            <w:vAlign w:val="center"/>
          </w:tcPr>
          <w:p w:rsidR="00374987" w:rsidRPr="00E13E3B" w:rsidRDefault="00374987" w:rsidP="00F87EB2">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0</w:t>
            </w:r>
          </w:p>
        </w:tc>
        <w:tc>
          <w:tcPr>
            <w:tcW w:w="851" w:type="dxa"/>
            <w:tcBorders>
              <w:top w:val="nil"/>
              <w:left w:val="nil"/>
              <w:bottom w:val="single" w:sz="4" w:space="0" w:color="auto"/>
              <w:right w:val="single" w:sz="4" w:space="0" w:color="auto"/>
            </w:tcBorders>
            <w:vAlign w:val="center"/>
          </w:tcPr>
          <w:p w:rsidR="00374987" w:rsidRPr="00E13E3B" w:rsidRDefault="00374987" w:rsidP="00F87EB2">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0</w:t>
            </w:r>
          </w:p>
        </w:tc>
        <w:tc>
          <w:tcPr>
            <w:tcW w:w="1134" w:type="dxa"/>
            <w:tcBorders>
              <w:top w:val="nil"/>
              <w:left w:val="nil"/>
              <w:bottom w:val="single" w:sz="4" w:space="0" w:color="auto"/>
              <w:right w:val="single" w:sz="4" w:space="0" w:color="auto"/>
            </w:tcBorders>
            <w:vAlign w:val="center"/>
          </w:tcPr>
          <w:p w:rsidR="00374987" w:rsidRPr="00E13E3B" w:rsidRDefault="00374987" w:rsidP="00F87EB2">
            <w:pPr>
              <w:spacing w:after="0" w:line="240" w:lineRule="auto"/>
              <w:rPr>
                <w:rFonts w:ascii="Times New Roman" w:eastAsia="Times New Roman" w:hAnsi="Times New Roman" w:cs="Times New Roman"/>
                <w:lang w:eastAsia="ru-RU"/>
              </w:rPr>
            </w:pPr>
          </w:p>
        </w:tc>
        <w:tc>
          <w:tcPr>
            <w:tcW w:w="991" w:type="dxa"/>
            <w:tcBorders>
              <w:top w:val="nil"/>
              <w:left w:val="nil"/>
              <w:bottom w:val="single" w:sz="4" w:space="0" w:color="auto"/>
              <w:right w:val="single" w:sz="4" w:space="0" w:color="auto"/>
            </w:tcBorders>
            <w:vAlign w:val="center"/>
          </w:tcPr>
          <w:p w:rsidR="00374987" w:rsidRPr="00E13E3B" w:rsidRDefault="00374987" w:rsidP="00F87EB2">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0</w:t>
            </w:r>
          </w:p>
        </w:tc>
        <w:tc>
          <w:tcPr>
            <w:tcW w:w="1134" w:type="dxa"/>
            <w:tcBorders>
              <w:top w:val="nil"/>
              <w:left w:val="nil"/>
              <w:bottom w:val="single" w:sz="4" w:space="0" w:color="auto"/>
              <w:right w:val="single" w:sz="4" w:space="0" w:color="auto"/>
            </w:tcBorders>
            <w:vAlign w:val="center"/>
          </w:tcPr>
          <w:p w:rsidR="00374987" w:rsidRPr="00E13E3B" w:rsidRDefault="003E411F" w:rsidP="00F87EB2">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0</w:t>
            </w:r>
          </w:p>
        </w:tc>
        <w:tc>
          <w:tcPr>
            <w:tcW w:w="1134" w:type="dxa"/>
            <w:tcBorders>
              <w:top w:val="nil"/>
              <w:left w:val="single" w:sz="4" w:space="0" w:color="auto"/>
              <w:bottom w:val="single" w:sz="4" w:space="0" w:color="000000"/>
              <w:right w:val="single" w:sz="4" w:space="0" w:color="auto"/>
            </w:tcBorders>
            <w:vAlign w:val="center"/>
          </w:tcPr>
          <w:p w:rsidR="00374987" w:rsidRPr="00E13E3B" w:rsidRDefault="003E411F" w:rsidP="00F87EB2">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0</w:t>
            </w:r>
          </w:p>
        </w:tc>
        <w:tc>
          <w:tcPr>
            <w:tcW w:w="992" w:type="dxa"/>
            <w:tcBorders>
              <w:top w:val="nil"/>
              <w:left w:val="single" w:sz="4" w:space="0" w:color="auto"/>
              <w:bottom w:val="single" w:sz="4" w:space="0" w:color="000000"/>
              <w:right w:val="single" w:sz="4" w:space="0" w:color="auto"/>
            </w:tcBorders>
            <w:vAlign w:val="center"/>
          </w:tcPr>
          <w:p w:rsidR="00374987" w:rsidRPr="00E13E3B" w:rsidRDefault="00374987" w:rsidP="00F87EB2">
            <w:pPr>
              <w:spacing w:after="0" w:line="240" w:lineRule="auto"/>
              <w:rPr>
                <w:rFonts w:ascii="Times New Roman" w:eastAsia="Times New Roman" w:hAnsi="Times New Roman" w:cs="Times New Roman"/>
                <w:lang w:eastAsia="ru-RU"/>
              </w:rPr>
            </w:pPr>
          </w:p>
        </w:tc>
        <w:tc>
          <w:tcPr>
            <w:tcW w:w="1134" w:type="dxa"/>
            <w:tcBorders>
              <w:top w:val="single" w:sz="4" w:space="0" w:color="auto"/>
              <w:left w:val="single" w:sz="4" w:space="0" w:color="auto"/>
              <w:bottom w:val="single" w:sz="4" w:space="0" w:color="auto"/>
              <w:right w:val="single" w:sz="4" w:space="0" w:color="auto"/>
            </w:tcBorders>
          </w:tcPr>
          <w:p w:rsidR="00374987" w:rsidRPr="00E13E3B" w:rsidRDefault="00374987" w:rsidP="00F87EB2">
            <w:pPr>
              <w:spacing w:after="0" w:line="240" w:lineRule="auto"/>
              <w:rPr>
                <w:rFonts w:ascii="Times New Roman" w:eastAsia="Times New Roman" w:hAnsi="Times New Roman" w:cs="Times New Roman"/>
                <w:lang w:eastAsia="ru-RU"/>
              </w:rPr>
            </w:pPr>
          </w:p>
        </w:tc>
        <w:tc>
          <w:tcPr>
            <w:tcW w:w="992" w:type="dxa"/>
            <w:tcBorders>
              <w:top w:val="single" w:sz="4" w:space="0" w:color="auto"/>
              <w:left w:val="single" w:sz="4" w:space="0" w:color="auto"/>
              <w:bottom w:val="single" w:sz="4" w:space="0" w:color="auto"/>
              <w:right w:val="single" w:sz="4" w:space="0" w:color="auto"/>
            </w:tcBorders>
          </w:tcPr>
          <w:p w:rsidR="00374987" w:rsidRPr="00E13E3B" w:rsidRDefault="00374987" w:rsidP="00F87EB2">
            <w:pPr>
              <w:spacing w:after="0" w:line="240" w:lineRule="auto"/>
              <w:rPr>
                <w:rFonts w:ascii="Times New Roman" w:eastAsia="Times New Roman" w:hAnsi="Times New Roman" w:cs="Times New Roman"/>
                <w:lang w:eastAsia="ru-RU"/>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374987" w:rsidRPr="00E13E3B" w:rsidRDefault="00374987" w:rsidP="00F87EB2">
            <w:pPr>
              <w:spacing w:after="0" w:line="240" w:lineRule="auto"/>
              <w:rPr>
                <w:rFonts w:ascii="Times New Roman" w:eastAsia="Times New Roman" w:hAnsi="Times New Roman" w:cs="Times New Roman"/>
                <w:lang w:eastAsia="ru-RU"/>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374987" w:rsidRPr="00E13E3B" w:rsidRDefault="00374987" w:rsidP="00F87EB2">
            <w:pPr>
              <w:spacing w:after="0" w:line="240" w:lineRule="auto"/>
              <w:rPr>
                <w:rFonts w:ascii="Times New Roman" w:eastAsia="Times New Roman" w:hAnsi="Times New Roman" w:cs="Times New Roman"/>
                <w:lang w:eastAsia="ru-RU"/>
              </w:rPr>
            </w:pPr>
          </w:p>
        </w:tc>
      </w:tr>
      <w:tr w:rsidR="00F315EC" w:rsidRPr="00E13E3B" w:rsidTr="00C25A7D">
        <w:trPr>
          <w:cantSplit/>
          <w:trHeight w:val="510"/>
        </w:trPr>
        <w:tc>
          <w:tcPr>
            <w:tcW w:w="675" w:type="dxa"/>
            <w:vMerge w:val="restart"/>
            <w:tcBorders>
              <w:left w:val="single" w:sz="4" w:space="0" w:color="auto"/>
              <w:right w:val="single" w:sz="4" w:space="0" w:color="auto"/>
            </w:tcBorders>
            <w:vAlign w:val="center"/>
          </w:tcPr>
          <w:p w:rsidR="00F315EC" w:rsidRPr="00E13E3B" w:rsidRDefault="00F315EC" w:rsidP="00F87EB2">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3.1</w:t>
            </w:r>
          </w:p>
        </w:tc>
        <w:tc>
          <w:tcPr>
            <w:tcW w:w="1701" w:type="dxa"/>
            <w:vMerge w:val="restart"/>
            <w:tcBorders>
              <w:left w:val="single" w:sz="4" w:space="0" w:color="auto"/>
              <w:right w:val="single" w:sz="4" w:space="0" w:color="auto"/>
            </w:tcBorders>
            <w:vAlign w:val="center"/>
          </w:tcPr>
          <w:p w:rsidR="00F315EC" w:rsidRPr="00E13E3B" w:rsidRDefault="00F315EC" w:rsidP="00F87EB2">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 xml:space="preserve">Мероприятие 1.  Реконструкция городских очистных сооружений хозяйственно-бытовых стоков по адресу: г. Подольск, Домодедовское шоссе, </w:t>
            </w:r>
            <w:r w:rsidRPr="00E13E3B">
              <w:rPr>
                <w:rFonts w:ascii="Times New Roman" w:eastAsia="Times New Roman" w:hAnsi="Times New Roman" w:cs="Times New Roman"/>
                <w:lang w:eastAsia="ru-RU"/>
              </w:rPr>
              <w:lastRenderedPageBreak/>
              <w:t>д.25Б. Блок сооружений биологической очистки (корректировка)</w:t>
            </w:r>
          </w:p>
        </w:tc>
        <w:tc>
          <w:tcPr>
            <w:tcW w:w="1134" w:type="dxa"/>
            <w:vMerge w:val="restart"/>
            <w:tcBorders>
              <w:left w:val="single" w:sz="4" w:space="0" w:color="auto"/>
              <w:right w:val="single" w:sz="4" w:space="0" w:color="auto"/>
            </w:tcBorders>
            <w:vAlign w:val="center"/>
          </w:tcPr>
          <w:p w:rsidR="00F315EC" w:rsidRPr="00E13E3B" w:rsidRDefault="00F315EC" w:rsidP="00274C40">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lastRenderedPageBreak/>
              <w:t>2019-202</w:t>
            </w:r>
            <w:r w:rsidRPr="00E13E3B">
              <w:rPr>
                <w:rFonts w:ascii="Times New Roman" w:eastAsia="Times New Roman" w:hAnsi="Times New Roman" w:cs="Times New Roman"/>
                <w:lang w:val="en-US" w:eastAsia="ru-RU"/>
              </w:rPr>
              <w:t>1</w:t>
            </w:r>
            <w:r w:rsidRPr="00E13E3B">
              <w:rPr>
                <w:rFonts w:ascii="Times New Roman" w:eastAsia="Times New Roman" w:hAnsi="Times New Roman" w:cs="Times New Roman"/>
                <w:lang w:eastAsia="ru-RU"/>
              </w:rPr>
              <w:t xml:space="preserve"> годы</w:t>
            </w:r>
          </w:p>
        </w:tc>
        <w:tc>
          <w:tcPr>
            <w:tcW w:w="1276" w:type="dxa"/>
            <w:tcBorders>
              <w:top w:val="nil"/>
              <w:left w:val="nil"/>
              <w:bottom w:val="single" w:sz="4" w:space="0" w:color="auto"/>
              <w:right w:val="single" w:sz="4" w:space="0" w:color="auto"/>
            </w:tcBorders>
            <w:vAlign w:val="center"/>
          </w:tcPr>
          <w:p w:rsidR="00F315EC" w:rsidRPr="00E13E3B" w:rsidRDefault="00F315EC" w:rsidP="00F87EB2">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 xml:space="preserve">Итого    </w:t>
            </w:r>
          </w:p>
        </w:tc>
        <w:tc>
          <w:tcPr>
            <w:tcW w:w="851" w:type="dxa"/>
            <w:tcBorders>
              <w:top w:val="nil"/>
              <w:left w:val="nil"/>
              <w:bottom w:val="single" w:sz="4" w:space="0" w:color="auto"/>
              <w:right w:val="single" w:sz="4" w:space="0" w:color="auto"/>
            </w:tcBorders>
            <w:vAlign w:val="center"/>
          </w:tcPr>
          <w:p w:rsidR="00F315EC" w:rsidRPr="00E13E3B" w:rsidRDefault="00F315EC" w:rsidP="00F87EB2">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0</w:t>
            </w:r>
          </w:p>
        </w:tc>
        <w:tc>
          <w:tcPr>
            <w:tcW w:w="851" w:type="dxa"/>
            <w:tcBorders>
              <w:top w:val="nil"/>
              <w:left w:val="nil"/>
              <w:bottom w:val="single" w:sz="4" w:space="0" w:color="auto"/>
              <w:right w:val="single" w:sz="4" w:space="0" w:color="auto"/>
            </w:tcBorders>
            <w:vAlign w:val="center"/>
          </w:tcPr>
          <w:p w:rsidR="00F315EC" w:rsidRPr="00E13E3B" w:rsidRDefault="001223E4" w:rsidP="00F87EB2">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1101134,91</w:t>
            </w:r>
          </w:p>
        </w:tc>
        <w:tc>
          <w:tcPr>
            <w:tcW w:w="1134" w:type="dxa"/>
            <w:tcBorders>
              <w:top w:val="nil"/>
              <w:left w:val="nil"/>
              <w:bottom w:val="single" w:sz="4" w:space="0" w:color="auto"/>
              <w:right w:val="single" w:sz="4" w:space="0" w:color="auto"/>
            </w:tcBorders>
            <w:vAlign w:val="center"/>
          </w:tcPr>
          <w:p w:rsidR="00F315EC" w:rsidRPr="00E13E3B" w:rsidRDefault="00F315EC" w:rsidP="00F87EB2">
            <w:pPr>
              <w:spacing w:after="0" w:line="240" w:lineRule="auto"/>
              <w:rPr>
                <w:rFonts w:ascii="Times New Roman" w:eastAsia="Times New Roman" w:hAnsi="Times New Roman" w:cs="Times New Roman"/>
                <w:lang w:eastAsia="ru-RU"/>
              </w:rPr>
            </w:pPr>
          </w:p>
        </w:tc>
        <w:tc>
          <w:tcPr>
            <w:tcW w:w="991" w:type="dxa"/>
            <w:tcBorders>
              <w:top w:val="nil"/>
              <w:left w:val="nil"/>
              <w:bottom w:val="single" w:sz="4" w:space="0" w:color="auto"/>
              <w:right w:val="single" w:sz="4" w:space="0" w:color="auto"/>
            </w:tcBorders>
            <w:vAlign w:val="center"/>
          </w:tcPr>
          <w:p w:rsidR="00F315EC" w:rsidRPr="00E13E3B" w:rsidRDefault="00F315EC" w:rsidP="00F87EB2">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330265,32</w:t>
            </w:r>
          </w:p>
        </w:tc>
        <w:tc>
          <w:tcPr>
            <w:tcW w:w="1134" w:type="dxa"/>
            <w:tcBorders>
              <w:top w:val="nil"/>
              <w:left w:val="nil"/>
              <w:bottom w:val="single" w:sz="4" w:space="0" w:color="auto"/>
              <w:right w:val="single" w:sz="4" w:space="0" w:color="auto"/>
            </w:tcBorders>
            <w:vAlign w:val="center"/>
          </w:tcPr>
          <w:p w:rsidR="00F315EC" w:rsidRPr="00E13E3B" w:rsidRDefault="00F315EC" w:rsidP="002D47B7">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679835,69</w:t>
            </w:r>
          </w:p>
        </w:tc>
        <w:tc>
          <w:tcPr>
            <w:tcW w:w="1134" w:type="dxa"/>
            <w:tcBorders>
              <w:top w:val="nil"/>
              <w:left w:val="single" w:sz="4" w:space="0" w:color="auto"/>
              <w:bottom w:val="single" w:sz="4" w:space="0" w:color="auto"/>
              <w:right w:val="single" w:sz="4" w:space="0" w:color="auto"/>
            </w:tcBorders>
            <w:vAlign w:val="center"/>
          </w:tcPr>
          <w:p w:rsidR="00F315EC" w:rsidRPr="00E13E3B" w:rsidRDefault="005D1294" w:rsidP="00F87EB2">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90 785,19</w:t>
            </w:r>
          </w:p>
        </w:tc>
        <w:tc>
          <w:tcPr>
            <w:tcW w:w="992" w:type="dxa"/>
            <w:tcBorders>
              <w:top w:val="nil"/>
              <w:left w:val="single" w:sz="4" w:space="0" w:color="auto"/>
              <w:bottom w:val="single" w:sz="4" w:space="0" w:color="auto"/>
              <w:right w:val="single" w:sz="4" w:space="0" w:color="auto"/>
            </w:tcBorders>
            <w:vAlign w:val="center"/>
          </w:tcPr>
          <w:p w:rsidR="00F315EC" w:rsidRPr="00E13E3B" w:rsidRDefault="00F315EC" w:rsidP="00F87EB2">
            <w:pPr>
              <w:spacing w:after="0" w:line="240" w:lineRule="auto"/>
              <w:rPr>
                <w:rFonts w:ascii="Times New Roman" w:eastAsia="Times New Roman" w:hAnsi="Times New Roman" w:cs="Times New Roman"/>
                <w:lang w:eastAsia="ru-RU"/>
              </w:rPr>
            </w:pPr>
          </w:p>
        </w:tc>
        <w:tc>
          <w:tcPr>
            <w:tcW w:w="1134" w:type="dxa"/>
            <w:tcBorders>
              <w:top w:val="single" w:sz="4" w:space="0" w:color="auto"/>
              <w:left w:val="single" w:sz="4" w:space="0" w:color="auto"/>
              <w:bottom w:val="single" w:sz="4" w:space="0" w:color="auto"/>
              <w:right w:val="single" w:sz="4" w:space="0" w:color="auto"/>
            </w:tcBorders>
          </w:tcPr>
          <w:p w:rsidR="00F315EC" w:rsidRPr="00E13E3B" w:rsidRDefault="00F315EC" w:rsidP="00F87EB2">
            <w:pPr>
              <w:spacing w:after="0" w:line="240" w:lineRule="auto"/>
              <w:rPr>
                <w:rFonts w:ascii="Times New Roman" w:eastAsia="Times New Roman" w:hAnsi="Times New Roman" w:cs="Times New Roman"/>
                <w:lang w:eastAsia="ru-RU"/>
              </w:rPr>
            </w:pPr>
          </w:p>
        </w:tc>
        <w:tc>
          <w:tcPr>
            <w:tcW w:w="992" w:type="dxa"/>
            <w:tcBorders>
              <w:top w:val="single" w:sz="4" w:space="0" w:color="auto"/>
              <w:left w:val="single" w:sz="4" w:space="0" w:color="auto"/>
              <w:bottom w:val="single" w:sz="4" w:space="0" w:color="auto"/>
              <w:right w:val="single" w:sz="4" w:space="0" w:color="auto"/>
            </w:tcBorders>
          </w:tcPr>
          <w:p w:rsidR="00F315EC" w:rsidRPr="00E13E3B" w:rsidRDefault="00F315EC" w:rsidP="00F87EB2">
            <w:pPr>
              <w:spacing w:after="0" w:line="240" w:lineRule="auto"/>
              <w:rPr>
                <w:rFonts w:ascii="Times New Roman" w:eastAsia="Times New Roman" w:hAnsi="Times New Roman" w:cs="Times New Roman"/>
                <w:lang w:eastAsia="ru-RU"/>
              </w:rPr>
            </w:pP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F315EC" w:rsidRPr="00E13E3B" w:rsidRDefault="00F315EC" w:rsidP="00F87EB2">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МКУ «Градостроительное управление»</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F315EC" w:rsidRPr="00E13E3B" w:rsidRDefault="00F315EC" w:rsidP="00F87EB2">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Ввод объектов в эксплуатацию</w:t>
            </w:r>
          </w:p>
        </w:tc>
      </w:tr>
      <w:tr w:rsidR="00F315EC" w:rsidRPr="00E13E3B" w:rsidTr="00C25A7D">
        <w:trPr>
          <w:cantSplit/>
          <w:trHeight w:val="510"/>
        </w:trPr>
        <w:tc>
          <w:tcPr>
            <w:tcW w:w="675" w:type="dxa"/>
            <w:vMerge/>
            <w:tcBorders>
              <w:left w:val="single" w:sz="4" w:space="0" w:color="auto"/>
              <w:right w:val="single" w:sz="4" w:space="0" w:color="auto"/>
            </w:tcBorders>
            <w:vAlign w:val="center"/>
          </w:tcPr>
          <w:p w:rsidR="00F315EC" w:rsidRPr="00E13E3B" w:rsidRDefault="00F315EC" w:rsidP="00F87EB2">
            <w:pPr>
              <w:spacing w:after="0" w:line="240" w:lineRule="auto"/>
              <w:rPr>
                <w:rFonts w:ascii="Times New Roman" w:eastAsia="Times New Roman" w:hAnsi="Times New Roman" w:cs="Times New Roman"/>
                <w:lang w:eastAsia="ru-RU"/>
              </w:rPr>
            </w:pPr>
          </w:p>
        </w:tc>
        <w:tc>
          <w:tcPr>
            <w:tcW w:w="1701" w:type="dxa"/>
            <w:vMerge/>
            <w:tcBorders>
              <w:left w:val="single" w:sz="4" w:space="0" w:color="auto"/>
              <w:right w:val="single" w:sz="4" w:space="0" w:color="auto"/>
            </w:tcBorders>
            <w:vAlign w:val="center"/>
          </w:tcPr>
          <w:p w:rsidR="00F315EC" w:rsidRPr="00E13E3B" w:rsidRDefault="00F315EC" w:rsidP="00F87EB2">
            <w:pPr>
              <w:spacing w:after="0" w:line="240" w:lineRule="auto"/>
              <w:rPr>
                <w:rFonts w:ascii="Times New Roman" w:eastAsia="Times New Roman" w:hAnsi="Times New Roman" w:cs="Times New Roman"/>
                <w:lang w:eastAsia="ru-RU"/>
              </w:rPr>
            </w:pPr>
          </w:p>
        </w:tc>
        <w:tc>
          <w:tcPr>
            <w:tcW w:w="1134" w:type="dxa"/>
            <w:vMerge/>
            <w:tcBorders>
              <w:left w:val="single" w:sz="4" w:space="0" w:color="auto"/>
              <w:right w:val="single" w:sz="4" w:space="0" w:color="auto"/>
            </w:tcBorders>
            <w:vAlign w:val="center"/>
          </w:tcPr>
          <w:p w:rsidR="00F315EC" w:rsidRPr="00E13E3B" w:rsidRDefault="00F315EC" w:rsidP="00F87EB2">
            <w:pPr>
              <w:spacing w:after="0" w:line="240" w:lineRule="auto"/>
              <w:rPr>
                <w:rFonts w:ascii="Times New Roman" w:eastAsia="Times New Roman" w:hAnsi="Times New Roman" w:cs="Times New Roman"/>
                <w:lang w:eastAsia="ru-RU"/>
              </w:rPr>
            </w:pPr>
          </w:p>
        </w:tc>
        <w:tc>
          <w:tcPr>
            <w:tcW w:w="1276" w:type="dxa"/>
            <w:tcBorders>
              <w:top w:val="single" w:sz="4" w:space="0" w:color="auto"/>
              <w:left w:val="nil"/>
              <w:bottom w:val="single" w:sz="4" w:space="0" w:color="auto"/>
              <w:right w:val="single" w:sz="4" w:space="0" w:color="auto"/>
            </w:tcBorders>
            <w:vAlign w:val="center"/>
          </w:tcPr>
          <w:p w:rsidR="00F315EC" w:rsidRPr="00E13E3B" w:rsidRDefault="00F315EC" w:rsidP="00F87EB2">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Средства федерального бюджета</w:t>
            </w:r>
          </w:p>
        </w:tc>
        <w:tc>
          <w:tcPr>
            <w:tcW w:w="851" w:type="dxa"/>
            <w:tcBorders>
              <w:top w:val="single" w:sz="4" w:space="0" w:color="auto"/>
              <w:left w:val="nil"/>
              <w:bottom w:val="single" w:sz="4" w:space="0" w:color="auto"/>
              <w:right w:val="single" w:sz="4" w:space="0" w:color="auto"/>
            </w:tcBorders>
            <w:vAlign w:val="center"/>
          </w:tcPr>
          <w:p w:rsidR="00F315EC" w:rsidRPr="00E13E3B" w:rsidRDefault="00F315EC" w:rsidP="00F87EB2">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0</w:t>
            </w:r>
          </w:p>
        </w:tc>
        <w:tc>
          <w:tcPr>
            <w:tcW w:w="851" w:type="dxa"/>
            <w:tcBorders>
              <w:top w:val="single" w:sz="4" w:space="0" w:color="auto"/>
              <w:left w:val="nil"/>
              <w:bottom w:val="single" w:sz="4" w:space="0" w:color="auto"/>
              <w:right w:val="single" w:sz="4" w:space="0" w:color="auto"/>
            </w:tcBorders>
            <w:vAlign w:val="center"/>
          </w:tcPr>
          <w:p w:rsidR="00F315EC" w:rsidRPr="00E13E3B" w:rsidRDefault="00F315EC" w:rsidP="00F87EB2">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817408,00</w:t>
            </w:r>
          </w:p>
        </w:tc>
        <w:tc>
          <w:tcPr>
            <w:tcW w:w="1134" w:type="dxa"/>
            <w:tcBorders>
              <w:top w:val="single" w:sz="4" w:space="0" w:color="auto"/>
              <w:left w:val="nil"/>
              <w:bottom w:val="single" w:sz="4" w:space="0" w:color="auto"/>
              <w:right w:val="single" w:sz="4" w:space="0" w:color="auto"/>
            </w:tcBorders>
            <w:vAlign w:val="center"/>
          </w:tcPr>
          <w:p w:rsidR="00F315EC" w:rsidRPr="00E13E3B" w:rsidRDefault="00F315EC" w:rsidP="00F87EB2">
            <w:pPr>
              <w:spacing w:after="0" w:line="240" w:lineRule="auto"/>
              <w:rPr>
                <w:rFonts w:ascii="Times New Roman" w:eastAsia="Times New Roman" w:hAnsi="Times New Roman" w:cs="Times New Roman"/>
                <w:lang w:eastAsia="ru-RU"/>
              </w:rPr>
            </w:pPr>
          </w:p>
        </w:tc>
        <w:tc>
          <w:tcPr>
            <w:tcW w:w="991" w:type="dxa"/>
            <w:tcBorders>
              <w:top w:val="single" w:sz="4" w:space="0" w:color="auto"/>
              <w:left w:val="nil"/>
              <w:bottom w:val="single" w:sz="4" w:space="0" w:color="auto"/>
              <w:right w:val="single" w:sz="4" w:space="0" w:color="auto"/>
            </w:tcBorders>
            <w:vAlign w:val="center"/>
          </w:tcPr>
          <w:p w:rsidR="00F315EC" w:rsidRPr="00E13E3B" w:rsidRDefault="00F315EC" w:rsidP="00F87EB2">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245222,00</w:t>
            </w:r>
          </w:p>
        </w:tc>
        <w:tc>
          <w:tcPr>
            <w:tcW w:w="1134" w:type="dxa"/>
            <w:tcBorders>
              <w:top w:val="single" w:sz="4" w:space="0" w:color="auto"/>
              <w:left w:val="nil"/>
              <w:bottom w:val="single" w:sz="4" w:space="0" w:color="auto"/>
              <w:right w:val="single" w:sz="4" w:space="0" w:color="auto"/>
            </w:tcBorders>
            <w:vAlign w:val="center"/>
          </w:tcPr>
          <w:p w:rsidR="00F315EC" w:rsidRPr="00E13E3B" w:rsidRDefault="00F315EC" w:rsidP="002D47B7">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504778,00</w:t>
            </w:r>
          </w:p>
        </w:tc>
        <w:tc>
          <w:tcPr>
            <w:tcW w:w="1134" w:type="dxa"/>
            <w:tcBorders>
              <w:top w:val="single" w:sz="4" w:space="0" w:color="auto"/>
              <w:left w:val="single" w:sz="4" w:space="0" w:color="auto"/>
              <w:bottom w:val="single" w:sz="4" w:space="0" w:color="auto"/>
              <w:right w:val="single" w:sz="4" w:space="0" w:color="auto"/>
            </w:tcBorders>
            <w:vAlign w:val="center"/>
          </w:tcPr>
          <w:p w:rsidR="00F315EC" w:rsidRPr="00E13E3B" w:rsidRDefault="00F315EC" w:rsidP="00F87EB2">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67408,00</w:t>
            </w:r>
          </w:p>
        </w:tc>
        <w:tc>
          <w:tcPr>
            <w:tcW w:w="992" w:type="dxa"/>
            <w:tcBorders>
              <w:top w:val="single" w:sz="4" w:space="0" w:color="auto"/>
              <w:left w:val="single" w:sz="4" w:space="0" w:color="auto"/>
              <w:bottom w:val="single" w:sz="4" w:space="0" w:color="auto"/>
              <w:right w:val="single" w:sz="4" w:space="0" w:color="auto"/>
            </w:tcBorders>
            <w:vAlign w:val="center"/>
          </w:tcPr>
          <w:p w:rsidR="00F315EC" w:rsidRPr="00E13E3B" w:rsidRDefault="00F315EC" w:rsidP="00F87EB2">
            <w:pPr>
              <w:spacing w:after="0" w:line="240" w:lineRule="auto"/>
              <w:rPr>
                <w:rFonts w:ascii="Times New Roman" w:eastAsia="Times New Roman" w:hAnsi="Times New Roman" w:cs="Times New Roman"/>
                <w:lang w:eastAsia="ru-RU"/>
              </w:rPr>
            </w:pPr>
          </w:p>
        </w:tc>
        <w:tc>
          <w:tcPr>
            <w:tcW w:w="1134" w:type="dxa"/>
            <w:tcBorders>
              <w:top w:val="single" w:sz="4" w:space="0" w:color="auto"/>
              <w:left w:val="single" w:sz="4" w:space="0" w:color="auto"/>
              <w:bottom w:val="single" w:sz="4" w:space="0" w:color="auto"/>
              <w:right w:val="single" w:sz="4" w:space="0" w:color="auto"/>
            </w:tcBorders>
          </w:tcPr>
          <w:p w:rsidR="00F315EC" w:rsidRPr="00E13E3B" w:rsidRDefault="00F315EC" w:rsidP="00F87EB2">
            <w:pPr>
              <w:spacing w:after="0" w:line="240" w:lineRule="auto"/>
              <w:rPr>
                <w:rFonts w:ascii="Times New Roman" w:eastAsia="Times New Roman" w:hAnsi="Times New Roman" w:cs="Times New Roman"/>
                <w:lang w:eastAsia="ru-RU"/>
              </w:rPr>
            </w:pPr>
          </w:p>
        </w:tc>
        <w:tc>
          <w:tcPr>
            <w:tcW w:w="992" w:type="dxa"/>
            <w:tcBorders>
              <w:top w:val="single" w:sz="4" w:space="0" w:color="auto"/>
              <w:left w:val="single" w:sz="4" w:space="0" w:color="auto"/>
              <w:bottom w:val="single" w:sz="4" w:space="0" w:color="auto"/>
              <w:right w:val="single" w:sz="4" w:space="0" w:color="auto"/>
            </w:tcBorders>
          </w:tcPr>
          <w:p w:rsidR="00F315EC" w:rsidRPr="00E13E3B" w:rsidRDefault="00F315EC" w:rsidP="00F87EB2">
            <w:pPr>
              <w:spacing w:after="0" w:line="240" w:lineRule="auto"/>
              <w:rPr>
                <w:rFonts w:ascii="Times New Roman" w:eastAsia="Times New Roman" w:hAnsi="Times New Roman" w:cs="Times New Roman"/>
                <w:lang w:eastAsia="ru-RU"/>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F315EC" w:rsidRPr="00E13E3B" w:rsidRDefault="00F315EC" w:rsidP="00F87EB2">
            <w:pPr>
              <w:spacing w:after="0" w:line="240" w:lineRule="auto"/>
              <w:rPr>
                <w:rFonts w:ascii="Times New Roman" w:eastAsia="Times New Roman" w:hAnsi="Times New Roman" w:cs="Times New Roman"/>
                <w:lang w:eastAsia="ru-RU"/>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F315EC" w:rsidRPr="00E13E3B" w:rsidRDefault="00F315EC" w:rsidP="00F87EB2">
            <w:pPr>
              <w:spacing w:after="0" w:line="240" w:lineRule="auto"/>
              <w:rPr>
                <w:rFonts w:ascii="Times New Roman" w:eastAsia="Times New Roman" w:hAnsi="Times New Roman" w:cs="Times New Roman"/>
                <w:lang w:eastAsia="ru-RU"/>
              </w:rPr>
            </w:pPr>
          </w:p>
        </w:tc>
      </w:tr>
      <w:tr w:rsidR="00F315EC" w:rsidRPr="00E13E3B" w:rsidTr="00C25A7D">
        <w:trPr>
          <w:cantSplit/>
          <w:trHeight w:val="510"/>
        </w:trPr>
        <w:tc>
          <w:tcPr>
            <w:tcW w:w="675" w:type="dxa"/>
            <w:vMerge/>
            <w:tcBorders>
              <w:left w:val="single" w:sz="4" w:space="0" w:color="auto"/>
              <w:right w:val="single" w:sz="4" w:space="0" w:color="auto"/>
            </w:tcBorders>
            <w:vAlign w:val="center"/>
          </w:tcPr>
          <w:p w:rsidR="00F315EC" w:rsidRPr="00E13E3B" w:rsidRDefault="00F315EC" w:rsidP="00F87EB2">
            <w:pPr>
              <w:spacing w:after="0" w:line="240" w:lineRule="auto"/>
              <w:rPr>
                <w:rFonts w:ascii="Times New Roman" w:eastAsia="Times New Roman" w:hAnsi="Times New Roman" w:cs="Times New Roman"/>
                <w:lang w:eastAsia="ru-RU"/>
              </w:rPr>
            </w:pPr>
          </w:p>
        </w:tc>
        <w:tc>
          <w:tcPr>
            <w:tcW w:w="1701" w:type="dxa"/>
            <w:vMerge/>
            <w:tcBorders>
              <w:left w:val="single" w:sz="4" w:space="0" w:color="auto"/>
              <w:right w:val="single" w:sz="4" w:space="0" w:color="auto"/>
            </w:tcBorders>
            <w:vAlign w:val="center"/>
          </w:tcPr>
          <w:p w:rsidR="00F315EC" w:rsidRPr="00E13E3B" w:rsidRDefault="00F315EC" w:rsidP="00F87EB2">
            <w:pPr>
              <w:spacing w:after="0" w:line="240" w:lineRule="auto"/>
              <w:rPr>
                <w:rFonts w:ascii="Times New Roman" w:eastAsia="Times New Roman" w:hAnsi="Times New Roman" w:cs="Times New Roman"/>
                <w:lang w:eastAsia="ru-RU"/>
              </w:rPr>
            </w:pPr>
          </w:p>
        </w:tc>
        <w:tc>
          <w:tcPr>
            <w:tcW w:w="1134" w:type="dxa"/>
            <w:vMerge/>
            <w:tcBorders>
              <w:left w:val="single" w:sz="4" w:space="0" w:color="auto"/>
              <w:right w:val="single" w:sz="4" w:space="0" w:color="auto"/>
            </w:tcBorders>
            <w:vAlign w:val="center"/>
          </w:tcPr>
          <w:p w:rsidR="00F315EC" w:rsidRPr="00E13E3B" w:rsidRDefault="00F315EC" w:rsidP="00F87EB2">
            <w:pPr>
              <w:spacing w:after="0" w:line="240" w:lineRule="auto"/>
              <w:rPr>
                <w:rFonts w:ascii="Times New Roman" w:eastAsia="Times New Roman" w:hAnsi="Times New Roman" w:cs="Times New Roman"/>
                <w:lang w:eastAsia="ru-RU"/>
              </w:rPr>
            </w:pPr>
          </w:p>
        </w:tc>
        <w:tc>
          <w:tcPr>
            <w:tcW w:w="1276" w:type="dxa"/>
            <w:tcBorders>
              <w:top w:val="single" w:sz="4" w:space="0" w:color="auto"/>
              <w:left w:val="nil"/>
              <w:bottom w:val="single" w:sz="4" w:space="0" w:color="auto"/>
              <w:right w:val="single" w:sz="4" w:space="0" w:color="auto"/>
            </w:tcBorders>
            <w:vAlign w:val="center"/>
          </w:tcPr>
          <w:p w:rsidR="00F315EC" w:rsidRPr="00E13E3B" w:rsidRDefault="00F315EC" w:rsidP="00F87EB2">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 xml:space="preserve">Средства бюджета Московской области </w:t>
            </w:r>
          </w:p>
        </w:tc>
        <w:tc>
          <w:tcPr>
            <w:tcW w:w="851" w:type="dxa"/>
            <w:tcBorders>
              <w:top w:val="single" w:sz="4" w:space="0" w:color="auto"/>
              <w:left w:val="nil"/>
              <w:bottom w:val="single" w:sz="4" w:space="0" w:color="auto"/>
              <w:right w:val="single" w:sz="4" w:space="0" w:color="auto"/>
            </w:tcBorders>
            <w:vAlign w:val="center"/>
          </w:tcPr>
          <w:p w:rsidR="00F315EC" w:rsidRPr="00E13E3B" w:rsidRDefault="00F315EC" w:rsidP="00F87EB2">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0</w:t>
            </w:r>
          </w:p>
        </w:tc>
        <w:tc>
          <w:tcPr>
            <w:tcW w:w="851" w:type="dxa"/>
            <w:tcBorders>
              <w:top w:val="single" w:sz="4" w:space="0" w:color="auto"/>
              <w:left w:val="nil"/>
              <w:bottom w:val="single" w:sz="4" w:space="0" w:color="auto"/>
              <w:right w:val="single" w:sz="4" w:space="0" w:color="auto"/>
            </w:tcBorders>
            <w:vAlign w:val="center"/>
          </w:tcPr>
          <w:p w:rsidR="00F315EC" w:rsidRPr="00E13E3B" w:rsidRDefault="001223E4" w:rsidP="00F87EB2">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272718,04</w:t>
            </w:r>
          </w:p>
        </w:tc>
        <w:tc>
          <w:tcPr>
            <w:tcW w:w="1134" w:type="dxa"/>
            <w:tcBorders>
              <w:top w:val="single" w:sz="4" w:space="0" w:color="auto"/>
              <w:left w:val="nil"/>
              <w:bottom w:val="single" w:sz="4" w:space="0" w:color="auto"/>
              <w:right w:val="single" w:sz="4" w:space="0" w:color="auto"/>
            </w:tcBorders>
            <w:vAlign w:val="center"/>
          </w:tcPr>
          <w:p w:rsidR="00F315EC" w:rsidRPr="00E13E3B" w:rsidRDefault="00F315EC" w:rsidP="00F87EB2">
            <w:pPr>
              <w:spacing w:after="0" w:line="240" w:lineRule="auto"/>
              <w:rPr>
                <w:rFonts w:ascii="Times New Roman" w:eastAsia="Times New Roman" w:hAnsi="Times New Roman" w:cs="Times New Roman"/>
                <w:lang w:eastAsia="ru-RU"/>
              </w:rPr>
            </w:pPr>
          </w:p>
        </w:tc>
        <w:tc>
          <w:tcPr>
            <w:tcW w:w="991" w:type="dxa"/>
            <w:tcBorders>
              <w:top w:val="single" w:sz="4" w:space="0" w:color="auto"/>
              <w:left w:val="nil"/>
              <w:bottom w:val="single" w:sz="4" w:space="0" w:color="auto"/>
              <w:right w:val="single" w:sz="4" w:space="0" w:color="auto"/>
            </w:tcBorders>
            <w:vAlign w:val="center"/>
          </w:tcPr>
          <w:p w:rsidR="00F315EC" w:rsidRPr="00E13E3B" w:rsidRDefault="00F315EC" w:rsidP="00F87EB2">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81740,67</w:t>
            </w:r>
          </w:p>
        </w:tc>
        <w:tc>
          <w:tcPr>
            <w:tcW w:w="1134" w:type="dxa"/>
            <w:tcBorders>
              <w:top w:val="single" w:sz="4" w:space="0" w:color="auto"/>
              <w:left w:val="nil"/>
              <w:bottom w:val="single" w:sz="4" w:space="0" w:color="auto"/>
              <w:right w:val="single" w:sz="4" w:space="0" w:color="auto"/>
            </w:tcBorders>
            <w:vAlign w:val="center"/>
          </w:tcPr>
          <w:p w:rsidR="00F315EC" w:rsidRPr="00E13E3B" w:rsidRDefault="00F315EC" w:rsidP="002D47B7">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168259,33</w:t>
            </w:r>
          </w:p>
        </w:tc>
        <w:tc>
          <w:tcPr>
            <w:tcW w:w="1134" w:type="dxa"/>
            <w:tcBorders>
              <w:top w:val="single" w:sz="4" w:space="0" w:color="auto"/>
              <w:left w:val="single" w:sz="4" w:space="0" w:color="auto"/>
              <w:bottom w:val="single" w:sz="4" w:space="0" w:color="000000"/>
              <w:right w:val="single" w:sz="4" w:space="0" w:color="auto"/>
            </w:tcBorders>
            <w:vAlign w:val="center"/>
          </w:tcPr>
          <w:p w:rsidR="00F315EC" w:rsidRPr="00E13E3B" w:rsidRDefault="0056645F" w:rsidP="00F87EB2">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22 469,33</w:t>
            </w:r>
          </w:p>
        </w:tc>
        <w:tc>
          <w:tcPr>
            <w:tcW w:w="992" w:type="dxa"/>
            <w:tcBorders>
              <w:top w:val="single" w:sz="4" w:space="0" w:color="auto"/>
              <w:left w:val="single" w:sz="4" w:space="0" w:color="auto"/>
              <w:bottom w:val="single" w:sz="4" w:space="0" w:color="000000"/>
              <w:right w:val="single" w:sz="4" w:space="0" w:color="auto"/>
            </w:tcBorders>
            <w:vAlign w:val="center"/>
          </w:tcPr>
          <w:p w:rsidR="00F315EC" w:rsidRPr="00E13E3B" w:rsidRDefault="00F315EC" w:rsidP="00F87EB2">
            <w:pPr>
              <w:spacing w:after="0" w:line="240" w:lineRule="auto"/>
              <w:rPr>
                <w:rFonts w:ascii="Times New Roman" w:eastAsia="Times New Roman" w:hAnsi="Times New Roman" w:cs="Times New Roman"/>
                <w:lang w:eastAsia="ru-RU"/>
              </w:rPr>
            </w:pPr>
          </w:p>
        </w:tc>
        <w:tc>
          <w:tcPr>
            <w:tcW w:w="1134" w:type="dxa"/>
            <w:tcBorders>
              <w:top w:val="single" w:sz="4" w:space="0" w:color="auto"/>
              <w:left w:val="single" w:sz="4" w:space="0" w:color="auto"/>
              <w:bottom w:val="single" w:sz="4" w:space="0" w:color="auto"/>
              <w:right w:val="single" w:sz="4" w:space="0" w:color="auto"/>
            </w:tcBorders>
          </w:tcPr>
          <w:p w:rsidR="00F315EC" w:rsidRPr="00E13E3B" w:rsidRDefault="00F315EC" w:rsidP="00F87EB2">
            <w:pPr>
              <w:spacing w:after="0" w:line="240" w:lineRule="auto"/>
              <w:rPr>
                <w:rFonts w:ascii="Times New Roman" w:eastAsia="Times New Roman" w:hAnsi="Times New Roman" w:cs="Times New Roman"/>
                <w:lang w:eastAsia="ru-RU"/>
              </w:rPr>
            </w:pPr>
          </w:p>
        </w:tc>
        <w:tc>
          <w:tcPr>
            <w:tcW w:w="992" w:type="dxa"/>
            <w:tcBorders>
              <w:top w:val="single" w:sz="4" w:space="0" w:color="auto"/>
              <w:left w:val="single" w:sz="4" w:space="0" w:color="auto"/>
              <w:bottom w:val="single" w:sz="4" w:space="0" w:color="auto"/>
              <w:right w:val="single" w:sz="4" w:space="0" w:color="auto"/>
            </w:tcBorders>
          </w:tcPr>
          <w:p w:rsidR="00F315EC" w:rsidRPr="00E13E3B" w:rsidRDefault="00F315EC" w:rsidP="00F87EB2">
            <w:pPr>
              <w:spacing w:after="0" w:line="240" w:lineRule="auto"/>
              <w:rPr>
                <w:rFonts w:ascii="Times New Roman" w:eastAsia="Times New Roman" w:hAnsi="Times New Roman" w:cs="Times New Roman"/>
                <w:lang w:eastAsia="ru-RU"/>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F315EC" w:rsidRPr="00E13E3B" w:rsidRDefault="00F315EC" w:rsidP="00F87EB2">
            <w:pPr>
              <w:spacing w:after="0" w:line="240" w:lineRule="auto"/>
              <w:rPr>
                <w:rFonts w:ascii="Times New Roman" w:eastAsia="Times New Roman" w:hAnsi="Times New Roman" w:cs="Times New Roman"/>
                <w:lang w:eastAsia="ru-RU"/>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F315EC" w:rsidRPr="00E13E3B" w:rsidRDefault="00F315EC" w:rsidP="00F87EB2">
            <w:pPr>
              <w:spacing w:after="0" w:line="240" w:lineRule="auto"/>
              <w:rPr>
                <w:rFonts w:ascii="Times New Roman" w:eastAsia="Times New Roman" w:hAnsi="Times New Roman" w:cs="Times New Roman"/>
                <w:lang w:eastAsia="ru-RU"/>
              </w:rPr>
            </w:pPr>
          </w:p>
        </w:tc>
      </w:tr>
      <w:tr w:rsidR="00F315EC" w:rsidRPr="00E13E3B" w:rsidTr="00C25A7D">
        <w:trPr>
          <w:cantSplit/>
          <w:trHeight w:val="510"/>
        </w:trPr>
        <w:tc>
          <w:tcPr>
            <w:tcW w:w="675" w:type="dxa"/>
            <w:vMerge/>
            <w:tcBorders>
              <w:left w:val="single" w:sz="4" w:space="0" w:color="auto"/>
              <w:right w:val="single" w:sz="4" w:space="0" w:color="auto"/>
            </w:tcBorders>
            <w:vAlign w:val="center"/>
          </w:tcPr>
          <w:p w:rsidR="00F315EC" w:rsidRPr="00E13E3B" w:rsidRDefault="00F315EC" w:rsidP="00F87EB2">
            <w:pPr>
              <w:spacing w:after="0" w:line="240" w:lineRule="auto"/>
              <w:rPr>
                <w:rFonts w:ascii="Times New Roman" w:eastAsia="Times New Roman" w:hAnsi="Times New Roman" w:cs="Times New Roman"/>
                <w:lang w:eastAsia="ru-RU"/>
              </w:rPr>
            </w:pPr>
          </w:p>
        </w:tc>
        <w:tc>
          <w:tcPr>
            <w:tcW w:w="1701" w:type="dxa"/>
            <w:vMerge/>
            <w:tcBorders>
              <w:left w:val="single" w:sz="4" w:space="0" w:color="auto"/>
              <w:right w:val="single" w:sz="4" w:space="0" w:color="auto"/>
            </w:tcBorders>
            <w:vAlign w:val="center"/>
          </w:tcPr>
          <w:p w:rsidR="00F315EC" w:rsidRPr="00E13E3B" w:rsidRDefault="00F315EC" w:rsidP="00F87EB2">
            <w:pPr>
              <w:spacing w:after="0" w:line="240" w:lineRule="auto"/>
              <w:rPr>
                <w:rFonts w:ascii="Times New Roman" w:eastAsia="Times New Roman" w:hAnsi="Times New Roman" w:cs="Times New Roman"/>
                <w:lang w:eastAsia="ru-RU"/>
              </w:rPr>
            </w:pPr>
          </w:p>
        </w:tc>
        <w:tc>
          <w:tcPr>
            <w:tcW w:w="1134" w:type="dxa"/>
            <w:vMerge/>
            <w:tcBorders>
              <w:left w:val="single" w:sz="4" w:space="0" w:color="auto"/>
              <w:right w:val="single" w:sz="4" w:space="0" w:color="auto"/>
            </w:tcBorders>
            <w:vAlign w:val="center"/>
          </w:tcPr>
          <w:p w:rsidR="00F315EC" w:rsidRPr="00E13E3B" w:rsidRDefault="00F315EC" w:rsidP="00F87EB2">
            <w:pPr>
              <w:spacing w:after="0" w:line="240" w:lineRule="auto"/>
              <w:rPr>
                <w:rFonts w:ascii="Times New Roman" w:eastAsia="Times New Roman" w:hAnsi="Times New Roman" w:cs="Times New Roman"/>
                <w:lang w:eastAsia="ru-RU"/>
              </w:rPr>
            </w:pPr>
          </w:p>
        </w:tc>
        <w:tc>
          <w:tcPr>
            <w:tcW w:w="1276" w:type="dxa"/>
            <w:tcBorders>
              <w:top w:val="nil"/>
              <w:left w:val="nil"/>
              <w:bottom w:val="single" w:sz="4" w:space="0" w:color="auto"/>
              <w:right w:val="single" w:sz="4" w:space="0" w:color="auto"/>
            </w:tcBorders>
            <w:vAlign w:val="center"/>
          </w:tcPr>
          <w:p w:rsidR="00F315EC" w:rsidRPr="00E13E3B" w:rsidRDefault="00F315EC" w:rsidP="00F87EB2">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Средства бюджета Городского округа Подольск</w:t>
            </w:r>
          </w:p>
        </w:tc>
        <w:tc>
          <w:tcPr>
            <w:tcW w:w="851" w:type="dxa"/>
            <w:tcBorders>
              <w:top w:val="nil"/>
              <w:left w:val="nil"/>
              <w:bottom w:val="single" w:sz="4" w:space="0" w:color="auto"/>
              <w:right w:val="single" w:sz="4" w:space="0" w:color="auto"/>
            </w:tcBorders>
            <w:vAlign w:val="center"/>
          </w:tcPr>
          <w:p w:rsidR="00F315EC" w:rsidRPr="00E13E3B" w:rsidRDefault="00F315EC" w:rsidP="00F87EB2">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0</w:t>
            </w:r>
          </w:p>
        </w:tc>
        <w:tc>
          <w:tcPr>
            <w:tcW w:w="851" w:type="dxa"/>
            <w:tcBorders>
              <w:top w:val="nil"/>
              <w:left w:val="nil"/>
              <w:bottom w:val="single" w:sz="4" w:space="0" w:color="auto"/>
              <w:right w:val="single" w:sz="4" w:space="0" w:color="auto"/>
            </w:tcBorders>
            <w:vAlign w:val="center"/>
          </w:tcPr>
          <w:p w:rsidR="00F315EC" w:rsidRPr="00E13E3B" w:rsidRDefault="00F315EC" w:rsidP="00F87EB2">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11008,87</w:t>
            </w:r>
          </w:p>
        </w:tc>
        <w:tc>
          <w:tcPr>
            <w:tcW w:w="1134" w:type="dxa"/>
            <w:tcBorders>
              <w:top w:val="nil"/>
              <w:left w:val="nil"/>
              <w:bottom w:val="single" w:sz="4" w:space="0" w:color="auto"/>
              <w:right w:val="single" w:sz="4" w:space="0" w:color="auto"/>
            </w:tcBorders>
            <w:vAlign w:val="center"/>
          </w:tcPr>
          <w:p w:rsidR="00F315EC" w:rsidRPr="00E13E3B" w:rsidRDefault="00F315EC" w:rsidP="00F87EB2">
            <w:pPr>
              <w:spacing w:after="0" w:line="240" w:lineRule="auto"/>
              <w:rPr>
                <w:rFonts w:ascii="Times New Roman" w:eastAsia="Times New Roman" w:hAnsi="Times New Roman" w:cs="Times New Roman"/>
                <w:lang w:eastAsia="ru-RU"/>
              </w:rPr>
            </w:pPr>
          </w:p>
        </w:tc>
        <w:tc>
          <w:tcPr>
            <w:tcW w:w="991" w:type="dxa"/>
            <w:tcBorders>
              <w:top w:val="nil"/>
              <w:left w:val="nil"/>
              <w:bottom w:val="single" w:sz="4" w:space="0" w:color="auto"/>
              <w:right w:val="single" w:sz="4" w:space="0" w:color="auto"/>
            </w:tcBorders>
            <w:vAlign w:val="center"/>
          </w:tcPr>
          <w:p w:rsidR="00F315EC" w:rsidRPr="00E13E3B" w:rsidRDefault="00F315EC" w:rsidP="00F87EB2">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3302,65</w:t>
            </w:r>
          </w:p>
        </w:tc>
        <w:tc>
          <w:tcPr>
            <w:tcW w:w="1134" w:type="dxa"/>
            <w:tcBorders>
              <w:top w:val="nil"/>
              <w:left w:val="nil"/>
              <w:bottom w:val="single" w:sz="4" w:space="0" w:color="auto"/>
              <w:right w:val="single" w:sz="4" w:space="0" w:color="auto"/>
            </w:tcBorders>
            <w:vAlign w:val="center"/>
          </w:tcPr>
          <w:p w:rsidR="00F315EC" w:rsidRPr="00E13E3B" w:rsidRDefault="00F315EC" w:rsidP="002D47B7">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6798,36</w:t>
            </w:r>
          </w:p>
        </w:tc>
        <w:tc>
          <w:tcPr>
            <w:tcW w:w="1134" w:type="dxa"/>
            <w:tcBorders>
              <w:top w:val="nil"/>
              <w:left w:val="single" w:sz="4" w:space="0" w:color="auto"/>
              <w:bottom w:val="single" w:sz="4" w:space="0" w:color="000000"/>
              <w:right w:val="single" w:sz="4" w:space="0" w:color="auto"/>
            </w:tcBorders>
            <w:vAlign w:val="center"/>
          </w:tcPr>
          <w:p w:rsidR="00F315EC" w:rsidRPr="00E13E3B" w:rsidRDefault="00F315EC" w:rsidP="00F87EB2">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907,86</w:t>
            </w:r>
          </w:p>
        </w:tc>
        <w:tc>
          <w:tcPr>
            <w:tcW w:w="992" w:type="dxa"/>
            <w:tcBorders>
              <w:top w:val="nil"/>
              <w:left w:val="single" w:sz="4" w:space="0" w:color="auto"/>
              <w:bottom w:val="single" w:sz="4" w:space="0" w:color="000000"/>
              <w:right w:val="single" w:sz="4" w:space="0" w:color="auto"/>
            </w:tcBorders>
            <w:vAlign w:val="center"/>
          </w:tcPr>
          <w:p w:rsidR="00F315EC" w:rsidRPr="00E13E3B" w:rsidRDefault="00F315EC" w:rsidP="00F87EB2">
            <w:pPr>
              <w:spacing w:after="0" w:line="240" w:lineRule="auto"/>
              <w:rPr>
                <w:rFonts w:ascii="Times New Roman" w:eastAsia="Times New Roman" w:hAnsi="Times New Roman" w:cs="Times New Roman"/>
                <w:lang w:eastAsia="ru-RU"/>
              </w:rPr>
            </w:pPr>
          </w:p>
        </w:tc>
        <w:tc>
          <w:tcPr>
            <w:tcW w:w="1134" w:type="dxa"/>
            <w:tcBorders>
              <w:top w:val="single" w:sz="4" w:space="0" w:color="auto"/>
              <w:left w:val="single" w:sz="4" w:space="0" w:color="auto"/>
              <w:bottom w:val="single" w:sz="4" w:space="0" w:color="auto"/>
              <w:right w:val="single" w:sz="4" w:space="0" w:color="auto"/>
            </w:tcBorders>
          </w:tcPr>
          <w:p w:rsidR="00F315EC" w:rsidRPr="00E13E3B" w:rsidRDefault="00F315EC" w:rsidP="00F87EB2">
            <w:pPr>
              <w:spacing w:after="0" w:line="240" w:lineRule="auto"/>
              <w:rPr>
                <w:rFonts w:ascii="Times New Roman" w:eastAsia="Times New Roman" w:hAnsi="Times New Roman" w:cs="Times New Roman"/>
                <w:lang w:eastAsia="ru-RU"/>
              </w:rPr>
            </w:pPr>
          </w:p>
        </w:tc>
        <w:tc>
          <w:tcPr>
            <w:tcW w:w="992" w:type="dxa"/>
            <w:tcBorders>
              <w:top w:val="single" w:sz="4" w:space="0" w:color="auto"/>
              <w:left w:val="single" w:sz="4" w:space="0" w:color="auto"/>
              <w:bottom w:val="single" w:sz="4" w:space="0" w:color="auto"/>
              <w:right w:val="single" w:sz="4" w:space="0" w:color="auto"/>
            </w:tcBorders>
          </w:tcPr>
          <w:p w:rsidR="00F315EC" w:rsidRPr="00E13E3B" w:rsidRDefault="00F315EC" w:rsidP="00F87EB2">
            <w:pPr>
              <w:spacing w:after="0" w:line="240" w:lineRule="auto"/>
              <w:rPr>
                <w:rFonts w:ascii="Times New Roman" w:eastAsia="Times New Roman" w:hAnsi="Times New Roman" w:cs="Times New Roman"/>
                <w:lang w:eastAsia="ru-RU"/>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F315EC" w:rsidRPr="00E13E3B" w:rsidRDefault="00F315EC" w:rsidP="00F87EB2">
            <w:pPr>
              <w:spacing w:after="0" w:line="240" w:lineRule="auto"/>
              <w:rPr>
                <w:rFonts w:ascii="Times New Roman" w:eastAsia="Times New Roman" w:hAnsi="Times New Roman" w:cs="Times New Roman"/>
                <w:lang w:eastAsia="ru-RU"/>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F315EC" w:rsidRPr="00E13E3B" w:rsidRDefault="00F315EC" w:rsidP="00F87EB2">
            <w:pPr>
              <w:spacing w:after="0" w:line="240" w:lineRule="auto"/>
              <w:rPr>
                <w:rFonts w:ascii="Times New Roman" w:eastAsia="Times New Roman" w:hAnsi="Times New Roman" w:cs="Times New Roman"/>
                <w:lang w:eastAsia="ru-RU"/>
              </w:rPr>
            </w:pPr>
          </w:p>
        </w:tc>
      </w:tr>
      <w:tr w:rsidR="00154309" w:rsidRPr="00E13E3B" w:rsidTr="00C25A7D">
        <w:trPr>
          <w:cantSplit/>
          <w:trHeight w:val="510"/>
        </w:trPr>
        <w:tc>
          <w:tcPr>
            <w:tcW w:w="675" w:type="dxa"/>
            <w:vMerge/>
            <w:tcBorders>
              <w:left w:val="single" w:sz="4" w:space="0" w:color="auto"/>
              <w:bottom w:val="single" w:sz="4" w:space="0" w:color="auto"/>
              <w:right w:val="single" w:sz="4" w:space="0" w:color="auto"/>
            </w:tcBorders>
            <w:vAlign w:val="center"/>
          </w:tcPr>
          <w:p w:rsidR="00374987" w:rsidRPr="00E13E3B" w:rsidRDefault="00374987" w:rsidP="00F87EB2">
            <w:pPr>
              <w:spacing w:after="0" w:line="240" w:lineRule="auto"/>
              <w:rPr>
                <w:rFonts w:ascii="Times New Roman" w:eastAsia="Times New Roman" w:hAnsi="Times New Roman" w:cs="Times New Roman"/>
                <w:lang w:eastAsia="ru-RU"/>
              </w:rPr>
            </w:pPr>
          </w:p>
        </w:tc>
        <w:tc>
          <w:tcPr>
            <w:tcW w:w="1701" w:type="dxa"/>
            <w:vMerge/>
            <w:tcBorders>
              <w:left w:val="single" w:sz="4" w:space="0" w:color="auto"/>
              <w:bottom w:val="single" w:sz="4" w:space="0" w:color="auto"/>
              <w:right w:val="single" w:sz="4" w:space="0" w:color="auto"/>
            </w:tcBorders>
            <w:vAlign w:val="center"/>
          </w:tcPr>
          <w:p w:rsidR="00374987" w:rsidRPr="00E13E3B" w:rsidRDefault="00374987" w:rsidP="00F87EB2">
            <w:pPr>
              <w:spacing w:after="0" w:line="240" w:lineRule="auto"/>
              <w:rPr>
                <w:rFonts w:ascii="Times New Roman" w:eastAsia="Times New Roman" w:hAnsi="Times New Roman" w:cs="Times New Roman"/>
                <w:lang w:eastAsia="ru-RU"/>
              </w:rPr>
            </w:pPr>
          </w:p>
        </w:tc>
        <w:tc>
          <w:tcPr>
            <w:tcW w:w="1134" w:type="dxa"/>
            <w:vMerge/>
            <w:tcBorders>
              <w:left w:val="single" w:sz="4" w:space="0" w:color="auto"/>
              <w:bottom w:val="single" w:sz="4" w:space="0" w:color="auto"/>
              <w:right w:val="single" w:sz="4" w:space="0" w:color="auto"/>
            </w:tcBorders>
            <w:vAlign w:val="center"/>
          </w:tcPr>
          <w:p w:rsidR="00374987" w:rsidRPr="00E13E3B" w:rsidRDefault="00374987" w:rsidP="00F87EB2">
            <w:pPr>
              <w:spacing w:after="0" w:line="240" w:lineRule="auto"/>
              <w:rPr>
                <w:rFonts w:ascii="Times New Roman" w:eastAsia="Times New Roman" w:hAnsi="Times New Roman" w:cs="Times New Roman"/>
                <w:lang w:eastAsia="ru-RU"/>
              </w:rPr>
            </w:pPr>
          </w:p>
        </w:tc>
        <w:tc>
          <w:tcPr>
            <w:tcW w:w="1276" w:type="dxa"/>
            <w:tcBorders>
              <w:top w:val="nil"/>
              <w:left w:val="nil"/>
              <w:bottom w:val="single" w:sz="4" w:space="0" w:color="auto"/>
              <w:right w:val="single" w:sz="4" w:space="0" w:color="auto"/>
            </w:tcBorders>
            <w:vAlign w:val="center"/>
          </w:tcPr>
          <w:p w:rsidR="00374987" w:rsidRPr="00E13E3B" w:rsidRDefault="00374987" w:rsidP="00F87EB2">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Внебюджетные  источники</w:t>
            </w:r>
          </w:p>
        </w:tc>
        <w:tc>
          <w:tcPr>
            <w:tcW w:w="851" w:type="dxa"/>
            <w:tcBorders>
              <w:top w:val="nil"/>
              <w:left w:val="nil"/>
              <w:bottom w:val="single" w:sz="4" w:space="0" w:color="auto"/>
              <w:right w:val="single" w:sz="4" w:space="0" w:color="auto"/>
            </w:tcBorders>
            <w:vAlign w:val="center"/>
          </w:tcPr>
          <w:p w:rsidR="00374987" w:rsidRPr="00E13E3B" w:rsidRDefault="00374987" w:rsidP="00F87EB2">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0</w:t>
            </w:r>
          </w:p>
        </w:tc>
        <w:tc>
          <w:tcPr>
            <w:tcW w:w="851" w:type="dxa"/>
            <w:tcBorders>
              <w:top w:val="nil"/>
              <w:left w:val="nil"/>
              <w:bottom w:val="single" w:sz="4" w:space="0" w:color="auto"/>
              <w:right w:val="single" w:sz="4" w:space="0" w:color="auto"/>
            </w:tcBorders>
            <w:vAlign w:val="center"/>
          </w:tcPr>
          <w:p w:rsidR="00374987" w:rsidRPr="00E13E3B" w:rsidRDefault="00374987" w:rsidP="00F87EB2">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0</w:t>
            </w:r>
          </w:p>
        </w:tc>
        <w:tc>
          <w:tcPr>
            <w:tcW w:w="1134" w:type="dxa"/>
            <w:tcBorders>
              <w:top w:val="nil"/>
              <w:left w:val="nil"/>
              <w:bottom w:val="single" w:sz="4" w:space="0" w:color="auto"/>
              <w:right w:val="single" w:sz="4" w:space="0" w:color="auto"/>
            </w:tcBorders>
            <w:vAlign w:val="center"/>
          </w:tcPr>
          <w:p w:rsidR="00374987" w:rsidRPr="00E13E3B" w:rsidRDefault="00374987" w:rsidP="00F87EB2">
            <w:pPr>
              <w:spacing w:after="0" w:line="240" w:lineRule="auto"/>
              <w:rPr>
                <w:rFonts w:ascii="Times New Roman" w:eastAsia="Times New Roman" w:hAnsi="Times New Roman" w:cs="Times New Roman"/>
                <w:lang w:eastAsia="ru-RU"/>
              </w:rPr>
            </w:pPr>
          </w:p>
        </w:tc>
        <w:tc>
          <w:tcPr>
            <w:tcW w:w="991" w:type="dxa"/>
            <w:tcBorders>
              <w:top w:val="nil"/>
              <w:left w:val="nil"/>
              <w:bottom w:val="single" w:sz="4" w:space="0" w:color="auto"/>
              <w:right w:val="single" w:sz="4" w:space="0" w:color="auto"/>
            </w:tcBorders>
            <w:vAlign w:val="center"/>
          </w:tcPr>
          <w:p w:rsidR="00374987" w:rsidRPr="00E13E3B" w:rsidRDefault="00374987" w:rsidP="00F87EB2">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0</w:t>
            </w:r>
          </w:p>
        </w:tc>
        <w:tc>
          <w:tcPr>
            <w:tcW w:w="1134" w:type="dxa"/>
            <w:tcBorders>
              <w:top w:val="nil"/>
              <w:left w:val="nil"/>
              <w:bottom w:val="single" w:sz="4" w:space="0" w:color="auto"/>
              <w:right w:val="single" w:sz="4" w:space="0" w:color="auto"/>
            </w:tcBorders>
            <w:vAlign w:val="center"/>
          </w:tcPr>
          <w:p w:rsidR="00374987" w:rsidRPr="00E13E3B" w:rsidRDefault="00374987" w:rsidP="00F87EB2">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0</w:t>
            </w:r>
          </w:p>
        </w:tc>
        <w:tc>
          <w:tcPr>
            <w:tcW w:w="1134" w:type="dxa"/>
            <w:tcBorders>
              <w:top w:val="nil"/>
              <w:left w:val="single" w:sz="4" w:space="0" w:color="auto"/>
              <w:bottom w:val="single" w:sz="4" w:space="0" w:color="000000"/>
              <w:right w:val="single" w:sz="4" w:space="0" w:color="auto"/>
            </w:tcBorders>
            <w:vAlign w:val="center"/>
          </w:tcPr>
          <w:p w:rsidR="00374987" w:rsidRPr="00E13E3B" w:rsidRDefault="00374987" w:rsidP="00F87EB2">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0</w:t>
            </w:r>
          </w:p>
        </w:tc>
        <w:tc>
          <w:tcPr>
            <w:tcW w:w="992" w:type="dxa"/>
            <w:tcBorders>
              <w:top w:val="nil"/>
              <w:left w:val="single" w:sz="4" w:space="0" w:color="auto"/>
              <w:bottom w:val="single" w:sz="4" w:space="0" w:color="000000"/>
              <w:right w:val="single" w:sz="4" w:space="0" w:color="auto"/>
            </w:tcBorders>
            <w:vAlign w:val="center"/>
          </w:tcPr>
          <w:p w:rsidR="00374987" w:rsidRPr="00E13E3B" w:rsidRDefault="00374987" w:rsidP="00F87EB2">
            <w:pPr>
              <w:spacing w:after="0" w:line="240" w:lineRule="auto"/>
              <w:rPr>
                <w:rFonts w:ascii="Times New Roman" w:eastAsia="Times New Roman" w:hAnsi="Times New Roman" w:cs="Times New Roman"/>
                <w:lang w:eastAsia="ru-RU"/>
              </w:rPr>
            </w:pPr>
          </w:p>
        </w:tc>
        <w:tc>
          <w:tcPr>
            <w:tcW w:w="1134" w:type="dxa"/>
            <w:tcBorders>
              <w:top w:val="single" w:sz="4" w:space="0" w:color="auto"/>
              <w:left w:val="single" w:sz="4" w:space="0" w:color="auto"/>
              <w:bottom w:val="single" w:sz="4" w:space="0" w:color="auto"/>
              <w:right w:val="single" w:sz="4" w:space="0" w:color="auto"/>
            </w:tcBorders>
          </w:tcPr>
          <w:p w:rsidR="00374987" w:rsidRPr="00E13E3B" w:rsidRDefault="00374987" w:rsidP="00F87EB2">
            <w:pPr>
              <w:spacing w:after="0" w:line="240" w:lineRule="auto"/>
              <w:rPr>
                <w:rFonts w:ascii="Times New Roman" w:eastAsia="Times New Roman" w:hAnsi="Times New Roman" w:cs="Times New Roman"/>
                <w:lang w:eastAsia="ru-RU"/>
              </w:rPr>
            </w:pPr>
          </w:p>
        </w:tc>
        <w:tc>
          <w:tcPr>
            <w:tcW w:w="992" w:type="dxa"/>
            <w:tcBorders>
              <w:top w:val="single" w:sz="4" w:space="0" w:color="auto"/>
              <w:left w:val="single" w:sz="4" w:space="0" w:color="auto"/>
              <w:bottom w:val="single" w:sz="4" w:space="0" w:color="auto"/>
              <w:right w:val="single" w:sz="4" w:space="0" w:color="auto"/>
            </w:tcBorders>
          </w:tcPr>
          <w:p w:rsidR="00374987" w:rsidRPr="00E13E3B" w:rsidRDefault="00374987" w:rsidP="00F87EB2">
            <w:pPr>
              <w:spacing w:after="0" w:line="240" w:lineRule="auto"/>
              <w:rPr>
                <w:rFonts w:ascii="Times New Roman" w:eastAsia="Times New Roman" w:hAnsi="Times New Roman" w:cs="Times New Roman"/>
                <w:lang w:eastAsia="ru-RU"/>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374987" w:rsidRPr="00E13E3B" w:rsidRDefault="00374987" w:rsidP="00F87EB2">
            <w:pPr>
              <w:spacing w:after="0" w:line="240" w:lineRule="auto"/>
              <w:rPr>
                <w:rFonts w:ascii="Times New Roman" w:eastAsia="Times New Roman" w:hAnsi="Times New Roman" w:cs="Times New Roman"/>
                <w:lang w:eastAsia="ru-RU"/>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374987" w:rsidRPr="00E13E3B" w:rsidRDefault="00374987" w:rsidP="00F87EB2">
            <w:pPr>
              <w:spacing w:after="0" w:line="240" w:lineRule="auto"/>
              <w:rPr>
                <w:rFonts w:ascii="Times New Roman" w:eastAsia="Times New Roman" w:hAnsi="Times New Roman" w:cs="Times New Roman"/>
                <w:lang w:eastAsia="ru-RU"/>
              </w:rPr>
            </w:pPr>
          </w:p>
        </w:tc>
      </w:tr>
      <w:tr w:rsidR="00E874FA" w:rsidRPr="00E13E3B" w:rsidTr="00C25A7D">
        <w:trPr>
          <w:cantSplit/>
          <w:trHeight w:val="510"/>
        </w:trPr>
        <w:tc>
          <w:tcPr>
            <w:tcW w:w="675" w:type="dxa"/>
            <w:vMerge w:val="restart"/>
            <w:tcBorders>
              <w:left w:val="single" w:sz="4" w:space="0" w:color="auto"/>
              <w:right w:val="single" w:sz="4" w:space="0" w:color="auto"/>
            </w:tcBorders>
            <w:vAlign w:val="center"/>
          </w:tcPr>
          <w:p w:rsidR="00E874FA" w:rsidRPr="00E13E3B" w:rsidRDefault="00E874FA" w:rsidP="00F87EB2">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lastRenderedPageBreak/>
              <w:t>3.2</w:t>
            </w:r>
          </w:p>
        </w:tc>
        <w:tc>
          <w:tcPr>
            <w:tcW w:w="1701" w:type="dxa"/>
            <w:vMerge w:val="restart"/>
            <w:tcBorders>
              <w:left w:val="single" w:sz="4" w:space="0" w:color="auto"/>
              <w:right w:val="single" w:sz="4" w:space="0" w:color="auto"/>
            </w:tcBorders>
            <w:vAlign w:val="center"/>
          </w:tcPr>
          <w:p w:rsidR="00E874FA" w:rsidRPr="00E13E3B" w:rsidRDefault="00E874FA" w:rsidP="00F87EB2">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 xml:space="preserve">Мероприятие 2. Канализационный напорный коллектор 2Д=315 мм и реконструкция канализационной насосной станции с последующим закрытием очистных мкр-на Климовск по адресу: Московская область, Г.о. Подольск, вблизи д. Сергеевка </w:t>
            </w:r>
          </w:p>
        </w:tc>
        <w:tc>
          <w:tcPr>
            <w:tcW w:w="1134" w:type="dxa"/>
            <w:vMerge w:val="restart"/>
            <w:tcBorders>
              <w:left w:val="single" w:sz="4" w:space="0" w:color="auto"/>
              <w:right w:val="single" w:sz="4" w:space="0" w:color="auto"/>
            </w:tcBorders>
            <w:vAlign w:val="center"/>
          </w:tcPr>
          <w:p w:rsidR="00E874FA" w:rsidRPr="00E13E3B" w:rsidRDefault="00E874FA" w:rsidP="00314C57">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2019-202</w:t>
            </w:r>
            <w:r w:rsidRPr="00E13E3B">
              <w:rPr>
                <w:rFonts w:ascii="Times New Roman" w:eastAsia="Times New Roman" w:hAnsi="Times New Roman" w:cs="Times New Roman"/>
                <w:lang w:val="en-US" w:eastAsia="ru-RU"/>
              </w:rPr>
              <w:t>0</w:t>
            </w:r>
            <w:r w:rsidRPr="00E13E3B">
              <w:rPr>
                <w:rFonts w:ascii="Times New Roman" w:eastAsia="Times New Roman" w:hAnsi="Times New Roman" w:cs="Times New Roman"/>
                <w:lang w:eastAsia="ru-RU"/>
              </w:rPr>
              <w:t xml:space="preserve"> годы</w:t>
            </w:r>
          </w:p>
        </w:tc>
        <w:tc>
          <w:tcPr>
            <w:tcW w:w="1276" w:type="dxa"/>
            <w:tcBorders>
              <w:top w:val="nil"/>
              <w:left w:val="nil"/>
              <w:bottom w:val="single" w:sz="4" w:space="0" w:color="auto"/>
              <w:right w:val="single" w:sz="4" w:space="0" w:color="auto"/>
            </w:tcBorders>
            <w:vAlign w:val="center"/>
          </w:tcPr>
          <w:p w:rsidR="00E874FA" w:rsidRPr="00E13E3B" w:rsidRDefault="00E874FA" w:rsidP="00F87EB2">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 xml:space="preserve">Итого    </w:t>
            </w:r>
          </w:p>
        </w:tc>
        <w:tc>
          <w:tcPr>
            <w:tcW w:w="851" w:type="dxa"/>
            <w:tcBorders>
              <w:top w:val="nil"/>
              <w:left w:val="nil"/>
              <w:bottom w:val="single" w:sz="4" w:space="0" w:color="auto"/>
              <w:right w:val="single" w:sz="4" w:space="0" w:color="auto"/>
            </w:tcBorders>
            <w:vAlign w:val="center"/>
          </w:tcPr>
          <w:p w:rsidR="00E874FA" w:rsidRPr="00E13E3B" w:rsidRDefault="00E874FA" w:rsidP="00F87EB2">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0</w:t>
            </w:r>
          </w:p>
        </w:tc>
        <w:tc>
          <w:tcPr>
            <w:tcW w:w="851" w:type="dxa"/>
            <w:tcBorders>
              <w:top w:val="nil"/>
              <w:left w:val="nil"/>
              <w:bottom w:val="single" w:sz="4" w:space="0" w:color="auto"/>
              <w:right w:val="single" w:sz="4" w:space="0" w:color="auto"/>
            </w:tcBorders>
            <w:vAlign w:val="center"/>
          </w:tcPr>
          <w:p w:rsidR="00E874FA" w:rsidRPr="00E13E3B" w:rsidRDefault="00E874FA" w:rsidP="002D47B7">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374 277,83</w:t>
            </w:r>
          </w:p>
        </w:tc>
        <w:tc>
          <w:tcPr>
            <w:tcW w:w="1134" w:type="dxa"/>
            <w:tcBorders>
              <w:top w:val="nil"/>
              <w:left w:val="nil"/>
              <w:bottom w:val="single" w:sz="4" w:space="0" w:color="auto"/>
              <w:right w:val="single" w:sz="4" w:space="0" w:color="auto"/>
            </w:tcBorders>
            <w:vAlign w:val="center"/>
          </w:tcPr>
          <w:p w:rsidR="00E874FA" w:rsidRPr="00E13E3B" w:rsidRDefault="00E874FA" w:rsidP="00F87EB2">
            <w:pPr>
              <w:spacing w:after="0" w:line="240" w:lineRule="auto"/>
              <w:rPr>
                <w:rFonts w:ascii="Times New Roman" w:eastAsia="Times New Roman" w:hAnsi="Times New Roman" w:cs="Times New Roman"/>
                <w:lang w:eastAsia="ru-RU"/>
              </w:rPr>
            </w:pPr>
          </w:p>
        </w:tc>
        <w:tc>
          <w:tcPr>
            <w:tcW w:w="991" w:type="dxa"/>
            <w:tcBorders>
              <w:top w:val="nil"/>
              <w:left w:val="nil"/>
              <w:bottom w:val="single" w:sz="4" w:space="0" w:color="auto"/>
              <w:right w:val="single" w:sz="4" w:space="0" w:color="auto"/>
            </w:tcBorders>
            <w:vAlign w:val="center"/>
          </w:tcPr>
          <w:p w:rsidR="00E874FA" w:rsidRPr="00E13E3B" w:rsidRDefault="00E874FA" w:rsidP="00F87EB2">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0</w:t>
            </w:r>
          </w:p>
        </w:tc>
        <w:tc>
          <w:tcPr>
            <w:tcW w:w="1134" w:type="dxa"/>
            <w:tcBorders>
              <w:top w:val="nil"/>
              <w:left w:val="nil"/>
              <w:bottom w:val="single" w:sz="4" w:space="0" w:color="auto"/>
              <w:right w:val="single" w:sz="4" w:space="0" w:color="auto"/>
            </w:tcBorders>
            <w:vAlign w:val="center"/>
          </w:tcPr>
          <w:p w:rsidR="00E874FA" w:rsidRPr="00E13E3B" w:rsidRDefault="00E874FA" w:rsidP="00F87EB2">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374 277,83</w:t>
            </w:r>
          </w:p>
        </w:tc>
        <w:tc>
          <w:tcPr>
            <w:tcW w:w="1134" w:type="dxa"/>
            <w:tcBorders>
              <w:top w:val="nil"/>
              <w:left w:val="single" w:sz="4" w:space="0" w:color="auto"/>
              <w:bottom w:val="single" w:sz="4" w:space="0" w:color="000000"/>
              <w:right w:val="single" w:sz="4" w:space="0" w:color="auto"/>
            </w:tcBorders>
            <w:vAlign w:val="center"/>
          </w:tcPr>
          <w:p w:rsidR="00E874FA" w:rsidRPr="00E13E3B" w:rsidRDefault="0056645F" w:rsidP="00F87EB2">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248,71</w:t>
            </w:r>
          </w:p>
        </w:tc>
        <w:tc>
          <w:tcPr>
            <w:tcW w:w="992" w:type="dxa"/>
            <w:tcBorders>
              <w:top w:val="nil"/>
              <w:left w:val="single" w:sz="4" w:space="0" w:color="auto"/>
              <w:bottom w:val="single" w:sz="4" w:space="0" w:color="000000"/>
              <w:right w:val="single" w:sz="4" w:space="0" w:color="auto"/>
            </w:tcBorders>
            <w:vAlign w:val="center"/>
          </w:tcPr>
          <w:p w:rsidR="00E874FA" w:rsidRPr="00E13E3B" w:rsidRDefault="00E874FA" w:rsidP="00F87EB2">
            <w:pPr>
              <w:spacing w:after="0" w:line="240" w:lineRule="auto"/>
              <w:rPr>
                <w:rFonts w:ascii="Times New Roman" w:eastAsia="Times New Roman" w:hAnsi="Times New Roman" w:cs="Times New Roman"/>
                <w:lang w:eastAsia="ru-RU"/>
              </w:rPr>
            </w:pPr>
          </w:p>
        </w:tc>
        <w:tc>
          <w:tcPr>
            <w:tcW w:w="1134" w:type="dxa"/>
            <w:tcBorders>
              <w:top w:val="single" w:sz="4" w:space="0" w:color="auto"/>
              <w:left w:val="single" w:sz="4" w:space="0" w:color="auto"/>
              <w:bottom w:val="single" w:sz="4" w:space="0" w:color="auto"/>
              <w:right w:val="single" w:sz="4" w:space="0" w:color="auto"/>
            </w:tcBorders>
          </w:tcPr>
          <w:p w:rsidR="00E874FA" w:rsidRPr="00E13E3B" w:rsidRDefault="00E874FA" w:rsidP="00F87EB2">
            <w:pPr>
              <w:spacing w:after="0" w:line="240" w:lineRule="auto"/>
              <w:rPr>
                <w:rFonts w:ascii="Times New Roman" w:eastAsia="Times New Roman" w:hAnsi="Times New Roman" w:cs="Times New Roman"/>
                <w:lang w:eastAsia="ru-RU"/>
              </w:rPr>
            </w:pPr>
          </w:p>
        </w:tc>
        <w:tc>
          <w:tcPr>
            <w:tcW w:w="992" w:type="dxa"/>
            <w:tcBorders>
              <w:top w:val="single" w:sz="4" w:space="0" w:color="auto"/>
              <w:left w:val="single" w:sz="4" w:space="0" w:color="auto"/>
              <w:bottom w:val="single" w:sz="4" w:space="0" w:color="auto"/>
              <w:right w:val="single" w:sz="4" w:space="0" w:color="auto"/>
            </w:tcBorders>
          </w:tcPr>
          <w:p w:rsidR="00E874FA" w:rsidRPr="00E13E3B" w:rsidRDefault="00E874FA" w:rsidP="00F87EB2">
            <w:pPr>
              <w:spacing w:after="0" w:line="240" w:lineRule="auto"/>
              <w:rPr>
                <w:rFonts w:ascii="Times New Roman" w:eastAsia="Times New Roman" w:hAnsi="Times New Roman" w:cs="Times New Roman"/>
                <w:lang w:eastAsia="ru-RU"/>
              </w:rPr>
            </w:pP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E874FA" w:rsidRPr="00E13E3B" w:rsidRDefault="00E874FA" w:rsidP="00F87EB2">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МКУ «Градостроительное управление»</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E874FA" w:rsidRPr="00E13E3B" w:rsidRDefault="00E874FA" w:rsidP="00F87EB2">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Ввод объектов в эксплуатацию</w:t>
            </w:r>
          </w:p>
        </w:tc>
      </w:tr>
      <w:tr w:rsidR="00E874FA" w:rsidRPr="00E13E3B" w:rsidTr="00C25A7D">
        <w:trPr>
          <w:cantSplit/>
          <w:trHeight w:val="510"/>
        </w:trPr>
        <w:tc>
          <w:tcPr>
            <w:tcW w:w="675" w:type="dxa"/>
            <w:vMerge/>
            <w:tcBorders>
              <w:left w:val="single" w:sz="4" w:space="0" w:color="auto"/>
              <w:right w:val="single" w:sz="4" w:space="0" w:color="auto"/>
            </w:tcBorders>
            <w:vAlign w:val="center"/>
          </w:tcPr>
          <w:p w:rsidR="00E874FA" w:rsidRPr="00E13E3B" w:rsidRDefault="00E874FA" w:rsidP="00F87EB2">
            <w:pPr>
              <w:spacing w:after="0" w:line="240" w:lineRule="auto"/>
              <w:rPr>
                <w:rFonts w:ascii="Times New Roman" w:eastAsia="Times New Roman" w:hAnsi="Times New Roman" w:cs="Times New Roman"/>
                <w:lang w:eastAsia="ru-RU"/>
              </w:rPr>
            </w:pPr>
          </w:p>
        </w:tc>
        <w:tc>
          <w:tcPr>
            <w:tcW w:w="1701" w:type="dxa"/>
            <w:vMerge/>
            <w:tcBorders>
              <w:left w:val="single" w:sz="4" w:space="0" w:color="auto"/>
              <w:right w:val="single" w:sz="4" w:space="0" w:color="auto"/>
            </w:tcBorders>
            <w:vAlign w:val="center"/>
          </w:tcPr>
          <w:p w:rsidR="00E874FA" w:rsidRPr="00E13E3B" w:rsidRDefault="00E874FA" w:rsidP="00F87EB2">
            <w:pPr>
              <w:spacing w:after="0" w:line="240" w:lineRule="auto"/>
              <w:rPr>
                <w:rFonts w:ascii="Times New Roman" w:eastAsia="Times New Roman" w:hAnsi="Times New Roman" w:cs="Times New Roman"/>
                <w:lang w:eastAsia="ru-RU"/>
              </w:rPr>
            </w:pPr>
          </w:p>
        </w:tc>
        <w:tc>
          <w:tcPr>
            <w:tcW w:w="1134" w:type="dxa"/>
            <w:vMerge/>
            <w:tcBorders>
              <w:left w:val="single" w:sz="4" w:space="0" w:color="auto"/>
              <w:right w:val="single" w:sz="4" w:space="0" w:color="auto"/>
            </w:tcBorders>
            <w:vAlign w:val="center"/>
          </w:tcPr>
          <w:p w:rsidR="00E874FA" w:rsidRPr="00E13E3B" w:rsidRDefault="00E874FA" w:rsidP="00F87EB2">
            <w:pPr>
              <w:spacing w:after="0" w:line="240" w:lineRule="auto"/>
              <w:rPr>
                <w:rFonts w:ascii="Times New Roman" w:eastAsia="Times New Roman" w:hAnsi="Times New Roman" w:cs="Times New Roman"/>
                <w:lang w:eastAsia="ru-RU"/>
              </w:rPr>
            </w:pPr>
          </w:p>
        </w:tc>
        <w:tc>
          <w:tcPr>
            <w:tcW w:w="1276" w:type="dxa"/>
            <w:tcBorders>
              <w:top w:val="nil"/>
              <w:left w:val="nil"/>
              <w:bottom w:val="single" w:sz="4" w:space="0" w:color="auto"/>
              <w:right w:val="single" w:sz="4" w:space="0" w:color="auto"/>
            </w:tcBorders>
            <w:vAlign w:val="center"/>
          </w:tcPr>
          <w:p w:rsidR="00E874FA" w:rsidRPr="00E13E3B" w:rsidRDefault="00E874FA" w:rsidP="00F87EB2">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Средства федерального бюджета</w:t>
            </w:r>
          </w:p>
        </w:tc>
        <w:tc>
          <w:tcPr>
            <w:tcW w:w="851" w:type="dxa"/>
            <w:tcBorders>
              <w:top w:val="nil"/>
              <w:left w:val="nil"/>
              <w:bottom w:val="single" w:sz="4" w:space="0" w:color="auto"/>
              <w:right w:val="single" w:sz="4" w:space="0" w:color="auto"/>
            </w:tcBorders>
            <w:vAlign w:val="center"/>
          </w:tcPr>
          <w:p w:rsidR="00E874FA" w:rsidRPr="00E13E3B" w:rsidRDefault="00E874FA" w:rsidP="00F87EB2">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0</w:t>
            </w:r>
          </w:p>
        </w:tc>
        <w:tc>
          <w:tcPr>
            <w:tcW w:w="851" w:type="dxa"/>
            <w:tcBorders>
              <w:top w:val="nil"/>
              <w:left w:val="nil"/>
              <w:bottom w:val="single" w:sz="4" w:space="0" w:color="auto"/>
              <w:right w:val="single" w:sz="4" w:space="0" w:color="auto"/>
            </w:tcBorders>
            <w:vAlign w:val="center"/>
          </w:tcPr>
          <w:p w:rsidR="00E874FA" w:rsidRPr="00E13E3B" w:rsidRDefault="00E874FA" w:rsidP="002D47B7">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278737,50</w:t>
            </w:r>
          </w:p>
        </w:tc>
        <w:tc>
          <w:tcPr>
            <w:tcW w:w="1134" w:type="dxa"/>
            <w:tcBorders>
              <w:top w:val="nil"/>
              <w:left w:val="nil"/>
              <w:bottom w:val="single" w:sz="4" w:space="0" w:color="auto"/>
              <w:right w:val="single" w:sz="4" w:space="0" w:color="auto"/>
            </w:tcBorders>
            <w:vAlign w:val="center"/>
          </w:tcPr>
          <w:p w:rsidR="00E874FA" w:rsidRPr="00E13E3B" w:rsidRDefault="00E874FA" w:rsidP="00F87EB2">
            <w:pPr>
              <w:spacing w:after="0" w:line="240" w:lineRule="auto"/>
              <w:rPr>
                <w:rFonts w:ascii="Times New Roman" w:eastAsia="Times New Roman" w:hAnsi="Times New Roman" w:cs="Times New Roman"/>
                <w:lang w:eastAsia="ru-RU"/>
              </w:rPr>
            </w:pPr>
          </w:p>
        </w:tc>
        <w:tc>
          <w:tcPr>
            <w:tcW w:w="991" w:type="dxa"/>
            <w:tcBorders>
              <w:top w:val="nil"/>
              <w:left w:val="nil"/>
              <w:bottom w:val="single" w:sz="4" w:space="0" w:color="auto"/>
              <w:right w:val="single" w:sz="4" w:space="0" w:color="auto"/>
            </w:tcBorders>
            <w:vAlign w:val="center"/>
          </w:tcPr>
          <w:p w:rsidR="00E874FA" w:rsidRPr="00E13E3B" w:rsidRDefault="00E874FA" w:rsidP="00C25A7D">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0</w:t>
            </w:r>
          </w:p>
        </w:tc>
        <w:tc>
          <w:tcPr>
            <w:tcW w:w="1134" w:type="dxa"/>
            <w:tcBorders>
              <w:top w:val="nil"/>
              <w:left w:val="nil"/>
              <w:bottom w:val="single" w:sz="4" w:space="0" w:color="auto"/>
              <w:right w:val="single" w:sz="4" w:space="0" w:color="auto"/>
            </w:tcBorders>
            <w:vAlign w:val="center"/>
          </w:tcPr>
          <w:p w:rsidR="00E874FA" w:rsidRPr="00E13E3B" w:rsidRDefault="00E874FA" w:rsidP="00F87EB2">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278737,50</w:t>
            </w:r>
          </w:p>
        </w:tc>
        <w:tc>
          <w:tcPr>
            <w:tcW w:w="1134" w:type="dxa"/>
            <w:tcBorders>
              <w:top w:val="nil"/>
              <w:left w:val="single" w:sz="4" w:space="0" w:color="auto"/>
              <w:bottom w:val="single" w:sz="4" w:space="0" w:color="000000"/>
              <w:right w:val="single" w:sz="4" w:space="0" w:color="auto"/>
            </w:tcBorders>
            <w:vAlign w:val="center"/>
          </w:tcPr>
          <w:p w:rsidR="00E874FA" w:rsidRPr="00E13E3B" w:rsidRDefault="0056645F" w:rsidP="00F87EB2">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0</w:t>
            </w:r>
          </w:p>
        </w:tc>
        <w:tc>
          <w:tcPr>
            <w:tcW w:w="992" w:type="dxa"/>
            <w:tcBorders>
              <w:top w:val="nil"/>
              <w:left w:val="single" w:sz="4" w:space="0" w:color="auto"/>
              <w:bottom w:val="single" w:sz="4" w:space="0" w:color="000000"/>
              <w:right w:val="single" w:sz="4" w:space="0" w:color="auto"/>
            </w:tcBorders>
            <w:vAlign w:val="center"/>
          </w:tcPr>
          <w:p w:rsidR="00E874FA" w:rsidRPr="00E13E3B" w:rsidRDefault="00E874FA" w:rsidP="00F87EB2">
            <w:pPr>
              <w:spacing w:after="0" w:line="240" w:lineRule="auto"/>
              <w:rPr>
                <w:rFonts w:ascii="Times New Roman" w:eastAsia="Times New Roman" w:hAnsi="Times New Roman" w:cs="Times New Roman"/>
                <w:lang w:eastAsia="ru-RU"/>
              </w:rPr>
            </w:pPr>
          </w:p>
        </w:tc>
        <w:tc>
          <w:tcPr>
            <w:tcW w:w="1134" w:type="dxa"/>
            <w:tcBorders>
              <w:top w:val="single" w:sz="4" w:space="0" w:color="auto"/>
              <w:left w:val="single" w:sz="4" w:space="0" w:color="auto"/>
              <w:bottom w:val="single" w:sz="4" w:space="0" w:color="auto"/>
              <w:right w:val="single" w:sz="4" w:space="0" w:color="auto"/>
            </w:tcBorders>
          </w:tcPr>
          <w:p w:rsidR="00E874FA" w:rsidRPr="00E13E3B" w:rsidRDefault="00E874FA" w:rsidP="00F87EB2">
            <w:pPr>
              <w:spacing w:after="0" w:line="240" w:lineRule="auto"/>
              <w:rPr>
                <w:rFonts w:ascii="Times New Roman" w:eastAsia="Times New Roman" w:hAnsi="Times New Roman" w:cs="Times New Roman"/>
                <w:lang w:eastAsia="ru-RU"/>
              </w:rPr>
            </w:pPr>
          </w:p>
        </w:tc>
        <w:tc>
          <w:tcPr>
            <w:tcW w:w="992" w:type="dxa"/>
            <w:tcBorders>
              <w:top w:val="single" w:sz="4" w:space="0" w:color="auto"/>
              <w:left w:val="single" w:sz="4" w:space="0" w:color="auto"/>
              <w:bottom w:val="single" w:sz="4" w:space="0" w:color="auto"/>
              <w:right w:val="single" w:sz="4" w:space="0" w:color="auto"/>
            </w:tcBorders>
          </w:tcPr>
          <w:p w:rsidR="00E874FA" w:rsidRPr="00E13E3B" w:rsidRDefault="00E874FA" w:rsidP="00F87EB2">
            <w:pPr>
              <w:spacing w:after="0" w:line="240" w:lineRule="auto"/>
              <w:rPr>
                <w:rFonts w:ascii="Times New Roman" w:eastAsia="Times New Roman" w:hAnsi="Times New Roman" w:cs="Times New Roman"/>
                <w:lang w:eastAsia="ru-RU"/>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E874FA" w:rsidRPr="00E13E3B" w:rsidRDefault="00E874FA" w:rsidP="00F87EB2">
            <w:pPr>
              <w:spacing w:after="0" w:line="240" w:lineRule="auto"/>
              <w:rPr>
                <w:rFonts w:ascii="Times New Roman" w:eastAsia="Times New Roman" w:hAnsi="Times New Roman" w:cs="Times New Roman"/>
                <w:lang w:eastAsia="ru-RU"/>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E874FA" w:rsidRPr="00E13E3B" w:rsidRDefault="00E874FA" w:rsidP="00F87EB2">
            <w:pPr>
              <w:spacing w:after="0" w:line="240" w:lineRule="auto"/>
              <w:rPr>
                <w:rFonts w:ascii="Times New Roman" w:eastAsia="Times New Roman" w:hAnsi="Times New Roman" w:cs="Times New Roman"/>
                <w:lang w:eastAsia="ru-RU"/>
              </w:rPr>
            </w:pPr>
          </w:p>
        </w:tc>
      </w:tr>
      <w:tr w:rsidR="00E874FA" w:rsidRPr="00E13E3B" w:rsidTr="00C25A7D">
        <w:trPr>
          <w:cantSplit/>
          <w:trHeight w:val="510"/>
        </w:trPr>
        <w:tc>
          <w:tcPr>
            <w:tcW w:w="675" w:type="dxa"/>
            <w:vMerge/>
            <w:tcBorders>
              <w:left w:val="single" w:sz="4" w:space="0" w:color="auto"/>
              <w:right w:val="single" w:sz="4" w:space="0" w:color="auto"/>
            </w:tcBorders>
            <w:vAlign w:val="center"/>
          </w:tcPr>
          <w:p w:rsidR="00E874FA" w:rsidRPr="00E13E3B" w:rsidRDefault="00E874FA" w:rsidP="00F87EB2">
            <w:pPr>
              <w:spacing w:after="0" w:line="240" w:lineRule="auto"/>
              <w:rPr>
                <w:rFonts w:ascii="Times New Roman" w:eastAsia="Times New Roman" w:hAnsi="Times New Roman" w:cs="Times New Roman"/>
                <w:lang w:eastAsia="ru-RU"/>
              </w:rPr>
            </w:pPr>
          </w:p>
        </w:tc>
        <w:tc>
          <w:tcPr>
            <w:tcW w:w="1701" w:type="dxa"/>
            <w:vMerge/>
            <w:tcBorders>
              <w:left w:val="single" w:sz="4" w:space="0" w:color="auto"/>
              <w:right w:val="single" w:sz="4" w:space="0" w:color="auto"/>
            </w:tcBorders>
            <w:vAlign w:val="center"/>
          </w:tcPr>
          <w:p w:rsidR="00E874FA" w:rsidRPr="00E13E3B" w:rsidRDefault="00E874FA" w:rsidP="00F87EB2">
            <w:pPr>
              <w:spacing w:after="0" w:line="240" w:lineRule="auto"/>
              <w:rPr>
                <w:rFonts w:ascii="Times New Roman" w:eastAsia="Times New Roman" w:hAnsi="Times New Roman" w:cs="Times New Roman"/>
                <w:lang w:eastAsia="ru-RU"/>
              </w:rPr>
            </w:pPr>
          </w:p>
        </w:tc>
        <w:tc>
          <w:tcPr>
            <w:tcW w:w="1134" w:type="dxa"/>
            <w:vMerge/>
            <w:tcBorders>
              <w:left w:val="single" w:sz="4" w:space="0" w:color="auto"/>
              <w:right w:val="single" w:sz="4" w:space="0" w:color="auto"/>
            </w:tcBorders>
            <w:vAlign w:val="center"/>
          </w:tcPr>
          <w:p w:rsidR="00E874FA" w:rsidRPr="00E13E3B" w:rsidRDefault="00E874FA" w:rsidP="00F87EB2">
            <w:pPr>
              <w:spacing w:after="0" w:line="240" w:lineRule="auto"/>
              <w:rPr>
                <w:rFonts w:ascii="Times New Roman" w:eastAsia="Times New Roman" w:hAnsi="Times New Roman" w:cs="Times New Roman"/>
                <w:lang w:eastAsia="ru-RU"/>
              </w:rPr>
            </w:pPr>
          </w:p>
        </w:tc>
        <w:tc>
          <w:tcPr>
            <w:tcW w:w="1276" w:type="dxa"/>
            <w:tcBorders>
              <w:top w:val="nil"/>
              <w:left w:val="nil"/>
              <w:bottom w:val="single" w:sz="4" w:space="0" w:color="auto"/>
              <w:right w:val="single" w:sz="4" w:space="0" w:color="auto"/>
            </w:tcBorders>
            <w:vAlign w:val="center"/>
          </w:tcPr>
          <w:p w:rsidR="00E874FA" w:rsidRPr="00E13E3B" w:rsidRDefault="00E874FA" w:rsidP="00F87EB2">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 xml:space="preserve">Средства бюджета Московской области </w:t>
            </w:r>
          </w:p>
        </w:tc>
        <w:tc>
          <w:tcPr>
            <w:tcW w:w="851" w:type="dxa"/>
            <w:tcBorders>
              <w:top w:val="nil"/>
              <w:left w:val="nil"/>
              <w:bottom w:val="single" w:sz="4" w:space="0" w:color="auto"/>
              <w:right w:val="single" w:sz="4" w:space="0" w:color="auto"/>
            </w:tcBorders>
            <w:vAlign w:val="center"/>
          </w:tcPr>
          <w:p w:rsidR="00E874FA" w:rsidRPr="00E13E3B" w:rsidRDefault="00E874FA" w:rsidP="00F87EB2">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0</w:t>
            </w:r>
          </w:p>
        </w:tc>
        <w:tc>
          <w:tcPr>
            <w:tcW w:w="851" w:type="dxa"/>
            <w:tcBorders>
              <w:top w:val="nil"/>
              <w:left w:val="nil"/>
              <w:bottom w:val="single" w:sz="4" w:space="0" w:color="auto"/>
              <w:right w:val="single" w:sz="4" w:space="0" w:color="auto"/>
            </w:tcBorders>
            <w:vAlign w:val="center"/>
          </w:tcPr>
          <w:p w:rsidR="00E874FA" w:rsidRPr="00E13E3B" w:rsidRDefault="00E874FA" w:rsidP="002D47B7">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92912,5</w:t>
            </w:r>
          </w:p>
        </w:tc>
        <w:tc>
          <w:tcPr>
            <w:tcW w:w="1134" w:type="dxa"/>
            <w:tcBorders>
              <w:top w:val="nil"/>
              <w:left w:val="nil"/>
              <w:bottom w:val="single" w:sz="4" w:space="0" w:color="auto"/>
              <w:right w:val="single" w:sz="4" w:space="0" w:color="auto"/>
            </w:tcBorders>
            <w:vAlign w:val="center"/>
          </w:tcPr>
          <w:p w:rsidR="00E874FA" w:rsidRPr="00E13E3B" w:rsidRDefault="00E874FA" w:rsidP="00F87EB2">
            <w:pPr>
              <w:spacing w:after="0" w:line="240" w:lineRule="auto"/>
              <w:rPr>
                <w:rFonts w:ascii="Times New Roman" w:eastAsia="Times New Roman" w:hAnsi="Times New Roman" w:cs="Times New Roman"/>
                <w:lang w:eastAsia="ru-RU"/>
              </w:rPr>
            </w:pPr>
          </w:p>
        </w:tc>
        <w:tc>
          <w:tcPr>
            <w:tcW w:w="991" w:type="dxa"/>
            <w:tcBorders>
              <w:top w:val="nil"/>
              <w:left w:val="nil"/>
              <w:bottom w:val="single" w:sz="4" w:space="0" w:color="auto"/>
              <w:right w:val="single" w:sz="4" w:space="0" w:color="auto"/>
            </w:tcBorders>
            <w:vAlign w:val="center"/>
          </w:tcPr>
          <w:p w:rsidR="00E874FA" w:rsidRPr="00E13E3B" w:rsidRDefault="00E874FA" w:rsidP="00F87EB2">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0</w:t>
            </w:r>
          </w:p>
        </w:tc>
        <w:tc>
          <w:tcPr>
            <w:tcW w:w="1134" w:type="dxa"/>
            <w:tcBorders>
              <w:top w:val="nil"/>
              <w:left w:val="nil"/>
              <w:bottom w:val="single" w:sz="4" w:space="0" w:color="auto"/>
              <w:right w:val="single" w:sz="4" w:space="0" w:color="auto"/>
            </w:tcBorders>
            <w:vAlign w:val="center"/>
          </w:tcPr>
          <w:p w:rsidR="00E874FA" w:rsidRPr="00E13E3B" w:rsidRDefault="00E874FA" w:rsidP="00F87EB2">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92912,5</w:t>
            </w:r>
          </w:p>
        </w:tc>
        <w:tc>
          <w:tcPr>
            <w:tcW w:w="1134" w:type="dxa"/>
            <w:tcBorders>
              <w:top w:val="nil"/>
              <w:left w:val="single" w:sz="4" w:space="0" w:color="auto"/>
              <w:bottom w:val="single" w:sz="4" w:space="0" w:color="000000"/>
              <w:right w:val="single" w:sz="4" w:space="0" w:color="auto"/>
            </w:tcBorders>
            <w:vAlign w:val="center"/>
          </w:tcPr>
          <w:p w:rsidR="00E874FA" w:rsidRPr="00E13E3B" w:rsidRDefault="0056645F" w:rsidP="00F87EB2">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248,71</w:t>
            </w:r>
          </w:p>
        </w:tc>
        <w:tc>
          <w:tcPr>
            <w:tcW w:w="992" w:type="dxa"/>
            <w:tcBorders>
              <w:top w:val="nil"/>
              <w:left w:val="single" w:sz="4" w:space="0" w:color="auto"/>
              <w:bottom w:val="single" w:sz="4" w:space="0" w:color="000000"/>
              <w:right w:val="single" w:sz="4" w:space="0" w:color="auto"/>
            </w:tcBorders>
            <w:vAlign w:val="center"/>
          </w:tcPr>
          <w:p w:rsidR="00E874FA" w:rsidRPr="00E13E3B" w:rsidRDefault="00E874FA" w:rsidP="00F87EB2">
            <w:pPr>
              <w:spacing w:after="0" w:line="240" w:lineRule="auto"/>
              <w:rPr>
                <w:rFonts w:ascii="Times New Roman" w:eastAsia="Times New Roman" w:hAnsi="Times New Roman" w:cs="Times New Roman"/>
                <w:lang w:eastAsia="ru-RU"/>
              </w:rPr>
            </w:pPr>
          </w:p>
        </w:tc>
        <w:tc>
          <w:tcPr>
            <w:tcW w:w="1134" w:type="dxa"/>
            <w:tcBorders>
              <w:top w:val="single" w:sz="4" w:space="0" w:color="auto"/>
              <w:left w:val="single" w:sz="4" w:space="0" w:color="auto"/>
              <w:bottom w:val="single" w:sz="4" w:space="0" w:color="auto"/>
              <w:right w:val="single" w:sz="4" w:space="0" w:color="auto"/>
            </w:tcBorders>
          </w:tcPr>
          <w:p w:rsidR="00E874FA" w:rsidRPr="00E13E3B" w:rsidRDefault="00E874FA" w:rsidP="00F87EB2">
            <w:pPr>
              <w:spacing w:after="0" w:line="240" w:lineRule="auto"/>
              <w:rPr>
                <w:rFonts w:ascii="Times New Roman" w:eastAsia="Times New Roman" w:hAnsi="Times New Roman" w:cs="Times New Roman"/>
                <w:lang w:eastAsia="ru-RU"/>
              </w:rPr>
            </w:pPr>
          </w:p>
        </w:tc>
        <w:tc>
          <w:tcPr>
            <w:tcW w:w="992" w:type="dxa"/>
            <w:tcBorders>
              <w:top w:val="single" w:sz="4" w:space="0" w:color="auto"/>
              <w:left w:val="single" w:sz="4" w:space="0" w:color="auto"/>
              <w:bottom w:val="single" w:sz="4" w:space="0" w:color="auto"/>
              <w:right w:val="single" w:sz="4" w:space="0" w:color="auto"/>
            </w:tcBorders>
          </w:tcPr>
          <w:p w:rsidR="00E874FA" w:rsidRPr="00E13E3B" w:rsidRDefault="00E874FA" w:rsidP="00F87EB2">
            <w:pPr>
              <w:spacing w:after="0" w:line="240" w:lineRule="auto"/>
              <w:rPr>
                <w:rFonts w:ascii="Times New Roman" w:eastAsia="Times New Roman" w:hAnsi="Times New Roman" w:cs="Times New Roman"/>
                <w:lang w:eastAsia="ru-RU"/>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E874FA" w:rsidRPr="00E13E3B" w:rsidRDefault="00E874FA" w:rsidP="00F87EB2">
            <w:pPr>
              <w:spacing w:after="0" w:line="240" w:lineRule="auto"/>
              <w:rPr>
                <w:rFonts w:ascii="Times New Roman" w:eastAsia="Times New Roman" w:hAnsi="Times New Roman" w:cs="Times New Roman"/>
                <w:lang w:eastAsia="ru-RU"/>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E874FA" w:rsidRPr="00E13E3B" w:rsidRDefault="00E874FA" w:rsidP="00F87EB2">
            <w:pPr>
              <w:spacing w:after="0" w:line="240" w:lineRule="auto"/>
              <w:rPr>
                <w:rFonts w:ascii="Times New Roman" w:eastAsia="Times New Roman" w:hAnsi="Times New Roman" w:cs="Times New Roman"/>
                <w:lang w:eastAsia="ru-RU"/>
              </w:rPr>
            </w:pPr>
          </w:p>
        </w:tc>
      </w:tr>
      <w:tr w:rsidR="00E874FA" w:rsidRPr="00E13E3B" w:rsidTr="00C25A7D">
        <w:trPr>
          <w:cantSplit/>
          <w:trHeight w:val="510"/>
        </w:trPr>
        <w:tc>
          <w:tcPr>
            <w:tcW w:w="675" w:type="dxa"/>
            <w:vMerge/>
            <w:tcBorders>
              <w:left w:val="single" w:sz="4" w:space="0" w:color="auto"/>
              <w:right w:val="single" w:sz="4" w:space="0" w:color="auto"/>
            </w:tcBorders>
            <w:vAlign w:val="center"/>
          </w:tcPr>
          <w:p w:rsidR="00E874FA" w:rsidRPr="00E13E3B" w:rsidRDefault="00E874FA" w:rsidP="00F87EB2">
            <w:pPr>
              <w:spacing w:after="0" w:line="240" w:lineRule="auto"/>
              <w:rPr>
                <w:rFonts w:ascii="Times New Roman" w:eastAsia="Times New Roman" w:hAnsi="Times New Roman" w:cs="Times New Roman"/>
                <w:lang w:eastAsia="ru-RU"/>
              </w:rPr>
            </w:pPr>
          </w:p>
        </w:tc>
        <w:tc>
          <w:tcPr>
            <w:tcW w:w="1701" w:type="dxa"/>
            <w:vMerge/>
            <w:tcBorders>
              <w:left w:val="single" w:sz="4" w:space="0" w:color="auto"/>
              <w:right w:val="single" w:sz="4" w:space="0" w:color="auto"/>
            </w:tcBorders>
            <w:vAlign w:val="center"/>
          </w:tcPr>
          <w:p w:rsidR="00E874FA" w:rsidRPr="00E13E3B" w:rsidRDefault="00E874FA" w:rsidP="00F87EB2">
            <w:pPr>
              <w:spacing w:after="0" w:line="240" w:lineRule="auto"/>
              <w:rPr>
                <w:rFonts w:ascii="Times New Roman" w:eastAsia="Times New Roman" w:hAnsi="Times New Roman" w:cs="Times New Roman"/>
                <w:lang w:eastAsia="ru-RU"/>
              </w:rPr>
            </w:pPr>
          </w:p>
        </w:tc>
        <w:tc>
          <w:tcPr>
            <w:tcW w:w="1134" w:type="dxa"/>
            <w:vMerge/>
            <w:tcBorders>
              <w:left w:val="single" w:sz="4" w:space="0" w:color="auto"/>
              <w:right w:val="single" w:sz="4" w:space="0" w:color="auto"/>
            </w:tcBorders>
            <w:vAlign w:val="center"/>
          </w:tcPr>
          <w:p w:rsidR="00E874FA" w:rsidRPr="00E13E3B" w:rsidRDefault="00E874FA" w:rsidP="00F87EB2">
            <w:pPr>
              <w:spacing w:after="0" w:line="240" w:lineRule="auto"/>
              <w:rPr>
                <w:rFonts w:ascii="Times New Roman" w:eastAsia="Times New Roman" w:hAnsi="Times New Roman" w:cs="Times New Roman"/>
                <w:lang w:eastAsia="ru-RU"/>
              </w:rPr>
            </w:pPr>
          </w:p>
        </w:tc>
        <w:tc>
          <w:tcPr>
            <w:tcW w:w="1276" w:type="dxa"/>
            <w:tcBorders>
              <w:top w:val="nil"/>
              <w:left w:val="nil"/>
              <w:bottom w:val="single" w:sz="4" w:space="0" w:color="auto"/>
              <w:right w:val="single" w:sz="4" w:space="0" w:color="auto"/>
            </w:tcBorders>
            <w:vAlign w:val="center"/>
          </w:tcPr>
          <w:p w:rsidR="00E874FA" w:rsidRPr="00E13E3B" w:rsidRDefault="00E874FA" w:rsidP="00F87EB2">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Средства бюджета Городского округа Подольск</w:t>
            </w:r>
          </w:p>
        </w:tc>
        <w:tc>
          <w:tcPr>
            <w:tcW w:w="851" w:type="dxa"/>
            <w:tcBorders>
              <w:top w:val="nil"/>
              <w:left w:val="nil"/>
              <w:bottom w:val="single" w:sz="4" w:space="0" w:color="auto"/>
              <w:right w:val="single" w:sz="4" w:space="0" w:color="auto"/>
            </w:tcBorders>
            <w:vAlign w:val="center"/>
          </w:tcPr>
          <w:p w:rsidR="00E874FA" w:rsidRPr="00E13E3B" w:rsidRDefault="00E874FA" w:rsidP="00F87EB2">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0</w:t>
            </w:r>
          </w:p>
        </w:tc>
        <w:tc>
          <w:tcPr>
            <w:tcW w:w="851" w:type="dxa"/>
            <w:tcBorders>
              <w:top w:val="nil"/>
              <w:left w:val="nil"/>
              <w:bottom w:val="single" w:sz="4" w:space="0" w:color="auto"/>
              <w:right w:val="single" w:sz="4" w:space="0" w:color="auto"/>
            </w:tcBorders>
            <w:vAlign w:val="center"/>
          </w:tcPr>
          <w:p w:rsidR="00E874FA" w:rsidRPr="00E13E3B" w:rsidRDefault="00E874FA" w:rsidP="002D47B7">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2627,83</w:t>
            </w:r>
          </w:p>
        </w:tc>
        <w:tc>
          <w:tcPr>
            <w:tcW w:w="1134" w:type="dxa"/>
            <w:tcBorders>
              <w:top w:val="nil"/>
              <w:left w:val="nil"/>
              <w:bottom w:val="single" w:sz="4" w:space="0" w:color="auto"/>
              <w:right w:val="single" w:sz="4" w:space="0" w:color="auto"/>
            </w:tcBorders>
            <w:vAlign w:val="center"/>
          </w:tcPr>
          <w:p w:rsidR="00E874FA" w:rsidRPr="00E13E3B" w:rsidRDefault="00E874FA" w:rsidP="00F87EB2">
            <w:pPr>
              <w:spacing w:after="0" w:line="240" w:lineRule="auto"/>
              <w:rPr>
                <w:rFonts w:ascii="Times New Roman" w:eastAsia="Times New Roman" w:hAnsi="Times New Roman" w:cs="Times New Roman"/>
                <w:lang w:eastAsia="ru-RU"/>
              </w:rPr>
            </w:pPr>
          </w:p>
        </w:tc>
        <w:tc>
          <w:tcPr>
            <w:tcW w:w="991" w:type="dxa"/>
            <w:tcBorders>
              <w:top w:val="nil"/>
              <w:left w:val="nil"/>
              <w:bottom w:val="single" w:sz="4" w:space="0" w:color="auto"/>
              <w:right w:val="single" w:sz="4" w:space="0" w:color="auto"/>
            </w:tcBorders>
            <w:vAlign w:val="center"/>
          </w:tcPr>
          <w:p w:rsidR="00E874FA" w:rsidRPr="00E13E3B" w:rsidRDefault="00E874FA" w:rsidP="00F87EB2">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0</w:t>
            </w:r>
          </w:p>
        </w:tc>
        <w:tc>
          <w:tcPr>
            <w:tcW w:w="1134" w:type="dxa"/>
            <w:tcBorders>
              <w:top w:val="nil"/>
              <w:left w:val="nil"/>
              <w:bottom w:val="single" w:sz="4" w:space="0" w:color="auto"/>
              <w:right w:val="single" w:sz="4" w:space="0" w:color="auto"/>
            </w:tcBorders>
            <w:vAlign w:val="center"/>
          </w:tcPr>
          <w:p w:rsidR="00E874FA" w:rsidRPr="00E13E3B" w:rsidRDefault="00E874FA" w:rsidP="00F87EB2">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2627,83</w:t>
            </w:r>
          </w:p>
        </w:tc>
        <w:tc>
          <w:tcPr>
            <w:tcW w:w="1134" w:type="dxa"/>
            <w:tcBorders>
              <w:top w:val="nil"/>
              <w:left w:val="single" w:sz="4" w:space="0" w:color="auto"/>
              <w:bottom w:val="single" w:sz="4" w:space="0" w:color="000000"/>
              <w:right w:val="single" w:sz="4" w:space="0" w:color="auto"/>
            </w:tcBorders>
            <w:vAlign w:val="center"/>
          </w:tcPr>
          <w:p w:rsidR="00E874FA" w:rsidRPr="00E13E3B" w:rsidRDefault="0056645F" w:rsidP="00F87EB2">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0</w:t>
            </w:r>
          </w:p>
        </w:tc>
        <w:tc>
          <w:tcPr>
            <w:tcW w:w="992" w:type="dxa"/>
            <w:tcBorders>
              <w:top w:val="nil"/>
              <w:left w:val="single" w:sz="4" w:space="0" w:color="auto"/>
              <w:bottom w:val="single" w:sz="4" w:space="0" w:color="000000"/>
              <w:right w:val="single" w:sz="4" w:space="0" w:color="auto"/>
            </w:tcBorders>
            <w:vAlign w:val="center"/>
          </w:tcPr>
          <w:p w:rsidR="00E874FA" w:rsidRPr="00E13E3B" w:rsidRDefault="00E874FA" w:rsidP="00F87EB2">
            <w:pPr>
              <w:spacing w:after="0" w:line="240" w:lineRule="auto"/>
              <w:rPr>
                <w:rFonts w:ascii="Times New Roman" w:eastAsia="Times New Roman" w:hAnsi="Times New Roman" w:cs="Times New Roman"/>
                <w:lang w:eastAsia="ru-RU"/>
              </w:rPr>
            </w:pPr>
          </w:p>
        </w:tc>
        <w:tc>
          <w:tcPr>
            <w:tcW w:w="1134" w:type="dxa"/>
            <w:tcBorders>
              <w:top w:val="single" w:sz="4" w:space="0" w:color="auto"/>
              <w:left w:val="single" w:sz="4" w:space="0" w:color="auto"/>
              <w:bottom w:val="single" w:sz="4" w:space="0" w:color="auto"/>
              <w:right w:val="single" w:sz="4" w:space="0" w:color="auto"/>
            </w:tcBorders>
          </w:tcPr>
          <w:p w:rsidR="00E874FA" w:rsidRPr="00E13E3B" w:rsidRDefault="00E874FA" w:rsidP="00F87EB2">
            <w:pPr>
              <w:spacing w:after="0" w:line="240" w:lineRule="auto"/>
              <w:rPr>
                <w:rFonts w:ascii="Times New Roman" w:eastAsia="Times New Roman" w:hAnsi="Times New Roman" w:cs="Times New Roman"/>
                <w:lang w:eastAsia="ru-RU"/>
              </w:rPr>
            </w:pPr>
          </w:p>
        </w:tc>
        <w:tc>
          <w:tcPr>
            <w:tcW w:w="992" w:type="dxa"/>
            <w:tcBorders>
              <w:top w:val="single" w:sz="4" w:space="0" w:color="auto"/>
              <w:left w:val="single" w:sz="4" w:space="0" w:color="auto"/>
              <w:bottom w:val="single" w:sz="4" w:space="0" w:color="auto"/>
              <w:right w:val="single" w:sz="4" w:space="0" w:color="auto"/>
            </w:tcBorders>
          </w:tcPr>
          <w:p w:rsidR="00E874FA" w:rsidRPr="00E13E3B" w:rsidRDefault="00E874FA" w:rsidP="00F87EB2">
            <w:pPr>
              <w:spacing w:after="0" w:line="240" w:lineRule="auto"/>
              <w:rPr>
                <w:rFonts w:ascii="Times New Roman" w:eastAsia="Times New Roman" w:hAnsi="Times New Roman" w:cs="Times New Roman"/>
                <w:lang w:eastAsia="ru-RU"/>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E874FA" w:rsidRPr="00E13E3B" w:rsidRDefault="00E874FA" w:rsidP="00F87EB2">
            <w:pPr>
              <w:spacing w:after="0" w:line="240" w:lineRule="auto"/>
              <w:rPr>
                <w:rFonts w:ascii="Times New Roman" w:eastAsia="Times New Roman" w:hAnsi="Times New Roman" w:cs="Times New Roman"/>
                <w:lang w:eastAsia="ru-RU"/>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E874FA" w:rsidRPr="00E13E3B" w:rsidRDefault="00E874FA" w:rsidP="00F87EB2">
            <w:pPr>
              <w:spacing w:after="0" w:line="240" w:lineRule="auto"/>
              <w:rPr>
                <w:rFonts w:ascii="Times New Roman" w:eastAsia="Times New Roman" w:hAnsi="Times New Roman" w:cs="Times New Roman"/>
                <w:lang w:eastAsia="ru-RU"/>
              </w:rPr>
            </w:pPr>
          </w:p>
        </w:tc>
      </w:tr>
      <w:tr w:rsidR="00154309" w:rsidRPr="00E13E3B" w:rsidTr="00C25A7D">
        <w:trPr>
          <w:cantSplit/>
          <w:trHeight w:val="510"/>
        </w:trPr>
        <w:tc>
          <w:tcPr>
            <w:tcW w:w="675" w:type="dxa"/>
            <w:vMerge/>
            <w:tcBorders>
              <w:left w:val="single" w:sz="4" w:space="0" w:color="auto"/>
              <w:bottom w:val="single" w:sz="4" w:space="0" w:color="auto"/>
              <w:right w:val="single" w:sz="4" w:space="0" w:color="auto"/>
            </w:tcBorders>
            <w:vAlign w:val="center"/>
          </w:tcPr>
          <w:p w:rsidR="00374987" w:rsidRPr="00E13E3B" w:rsidRDefault="00374987" w:rsidP="00F87EB2">
            <w:pPr>
              <w:spacing w:after="0" w:line="240" w:lineRule="auto"/>
              <w:rPr>
                <w:rFonts w:ascii="Times New Roman" w:eastAsia="Times New Roman" w:hAnsi="Times New Roman" w:cs="Times New Roman"/>
                <w:lang w:eastAsia="ru-RU"/>
              </w:rPr>
            </w:pPr>
          </w:p>
        </w:tc>
        <w:tc>
          <w:tcPr>
            <w:tcW w:w="1701" w:type="dxa"/>
            <w:vMerge/>
            <w:tcBorders>
              <w:left w:val="single" w:sz="4" w:space="0" w:color="auto"/>
              <w:bottom w:val="single" w:sz="4" w:space="0" w:color="auto"/>
              <w:right w:val="single" w:sz="4" w:space="0" w:color="auto"/>
            </w:tcBorders>
            <w:vAlign w:val="center"/>
          </w:tcPr>
          <w:p w:rsidR="00374987" w:rsidRPr="00E13E3B" w:rsidRDefault="00374987" w:rsidP="00F87EB2">
            <w:pPr>
              <w:spacing w:after="0" w:line="240" w:lineRule="auto"/>
              <w:rPr>
                <w:rFonts w:ascii="Times New Roman" w:eastAsia="Times New Roman" w:hAnsi="Times New Roman" w:cs="Times New Roman"/>
                <w:lang w:eastAsia="ru-RU"/>
              </w:rPr>
            </w:pPr>
          </w:p>
        </w:tc>
        <w:tc>
          <w:tcPr>
            <w:tcW w:w="1134" w:type="dxa"/>
            <w:vMerge/>
            <w:tcBorders>
              <w:left w:val="single" w:sz="4" w:space="0" w:color="auto"/>
              <w:bottom w:val="single" w:sz="4" w:space="0" w:color="auto"/>
              <w:right w:val="single" w:sz="4" w:space="0" w:color="auto"/>
            </w:tcBorders>
            <w:vAlign w:val="center"/>
          </w:tcPr>
          <w:p w:rsidR="00374987" w:rsidRPr="00E13E3B" w:rsidRDefault="00374987" w:rsidP="00F87EB2">
            <w:pPr>
              <w:spacing w:after="0" w:line="240" w:lineRule="auto"/>
              <w:rPr>
                <w:rFonts w:ascii="Times New Roman" w:eastAsia="Times New Roman" w:hAnsi="Times New Roman" w:cs="Times New Roman"/>
                <w:lang w:eastAsia="ru-RU"/>
              </w:rPr>
            </w:pPr>
          </w:p>
        </w:tc>
        <w:tc>
          <w:tcPr>
            <w:tcW w:w="1276" w:type="dxa"/>
            <w:tcBorders>
              <w:top w:val="nil"/>
              <w:left w:val="nil"/>
              <w:bottom w:val="single" w:sz="4" w:space="0" w:color="auto"/>
              <w:right w:val="single" w:sz="4" w:space="0" w:color="auto"/>
            </w:tcBorders>
            <w:vAlign w:val="center"/>
          </w:tcPr>
          <w:p w:rsidR="00374987" w:rsidRPr="00E13E3B" w:rsidRDefault="00374987" w:rsidP="00F87EB2">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Внебюджетные  источники</w:t>
            </w:r>
          </w:p>
        </w:tc>
        <w:tc>
          <w:tcPr>
            <w:tcW w:w="851" w:type="dxa"/>
            <w:tcBorders>
              <w:top w:val="nil"/>
              <w:left w:val="nil"/>
              <w:bottom w:val="single" w:sz="4" w:space="0" w:color="auto"/>
              <w:right w:val="single" w:sz="4" w:space="0" w:color="auto"/>
            </w:tcBorders>
            <w:vAlign w:val="center"/>
          </w:tcPr>
          <w:p w:rsidR="00374987" w:rsidRPr="00E13E3B" w:rsidRDefault="00374987" w:rsidP="00F87EB2">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0</w:t>
            </w:r>
          </w:p>
        </w:tc>
        <w:tc>
          <w:tcPr>
            <w:tcW w:w="851" w:type="dxa"/>
            <w:tcBorders>
              <w:top w:val="nil"/>
              <w:left w:val="nil"/>
              <w:bottom w:val="single" w:sz="4" w:space="0" w:color="auto"/>
              <w:right w:val="single" w:sz="4" w:space="0" w:color="auto"/>
            </w:tcBorders>
            <w:vAlign w:val="center"/>
          </w:tcPr>
          <w:p w:rsidR="00374987" w:rsidRPr="00E13E3B" w:rsidRDefault="00374987" w:rsidP="00F87EB2">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0</w:t>
            </w:r>
          </w:p>
        </w:tc>
        <w:tc>
          <w:tcPr>
            <w:tcW w:w="1134" w:type="dxa"/>
            <w:tcBorders>
              <w:top w:val="nil"/>
              <w:left w:val="nil"/>
              <w:bottom w:val="single" w:sz="4" w:space="0" w:color="auto"/>
              <w:right w:val="single" w:sz="4" w:space="0" w:color="auto"/>
            </w:tcBorders>
            <w:vAlign w:val="center"/>
          </w:tcPr>
          <w:p w:rsidR="00374987" w:rsidRPr="00E13E3B" w:rsidRDefault="00374987" w:rsidP="00F87EB2">
            <w:pPr>
              <w:spacing w:after="0" w:line="240" w:lineRule="auto"/>
              <w:rPr>
                <w:rFonts w:ascii="Times New Roman" w:eastAsia="Times New Roman" w:hAnsi="Times New Roman" w:cs="Times New Roman"/>
                <w:lang w:eastAsia="ru-RU"/>
              </w:rPr>
            </w:pPr>
          </w:p>
        </w:tc>
        <w:tc>
          <w:tcPr>
            <w:tcW w:w="991" w:type="dxa"/>
            <w:tcBorders>
              <w:top w:val="nil"/>
              <w:left w:val="nil"/>
              <w:bottom w:val="single" w:sz="4" w:space="0" w:color="auto"/>
              <w:right w:val="single" w:sz="4" w:space="0" w:color="auto"/>
            </w:tcBorders>
            <w:vAlign w:val="center"/>
          </w:tcPr>
          <w:p w:rsidR="00374987" w:rsidRPr="00E13E3B" w:rsidRDefault="00374987" w:rsidP="00F87EB2">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0</w:t>
            </w:r>
          </w:p>
        </w:tc>
        <w:tc>
          <w:tcPr>
            <w:tcW w:w="1134" w:type="dxa"/>
            <w:tcBorders>
              <w:top w:val="nil"/>
              <w:left w:val="nil"/>
              <w:bottom w:val="single" w:sz="4" w:space="0" w:color="auto"/>
              <w:right w:val="single" w:sz="4" w:space="0" w:color="auto"/>
            </w:tcBorders>
            <w:vAlign w:val="center"/>
          </w:tcPr>
          <w:p w:rsidR="00374987" w:rsidRPr="00E13E3B" w:rsidRDefault="00374987" w:rsidP="00F87EB2">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0</w:t>
            </w:r>
          </w:p>
        </w:tc>
        <w:tc>
          <w:tcPr>
            <w:tcW w:w="1134" w:type="dxa"/>
            <w:tcBorders>
              <w:top w:val="nil"/>
              <w:left w:val="single" w:sz="4" w:space="0" w:color="auto"/>
              <w:bottom w:val="single" w:sz="4" w:space="0" w:color="000000"/>
              <w:right w:val="single" w:sz="4" w:space="0" w:color="auto"/>
            </w:tcBorders>
            <w:vAlign w:val="center"/>
          </w:tcPr>
          <w:p w:rsidR="00374987" w:rsidRPr="00E13E3B" w:rsidRDefault="00374987" w:rsidP="00F87EB2">
            <w:pPr>
              <w:spacing w:after="0" w:line="240" w:lineRule="auto"/>
              <w:rPr>
                <w:rFonts w:ascii="Times New Roman" w:eastAsia="Times New Roman" w:hAnsi="Times New Roman" w:cs="Times New Roman"/>
                <w:lang w:eastAsia="ru-RU"/>
              </w:rPr>
            </w:pPr>
          </w:p>
        </w:tc>
        <w:tc>
          <w:tcPr>
            <w:tcW w:w="992" w:type="dxa"/>
            <w:tcBorders>
              <w:top w:val="nil"/>
              <w:left w:val="single" w:sz="4" w:space="0" w:color="auto"/>
              <w:bottom w:val="single" w:sz="4" w:space="0" w:color="000000"/>
              <w:right w:val="single" w:sz="4" w:space="0" w:color="auto"/>
            </w:tcBorders>
            <w:vAlign w:val="center"/>
          </w:tcPr>
          <w:p w:rsidR="00374987" w:rsidRPr="00E13E3B" w:rsidRDefault="00374987" w:rsidP="00F87EB2">
            <w:pPr>
              <w:spacing w:after="0" w:line="240" w:lineRule="auto"/>
              <w:rPr>
                <w:rFonts w:ascii="Times New Roman" w:eastAsia="Times New Roman" w:hAnsi="Times New Roman" w:cs="Times New Roman"/>
                <w:lang w:eastAsia="ru-RU"/>
              </w:rPr>
            </w:pPr>
          </w:p>
        </w:tc>
        <w:tc>
          <w:tcPr>
            <w:tcW w:w="1134" w:type="dxa"/>
            <w:tcBorders>
              <w:top w:val="single" w:sz="4" w:space="0" w:color="auto"/>
              <w:left w:val="single" w:sz="4" w:space="0" w:color="auto"/>
              <w:bottom w:val="single" w:sz="4" w:space="0" w:color="auto"/>
              <w:right w:val="single" w:sz="4" w:space="0" w:color="auto"/>
            </w:tcBorders>
          </w:tcPr>
          <w:p w:rsidR="00374987" w:rsidRPr="00E13E3B" w:rsidRDefault="00374987" w:rsidP="00F87EB2">
            <w:pPr>
              <w:spacing w:after="0" w:line="240" w:lineRule="auto"/>
              <w:rPr>
                <w:rFonts w:ascii="Times New Roman" w:eastAsia="Times New Roman" w:hAnsi="Times New Roman" w:cs="Times New Roman"/>
                <w:lang w:eastAsia="ru-RU"/>
              </w:rPr>
            </w:pPr>
          </w:p>
        </w:tc>
        <w:tc>
          <w:tcPr>
            <w:tcW w:w="992" w:type="dxa"/>
            <w:tcBorders>
              <w:top w:val="single" w:sz="4" w:space="0" w:color="auto"/>
              <w:left w:val="single" w:sz="4" w:space="0" w:color="auto"/>
              <w:bottom w:val="single" w:sz="4" w:space="0" w:color="auto"/>
              <w:right w:val="single" w:sz="4" w:space="0" w:color="auto"/>
            </w:tcBorders>
          </w:tcPr>
          <w:p w:rsidR="00374987" w:rsidRPr="00E13E3B" w:rsidRDefault="00374987" w:rsidP="00F87EB2">
            <w:pPr>
              <w:spacing w:after="0" w:line="240" w:lineRule="auto"/>
              <w:rPr>
                <w:rFonts w:ascii="Times New Roman" w:eastAsia="Times New Roman" w:hAnsi="Times New Roman" w:cs="Times New Roman"/>
                <w:lang w:eastAsia="ru-RU"/>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374987" w:rsidRPr="00E13E3B" w:rsidRDefault="00374987" w:rsidP="00F87EB2">
            <w:pPr>
              <w:spacing w:after="0" w:line="240" w:lineRule="auto"/>
              <w:rPr>
                <w:rFonts w:ascii="Times New Roman" w:eastAsia="Times New Roman" w:hAnsi="Times New Roman" w:cs="Times New Roman"/>
                <w:lang w:eastAsia="ru-RU"/>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374987" w:rsidRPr="00E13E3B" w:rsidRDefault="00374987" w:rsidP="00F87EB2">
            <w:pPr>
              <w:spacing w:after="0" w:line="240" w:lineRule="auto"/>
              <w:rPr>
                <w:rFonts w:ascii="Times New Roman" w:eastAsia="Times New Roman" w:hAnsi="Times New Roman" w:cs="Times New Roman"/>
                <w:lang w:eastAsia="ru-RU"/>
              </w:rPr>
            </w:pPr>
          </w:p>
        </w:tc>
      </w:tr>
      <w:tr w:rsidR="00A929DF" w:rsidRPr="00E13E3B" w:rsidTr="00C25A7D">
        <w:trPr>
          <w:cantSplit/>
          <w:trHeight w:val="660"/>
        </w:trPr>
        <w:tc>
          <w:tcPr>
            <w:tcW w:w="15842" w:type="dxa"/>
            <w:gridSpan w:val="15"/>
            <w:tcBorders>
              <w:top w:val="single" w:sz="4" w:space="0" w:color="auto"/>
              <w:left w:val="nil"/>
              <w:bottom w:val="nil"/>
              <w:right w:val="nil"/>
            </w:tcBorders>
          </w:tcPr>
          <w:p w:rsidR="00A929DF" w:rsidRPr="00E13E3B" w:rsidRDefault="00A929DF" w:rsidP="00F87EB2">
            <w:pPr>
              <w:spacing w:after="0" w:line="240" w:lineRule="auto"/>
              <w:rPr>
                <w:rFonts w:ascii="Times New Roman" w:eastAsia="Times New Roman" w:hAnsi="Times New Roman" w:cs="Times New Roman"/>
                <w:i/>
                <w:lang w:eastAsia="ru-RU"/>
              </w:rPr>
            </w:pPr>
            <w:r w:rsidRPr="00E13E3B">
              <w:rPr>
                <w:rFonts w:ascii="Times New Roman" w:eastAsia="Times New Roman" w:hAnsi="Times New Roman" w:cs="Times New Roman"/>
                <w:i/>
                <w:lang w:eastAsia="ru-RU"/>
              </w:rPr>
              <w:t>*- подлежат уточнению после утверждения объемов бюджетных ассигнований из бюджета Городского округа Подольск, объемов федерального бюджета, бюджета Московской области</w:t>
            </w:r>
          </w:p>
          <w:p w:rsidR="00A929DF" w:rsidRPr="00E13E3B" w:rsidRDefault="00A929DF" w:rsidP="00F87EB2">
            <w:pPr>
              <w:spacing w:after="0" w:line="240" w:lineRule="auto"/>
              <w:rPr>
                <w:rFonts w:ascii="Times New Roman" w:eastAsia="Times New Roman" w:hAnsi="Times New Roman" w:cs="Times New Roman"/>
                <w:i/>
                <w:lang w:eastAsia="ru-RU"/>
              </w:rPr>
            </w:pPr>
          </w:p>
        </w:tc>
      </w:tr>
    </w:tbl>
    <w:p w:rsidR="0064382A" w:rsidRPr="00E13E3B" w:rsidRDefault="0064382A" w:rsidP="00A04768">
      <w:pPr>
        <w:widowControl w:val="0"/>
        <w:autoSpaceDE w:val="0"/>
        <w:autoSpaceDN w:val="0"/>
        <w:adjustRightInd w:val="0"/>
        <w:spacing w:after="0" w:line="240" w:lineRule="auto"/>
        <w:jc w:val="both"/>
        <w:rPr>
          <w:rFonts w:ascii="Times New Roman" w:eastAsia="Times New Roman" w:hAnsi="Times New Roman" w:cs="Times New Roman"/>
          <w:b/>
          <w:bCs/>
          <w:lang w:eastAsia="ru-RU"/>
        </w:rPr>
      </w:pPr>
    </w:p>
    <w:p w:rsidR="001F114C" w:rsidRPr="00E13E3B" w:rsidRDefault="001F114C" w:rsidP="00A04768">
      <w:pPr>
        <w:widowControl w:val="0"/>
        <w:autoSpaceDE w:val="0"/>
        <w:autoSpaceDN w:val="0"/>
        <w:adjustRightInd w:val="0"/>
        <w:spacing w:after="0" w:line="240" w:lineRule="auto"/>
        <w:jc w:val="both"/>
        <w:rPr>
          <w:rFonts w:ascii="Times New Roman" w:eastAsia="Times New Roman" w:hAnsi="Times New Roman" w:cs="Times New Roman"/>
          <w:b/>
          <w:bCs/>
          <w:lang w:eastAsia="ru-RU"/>
        </w:rPr>
      </w:pPr>
    </w:p>
    <w:p w:rsidR="001F114C" w:rsidRPr="00E13E3B" w:rsidRDefault="001F114C" w:rsidP="00A04768">
      <w:pPr>
        <w:widowControl w:val="0"/>
        <w:autoSpaceDE w:val="0"/>
        <w:autoSpaceDN w:val="0"/>
        <w:adjustRightInd w:val="0"/>
        <w:spacing w:after="0" w:line="240" w:lineRule="auto"/>
        <w:jc w:val="both"/>
        <w:rPr>
          <w:rFonts w:ascii="Times New Roman" w:eastAsia="Times New Roman" w:hAnsi="Times New Roman" w:cs="Times New Roman"/>
          <w:b/>
          <w:bCs/>
          <w:lang w:eastAsia="ru-RU"/>
        </w:rPr>
      </w:pPr>
    </w:p>
    <w:p w:rsidR="001F114C" w:rsidRPr="00E13E3B" w:rsidRDefault="001F114C" w:rsidP="00A04768">
      <w:pPr>
        <w:widowControl w:val="0"/>
        <w:autoSpaceDE w:val="0"/>
        <w:autoSpaceDN w:val="0"/>
        <w:adjustRightInd w:val="0"/>
        <w:spacing w:after="0" w:line="240" w:lineRule="auto"/>
        <w:jc w:val="both"/>
        <w:rPr>
          <w:rFonts w:ascii="Times New Roman" w:eastAsia="Times New Roman" w:hAnsi="Times New Roman" w:cs="Times New Roman"/>
          <w:b/>
          <w:bCs/>
          <w:lang w:eastAsia="ru-RU"/>
        </w:rPr>
      </w:pPr>
    </w:p>
    <w:p w:rsidR="001F114C" w:rsidRPr="00E13E3B" w:rsidRDefault="001F114C" w:rsidP="00A04768">
      <w:pPr>
        <w:widowControl w:val="0"/>
        <w:autoSpaceDE w:val="0"/>
        <w:autoSpaceDN w:val="0"/>
        <w:adjustRightInd w:val="0"/>
        <w:spacing w:after="0" w:line="240" w:lineRule="auto"/>
        <w:jc w:val="both"/>
        <w:rPr>
          <w:rFonts w:ascii="Times New Roman" w:eastAsia="Times New Roman" w:hAnsi="Times New Roman" w:cs="Times New Roman"/>
          <w:b/>
          <w:bCs/>
          <w:lang w:eastAsia="ru-RU"/>
        </w:rPr>
      </w:pPr>
    </w:p>
    <w:p w:rsidR="001F114C" w:rsidRPr="00E13E3B" w:rsidRDefault="001F114C" w:rsidP="00A04768">
      <w:pPr>
        <w:widowControl w:val="0"/>
        <w:autoSpaceDE w:val="0"/>
        <w:autoSpaceDN w:val="0"/>
        <w:adjustRightInd w:val="0"/>
        <w:spacing w:after="0" w:line="240" w:lineRule="auto"/>
        <w:jc w:val="both"/>
        <w:rPr>
          <w:rFonts w:ascii="Times New Roman" w:eastAsia="Times New Roman" w:hAnsi="Times New Roman" w:cs="Times New Roman"/>
          <w:b/>
          <w:bCs/>
          <w:lang w:eastAsia="ru-RU"/>
        </w:rPr>
      </w:pPr>
    </w:p>
    <w:p w:rsidR="00D7138C" w:rsidRPr="00E13E3B" w:rsidRDefault="00D7138C" w:rsidP="00D7138C">
      <w:pPr>
        <w:widowControl w:val="0"/>
        <w:autoSpaceDE w:val="0"/>
        <w:autoSpaceDN w:val="0"/>
        <w:adjustRightInd w:val="0"/>
        <w:spacing w:after="0" w:line="240" w:lineRule="auto"/>
        <w:rPr>
          <w:rFonts w:ascii="Times New Roman" w:eastAsia="Times New Roman" w:hAnsi="Times New Roman" w:cs="Times New Roman"/>
          <w:b/>
          <w:bCs/>
          <w:lang w:eastAsia="ru-RU"/>
        </w:rPr>
      </w:pPr>
      <w:r w:rsidRPr="00E13E3B">
        <w:rPr>
          <w:rFonts w:ascii="Times New Roman" w:eastAsia="Times New Roman" w:hAnsi="Times New Roman" w:cs="Times New Roman"/>
          <w:b/>
          <w:bCs/>
          <w:lang w:eastAsia="ru-RU"/>
        </w:rPr>
        <w:t>ПАСПОРТ МУНИЦИПАЛЬНОЙ ПОДПРОГРАММЫ 3</w:t>
      </w:r>
    </w:p>
    <w:p w:rsidR="00D7138C" w:rsidRPr="00E13E3B" w:rsidRDefault="00D7138C" w:rsidP="00D7138C">
      <w:pPr>
        <w:spacing w:after="0" w:line="240" w:lineRule="auto"/>
        <w:rPr>
          <w:rFonts w:ascii="Times New Roman" w:eastAsia="Times New Roman" w:hAnsi="Times New Roman" w:cs="Times New Roman"/>
          <w:b/>
          <w:bCs/>
          <w:lang w:eastAsia="ru-RU"/>
        </w:rPr>
      </w:pPr>
      <w:r w:rsidRPr="00E13E3B">
        <w:rPr>
          <w:rFonts w:ascii="Times New Roman" w:eastAsia="Times New Roman" w:hAnsi="Times New Roman" w:cs="Times New Roman"/>
          <w:b/>
          <w:bCs/>
          <w:lang w:eastAsia="ru-RU"/>
        </w:rPr>
        <w:t xml:space="preserve"> «Создание условий для обеспечения качественными жилищно-коммунальными услугами»</w:t>
      </w:r>
    </w:p>
    <w:p w:rsidR="00D7138C" w:rsidRPr="00E13E3B" w:rsidRDefault="00D7138C" w:rsidP="00D7138C">
      <w:pPr>
        <w:spacing w:after="0" w:line="240" w:lineRule="auto"/>
        <w:rPr>
          <w:rFonts w:ascii="Times New Roman" w:eastAsia="Times New Roman" w:hAnsi="Times New Roman" w:cs="Times New Roman"/>
          <w:b/>
          <w:bCs/>
          <w:lang w:eastAsia="ru-RU"/>
        </w:rPr>
      </w:pPr>
    </w:p>
    <w:tbl>
      <w:tblPr>
        <w:tblW w:w="14883" w:type="dxa"/>
        <w:tblInd w:w="250" w:type="dxa"/>
        <w:tblLayout w:type="fixed"/>
        <w:tblLook w:val="04A0" w:firstRow="1" w:lastRow="0" w:firstColumn="1" w:lastColumn="0" w:noHBand="0" w:noVBand="1"/>
      </w:tblPr>
      <w:tblGrid>
        <w:gridCol w:w="1843"/>
        <w:gridCol w:w="1559"/>
        <w:gridCol w:w="1418"/>
        <w:gridCol w:w="992"/>
        <w:gridCol w:w="993"/>
        <w:gridCol w:w="1275"/>
        <w:gridCol w:w="1417"/>
        <w:gridCol w:w="1134"/>
        <w:gridCol w:w="1417"/>
        <w:gridCol w:w="1417"/>
        <w:gridCol w:w="1418"/>
      </w:tblGrid>
      <w:tr w:rsidR="00150A0A" w:rsidRPr="00E13E3B" w:rsidTr="0026484D">
        <w:trPr>
          <w:trHeight w:val="760"/>
        </w:trPr>
        <w:tc>
          <w:tcPr>
            <w:tcW w:w="1843" w:type="dxa"/>
            <w:tcBorders>
              <w:top w:val="single" w:sz="4" w:space="0" w:color="auto"/>
              <w:left w:val="single" w:sz="4" w:space="0" w:color="auto"/>
              <w:bottom w:val="single" w:sz="4" w:space="0" w:color="auto"/>
              <w:right w:val="single" w:sz="4" w:space="0" w:color="auto"/>
            </w:tcBorders>
            <w:vAlign w:val="center"/>
            <w:hideMark/>
          </w:tcPr>
          <w:p w:rsidR="00150A0A" w:rsidRPr="00E13E3B" w:rsidRDefault="00150A0A">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Муниципальный заказчик подпрограммы</w:t>
            </w:r>
          </w:p>
        </w:tc>
        <w:tc>
          <w:tcPr>
            <w:tcW w:w="13040" w:type="dxa"/>
            <w:gridSpan w:val="10"/>
            <w:tcBorders>
              <w:top w:val="single" w:sz="4" w:space="0" w:color="auto"/>
              <w:left w:val="single" w:sz="4" w:space="0" w:color="auto"/>
              <w:bottom w:val="single" w:sz="4" w:space="0" w:color="auto"/>
              <w:right w:val="single" w:sz="4" w:space="0" w:color="auto"/>
            </w:tcBorders>
          </w:tcPr>
          <w:p w:rsidR="00150A0A" w:rsidRPr="00E13E3B" w:rsidRDefault="00DC6E2E">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Комитет по жилищно-коммунальному хозяйству</w:t>
            </w:r>
            <w:r w:rsidR="00150A0A" w:rsidRPr="00E13E3B">
              <w:rPr>
                <w:rFonts w:ascii="Times New Roman" w:eastAsia="Times New Roman" w:hAnsi="Times New Roman" w:cs="Times New Roman"/>
                <w:lang w:eastAsia="ru-RU"/>
              </w:rPr>
              <w:t xml:space="preserve"> Администрации Городского округа Подольск</w:t>
            </w:r>
          </w:p>
        </w:tc>
      </w:tr>
      <w:tr w:rsidR="00150A0A" w:rsidRPr="00E13E3B" w:rsidTr="00882085">
        <w:trPr>
          <w:trHeight w:val="710"/>
        </w:trPr>
        <w:tc>
          <w:tcPr>
            <w:tcW w:w="1843" w:type="dxa"/>
            <w:vMerge w:val="restart"/>
            <w:tcBorders>
              <w:top w:val="single" w:sz="4" w:space="0" w:color="auto"/>
              <w:left w:val="single" w:sz="4" w:space="0" w:color="auto"/>
              <w:bottom w:val="single" w:sz="4" w:space="0" w:color="auto"/>
              <w:right w:val="single" w:sz="4" w:space="0" w:color="auto"/>
            </w:tcBorders>
            <w:hideMark/>
          </w:tcPr>
          <w:p w:rsidR="00150A0A" w:rsidRPr="00E13E3B" w:rsidRDefault="00150A0A">
            <w:pPr>
              <w:spacing w:after="0" w:line="240" w:lineRule="auto"/>
              <w:contextualSpacing/>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 xml:space="preserve"> Источники финансирования подпрограммы по годам реализации и главным распорядителям бюджетных средств, в том числе по годам:</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150A0A" w:rsidRPr="00E13E3B" w:rsidRDefault="00150A0A">
            <w:pPr>
              <w:spacing w:after="0" w:line="240" w:lineRule="auto"/>
              <w:contextualSpacing/>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Главный распорядитель бюджетных средств</w:t>
            </w:r>
          </w:p>
        </w:tc>
        <w:tc>
          <w:tcPr>
            <w:tcW w:w="1418" w:type="dxa"/>
            <w:vMerge w:val="restart"/>
            <w:tcBorders>
              <w:top w:val="nil"/>
              <w:left w:val="single" w:sz="4" w:space="0" w:color="auto"/>
              <w:bottom w:val="single" w:sz="4" w:space="0" w:color="000000"/>
              <w:right w:val="single" w:sz="4" w:space="0" w:color="auto"/>
            </w:tcBorders>
            <w:vAlign w:val="center"/>
            <w:hideMark/>
          </w:tcPr>
          <w:p w:rsidR="00150A0A" w:rsidRPr="00E13E3B" w:rsidRDefault="00150A0A">
            <w:pPr>
              <w:spacing w:after="0" w:line="240" w:lineRule="auto"/>
              <w:contextualSpacing/>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Источник финансирования</w:t>
            </w:r>
          </w:p>
        </w:tc>
        <w:tc>
          <w:tcPr>
            <w:tcW w:w="10063" w:type="dxa"/>
            <w:gridSpan w:val="8"/>
            <w:tcBorders>
              <w:top w:val="single" w:sz="4" w:space="0" w:color="auto"/>
              <w:left w:val="single" w:sz="4" w:space="0" w:color="auto"/>
              <w:bottom w:val="single" w:sz="4" w:space="0" w:color="000000"/>
              <w:right w:val="single" w:sz="4" w:space="0" w:color="000000"/>
            </w:tcBorders>
          </w:tcPr>
          <w:p w:rsidR="00150A0A" w:rsidRPr="00E13E3B" w:rsidRDefault="00150A0A">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Расходы (тыс. руб.)</w:t>
            </w:r>
          </w:p>
        </w:tc>
      </w:tr>
      <w:tr w:rsidR="00154309" w:rsidRPr="00E13E3B" w:rsidTr="00882085">
        <w:trPr>
          <w:trHeight w:val="495"/>
        </w:trPr>
        <w:tc>
          <w:tcPr>
            <w:tcW w:w="1843" w:type="dxa"/>
            <w:vMerge/>
            <w:tcBorders>
              <w:top w:val="single" w:sz="4" w:space="0" w:color="auto"/>
              <w:left w:val="single" w:sz="4" w:space="0" w:color="auto"/>
              <w:bottom w:val="single" w:sz="4" w:space="0" w:color="auto"/>
              <w:right w:val="single" w:sz="4" w:space="0" w:color="auto"/>
            </w:tcBorders>
            <w:vAlign w:val="center"/>
            <w:hideMark/>
          </w:tcPr>
          <w:p w:rsidR="00A929DF" w:rsidRPr="00E13E3B" w:rsidRDefault="00A929DF">
            <w:pPr>
              <w:spacing w:after="0" w:line="240" w:lineRule="auto"/>
              <w:jc w:val="left"/>
              <w:rPr>
                <w:rFonts w:ascii="Times New Roman" w:eastAsia="Times New Roman" w:hAnsi="Times New Roman" w:cs="Times New Roman"/>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A929DF" w:rsidRPr="00E13E3B" w:rsidRDefault="00A929DF">
            <w:pPr>
              <w:spacing w:after="0" w:line="240" w:lineRule="auto"/>
              <w:jc w:val="left"/>
              <w:rPr>
                <w:rFonts w:ascii="Times New Roman" w:eastAsia="Times New Roman" w:hAnsi="Times New Roman" w:cs="Times New Roman"/>
                <w:lang w:eastAsia="ru-RU"/>
              </w:rPr>
            </w:pPr>
          </w:p>
        </w:tc>
        <w:tc>
          <w:tcPr>
            <w:tcW w:w="1418" w:type="dxa"/>
            <w:vMerge/>
            <w:tcBorders>
              <w:top w:val="nil"/>
              <w:left w:val="single" w:sz="4" w:space="0" w:color="auto"/>
              <w:bottom w:val="single" w:sz="4" w:space="0" w:color="000000"/>
              <w:right w:val="single" w:sz="4" w:space="0" w:color="auto"/>
            </w:tcBorders>
            <w:vAlign w:val="center"/>
            <w:hideMark/>
          </w:tcPr>
          <w:p w:rsidR="00A929DF" w:rsidRPr="00E13E3B" w:rsidRDefault="00A929DF">
            <w:pPr>
              <w:spacing w:after="0" w:line="240" w:lineRule="auto"/>
              <w:jc w:val="left"/>
              <w:rPr>
                <w:rFonts w:ascii="Times New Roman" w:eastAsia="Times New Roman" w:hAnsi="Times New Roman" w:cs="Times New Roman"/>
                <w:lang w:eastAsia="ru-RU"/>
              </w:rPr>
            </w:pPr>
          </w:p>
        </w:tc>
        <w:tc>
          <w:tcPr>
            <w:tcW w:w="992" w:type="dxa"/>
            <w:tcBorders>
              <w:top w:val="nil"/>
              <w:left w:val="nil"/>
              <w:bottom w:val="single" w:sz="4" w:space="0" w:color="auto"/>
              <w:right w:val="single" w:sz="4" w:space="0" w:color="auto"/>
            </w:tcBorders>
            <w:vAlign w:val="center"/>
            <w:hideMark/>
          </w:tcPr>
          <w:p w:rsidR="00A929DF" w:rsidRPr="00E13E3B" w:rsidRDefault="00A929DF" w:rsidP="001F114C">
            <w:pPr>
              <w:spacing w:after="0" w:line="240" w:lineRule="auto"/>
              <w:rPr>
                <w:rFonts w:ascii="Times New Roman" w:eastAsia="Times New Roman" w:hAnsi="Times New Roman" w:cs="Times New Roman"/>
                <w:b/>
                <w:lang w:eastAsia="ru-RU"/>
              </w:rPr>
            </w:pPr>
            <w:r w:rsidRPr="00E13E3B">
              <w:rPr>
                <w:rFonts w:ascii="Times New Roman" w:eastAsia="Times New Roman" w:hAnsi="Times New Roman" w:cs="Times New Roman"/>
                <w:b/>
                <w:lang w:eastAsia="ru-RU"/>
              </w:rPr>
              <w:t>2018</w:t>
            </w:r>
          </w:p>
        </w:tc>
        <w:tc>
          <w:tcPr>
            <w:tcW w:w="993" w:type="dxa"/>
            <w:tcBorders>
              <w:top w:val="nil"/>
              <w:left w:val="nil"/>
              <w:bottom w:val="single" w:sz="4" w:space="0" w:color="auto"/>
              <w:right w:val="single" w:sz="4" w:space="0" w:color="auto"/>
            </w:tcBorders>
            <w:vAlign w:val="center"/>
            <w:hideMark/>
          </w:tcPr>
          <w:p w:rsidR="00A929DF" w:rsidRPr="00E13E3B" w:rsidRDefault="00A929DF" w:rsidP="001F114C">
            <w:pPr>
              <w:spacing w:after="0" w:line="240" w:lineRule="auto"/>
              <w:rPr>
                <w:rFonts w:ascii="Times New Roman" w:eastAsia="Times New Roman" w:hAnsi="Times New Roman" w:cs="Times New Roman"/>
                <w:b/>
                <w:lang w:eastAsia="ru-RU"/>
              </w:rPr>
            </w:pPr>
            <w:r w:rsidRPr="00E13E3B">
              <w:rPr>
                <w:rFonts w:ascii="Times New Roman" w:eastAsia="Times New Roman" w:hAnsi="Times New Roman" w:cs="Times New Roman"/>
                <w:b/>
                <w:lang w:eastAsia="ru-RU"/>
              </w:rPr>
              <w:t>2019</w:t>
            </w:r>
          </w:p>
        </w:tc>
        <w:tc>
          <w:tcPr>
            <w:tcW w:w="1275" w:type="dxa"/>
            <w:tcBorders>
              <w:top w:val="nil"/>
              <w:left w:val="nil"/>
              <w:bottom w:val="single" w:sz="4" w:space="0" w:color="auto"/>
              <w:right w:val="single" w:sz="4" w:space="0" w:color="auto"/>
            </w:tcBorders>
            <w:vAlign w:val="center"/>
            <w:hideMark/>
          </w:tcPr>
          <w:p w:rsidR="00A929DF" w:rsidRPr="00E13E3B" w:rsidRDefault="00A929DF" w:rsidP="001F114C">
            <w:pPr>
              <w:spacing w:after="0" w:line="240" w:lineRule="auto"/>
              <w:rPr>
                <w:rFonts w:ascii="Times New Roman" w:eastAsia="Times New Roman" w:hAnsi="Times New Roman" w:cs="Times New Roman"/>
                <w:b/>
                <w:lang w:eastAsia="ru-RU"/>
              </w:rPr>
            </w:pPr>
            <w:r w:rsidRPr="00E13E3B">
              <w:rPr>
                <w:rFonts w:ascii="Times New Roman" w:eastAsia="Times New Roman" w:hAnsi="Times New Roman" w:cs="Times New Roman"/>
                <w:b/>
                <w:lang w:eastAsia="ru-RU"/>
              </w:rPr>
              <w:t xml:space="preserve">2020 </w:t>
            </w:r>
          </w:p>
        </w:tc>
        <w:tc>
          <w:tcPr>
            <w:tcW w:w="1417" w:type="dxa"/>
            <w:tcBorders>
              <w:top w:val="nil"/>
              <w:left w:val="nil"/>
              <w:bottom w:val="single" w:sz="4" w:space="0" w:color="auto"/>
              <w:right w:val="single" w:sz="4" w:space="0" w:color="auto"/>
            </w:tcBorders>
            <w:vAlign w:val="center"/>
            <w:hideMark/>
          </w:tcPr>
          <w:p w:rsidR="00A929DF" w:rsidRPr="00E13E3B" w:rsidRDefault="00A929DF" w:rsidP="001F114C">
            <w:pPr>
              <w:spacing w:after="0" w:line="240" w:lineRule="auto"/>
              <w:rPr>
                <w:rFonts w:ascii="Times New Roman" w:eastAsia="Times New Roman" w:hAnsi="Times New Roman" w:cs="Times New Roman"/>
                <w:b/>
                <w:lang w:eastAsia="ru-RU"/>
              </w:rPr>
            </w:pPr>
            <w:r w:rsidRPr="00E13E3B">
              <w:rPr>
                <w:rFonts w:ascii="Times New Roman" w:eastAsia="Times New Roman" w:hAnsi="Times New Roman" w:cs="Times New Roman"/>
                <w:b/>
                <w:lang w:eastAsia="ru-RU"/>
              </w:rPr>
              <w:t xml:space="preserve">2021 </w:t>
            </w:r>
          </w:p>
        </w:tc>
        <w:tc>
          <w:tcPr>
            <w:tcW w:w="1134" w:type="dxa"/>
            <w:tcBorders>
              <w:top w:val="nil"/>
              <w:left w:val="nil"/>
              <w:bottom w:val="single" w:sz="4" w:space="0" w:color="auto"/>
              <w:right w:val="single" w:sz="4" w:space="0" w:color="auto"/>
            </w:tcBorders>
            <w:vAlign w:val="center"/>
            <w:hideMark/>
          </w:tcPr>
          <w:p w:rsidR="00A929DF" w:rsidRPr="00E13E3B" w:rsidRDefault="00A929DF" w:rsidP="001F114C">
            <w:pPr>
              <w:spacing w:after="0" w:line="240" w:lineRule="auto"/>
              <w:rPr>
                <w:rFonts w:ascii="Times New Roman" w:eastAsia="Times New Roman" w:hAnsi="Times New Roman" w:cs="Times New Roman"/>
                <w:b/>
                <w:lang w:eastAsia="ru-RU"/>
              </w:rPr>
            </w:pPr>
            <w:r w:rsidRPr="00E13E3B">
              <w:rPr>
                <w:rFonts w:ascii="Times New Roman" w:eastAsia="Times New Roman" w:hAnsi="Times New Roman" w:cs="Times New Roman"/>
                <w:b/>
                <w:lang w:eastAsia="ru-RU"/>
              </w:rPr>
              <w:t xml:space="preserve">2022 </w:t>
            </w:r>
          </w:p>
        </w:tc>
        <w:tc>
          <w:tcPr>
            <w:tcW w:w="1417" w:type="dxa"/>
            <w:tcBorders>
              <w:top w:val="single" w:sz="4" w:space="0" w:color="auto"/>
              <w:left w:val="nil"/>
              <w:bottom w:val="single" w:sz="4" w:space="0" w:color="auto"/>
              <w:right w:val="single" w:sz="4" w:space="0" w:color="auto"/>
            </w:tcBorders>
            <w:vAlign w:val="center"/>
          </w:tcPr>
          <w:p w:rsidR="00A929DF" w:rsidRPr="00E13E3B" w:rsidRDefault="00150A0A" w:rsidP="001F114C">
            <w:pPr>
              <w:spacing w:after="0" w:line="240" w:lineRule="auto"/>
              <w:rPr>
                <w:rFonts w:ascii="Times New Roman" w:eastAsia="Times New Roman" w:hAnsi="Times New Roman" w:cs="Times New Roman"/>
                <w:b/>
                <w:lang w:eastAsia="ru-RU"/>
              </w:rPr>
            </w:pPr>
            <w:r w:rsidRPr="00E13E3B">
              <w:rPr>
                <w:rFonts w:ascii="Times New Roman" w:eastAsia="Times New Roman" w:hAnsi="Times New Roman" w:cs="Times New Roman"/>
                <w:b/>
                <w:lang w:eastAsia="ru-RU"/>
              </w:rPr>
              <w:t xml:space="preserve">2023 </w:t>
            </w:r>
          </w:p>
        </w:tc>
        <w:tc>
          <w:tcPr>
            <w:tcW w:w="1417" w:type="dxa"/>
            <w:tcBorders>
              <w:top w:val="single" w:sz="4" w:space="0" w:color="auto"/>
              <w:left w:val="single" w:sz="4" w:space="0" w:color="auto"/>
              <w:bottom w:val="single" w:sz="4" w:space="0" w:color="auto"/>
              <w:right w:val="single" w:sz="4" w:space="0" w:color="auto"/>
            </w:tcBorders>
            <w:vAlign w:val="center"/>
          </w:tcPr>
          <w:p w:rsidR="00A929DF" w:rsidRPr="00E13E3B" w:rsidRDefault="00150A0A" w:rsidP="001F114C">
            <w:pPr>
              <w:spacing w:after="0" w:line="240" w:lineRule="auto"/>
              <w:rPr>
                <w:rFonts w:ascii="Times New Roman" w:eastAsia="Times New Roman" w:hAnsi="Times New Roman" w:cs="Times New Roman"/>
                <w:b/>
                <w:lang w:eastAsia="ru-RU"/>
              </w:rPr>
            </w:pPr>
            <w:r w:rsidRPr="00E13E3B">
              <w:rPr>
                <w:rFonts w:ascii="Times New Roman" w:eastAsia="Times New Roman" w:hAnsi="Times New Roman" w:cs="Times New Roman"/>
                <w:b/>
                <w:lang w:eastAsia="ru-RU"/>
              </w:rPr>
              <w:t xml:space="preserve">2024 </w:t>
            </w:r>
          </w:p>
        </w:tc>
        <w:tc>
          <w:tcPr>
            <w:tcW w:w="1418" w:type="dxa"/>
            <w:tcBorders>
              <w:top w:val="nil"/>
              <w:left w:val="nil"/>
              <w:bottom w:val="single" w:sz="4" w:space="0" w:color="auto"/>
              <w:right w:val="single" w:sz="4" w:space="0" w:color="auto"/>
            </w:tcBorders>
            <w:vAlign w:val="center"/>
            <w:hideMark/>
          </w:tcPr>
          <w:p w:rsidR="00A929DF" w:rsidRPr="00E13E3B" w:rsidRDefault="00A929DF" w:rsidP="00150A0A">
            <w:pPr>
              <w:spacing w:after="0" w:line="240" w:lineRule="auto"/>
              <w:rPr>
                <w:rFonts w:ascii="Times New Roman" w:eastAsia="Times New Roman" w:hAnsi="Times New Roman" w:cs="Times New Roman"/>
                <w:b/>
                <w:lang w:val="en-US" w:eastAsia="ru-RU"/>
              </w:rPr>
            </w:pPr>
            <w:r w:rsidRPr="00E13E3B">
              <w:rPr>
                <w:rFonts w:ascii="Times New Roman" w:eastAsia="Times New Roman" w:hAnsi="Times New Roman" w:cs="Times New Roman"/>
                <w:b/>
                <w:lang w:eastAsia="ru-RU"/>
              </w:rPr>
              <w:t>Итого</w:t>
            </w:r>
          </w:p>
        </w:tc>
      </w:tr>
      <w:tr w:rsidR="00C21CA0" w:rsidRPr="00E13E3B" w:rsidTr="00882085">
        <w:trPr>
          <w:trHeight w:val="585"/>
        </w:trPr>
        <w:tc>
          <w:tcPr>
            <w:tcW w:w="1843" w:type="dxa"/>
            <w:vMerge/>
            <w:tcBorders>
              <w:top w:val="single" w:sz="4" w:space="0" w:color="auto"/>
              <w:left w:val="single" w:sz="4" w:space="0" w:color="auto"/>
              <w:bottom w:val="single" w:sz="4" w:space="0" w:color="auto"/>
              <w:right w:val="single" w:sz="4" w:space="0" w:color="auto"/>
            </w:tcBorders>
            <w:vAlign w:val="center"/>
            <w:hideMark/>
          </w:tcPr>
          <w:p w:rsidR="00AF496D" w:rsidRPr="00E13E3B" w:rsidRDefault="00AF496D">
            <w:pPr>
              <w:spacing w:after="0" w:line="240" w:lineRule="auto"/>
              <w:jc w:val="left"/>
              <w:rPr>
                <w:rFonts w:ascii="Times New Roman" w:eastAsia="Times New Roman" w:hAnsi="Times New Roman" w:cs="Times New Roman"/>
                <w:lang w:eastAsia="ru-RU"/>
              </w:rPr>
            </w:pPr>
          </w:p>
        </w:tc>
        <w:tc>
          <w:tcPr>
            <w:tcW w:w="1559" w:type="dxa"/>
            <w:tcBorders>
              <w:top w:val="single" w:sz="4" w:space="0" w:color="auto"/>
              <w:left w:val="single" w:sz="4" w:space="0" w:color="auto"/>
              <w:bottom w:val="single" w:sz="4" w:space="0" w:color="auto"/>
              <w:right w:val="single" w:sz="4" w:space="0" w:color="auto"/>
            </w:tcBorders>
            <w:hideMark/>
          </w:tcPr>
          <w:p w:rsidR="00AF496D" w:rsidRPr="00E13E3B" w:rsidRDefault="00AF496D">
            <w:pPr>
              <w:rPr>
                <w:rFonts w:ascii="Times New Roman" w:eastAsia="Times New Roman" w:hAnsi="Times New Roman" w:cs="Times New Roman"/>
                <w:lang w:val="en-US" w:eastAsia="ru-RU"/>
              </w:rPr>
            </w:pPr>
          </w:p>
        </w:tc>
        <w:tc>
          <w:tcPr>
            <w:tcW w:w="1418" w:type="dxa"/>
            <w:tcBorders>
              <w:top w:val="nil"/>
              <w:left w:val="nil"/>
              <w:bottom w:val="single" w:sz="4" w:space="0" w:color="auto"/>
              <w:right w:val="single" w:sz="4" w:space="0" w:color="auto"/>
            </w:tcBorders>
            <w:vAlign w:val="center"/>
            <w:hideMark/>
          </w:tcPr>
          <w:p w:rsidR="00AF496D" w:rsidRPr="00E13E3B" w:rsidRDefault="00AF496D">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Всего: в том числе:</w:t>
            </w:r>
          </w:p>
        </w:tc>
        <w:tc>
          <w:tcPr>
            <w:tcW w:w="992" w:type="dxa"/>
            <w:tcBorders>
              <w:top w:val="nil"/>
              <w:left w:val="nil"/>
              <w:bottom w:val="single" w:sz="4" w:space="0" w:color="auto"/>
              <w:right w:val="single" w:sz="4" w:space="0" w:color="auto"/>
            </w:tcBorders>
            <w:vAlign w:val="center"/>
            <w:hideMark/>
          </w:tcPr>
          <w:p w:rsidR="00AF496D" w:rsidRPr="00E13E3B" w:rsidRDefault="00AF496D" w:rsidP="0007286E">
            <w:pPr>
              <w:spacing w:after="0" w:line="240" w:lineRule="auto"/>
              <w:rPr>
                <w:rFonts w:ascii="Times New Roman" w:eastAsia="Times New Roman" w:hAnsi="Times New Roman" w:cs="Times New Roman"/>
                <w:b/>
                <w:lang w:eastAsia="ru-RU"/>
              </w:rPr>
            </w:pPr>
            <w:r w:rsidRPr="00E13E3B">
              <w:rPr>
                <w:rFonts w:ascii="Times New Roman" w:eastAsia="Times New Roman" w:hAnsi="Times New Roman" w:cs="Times New Roman"/>
                <w:b/>
                <w:lang w:eastAsia="ru-RU"/>
              </w:rPr>
              <w:t>57261,09</w:t>
            </w:r>
          </w:p>
        </w:tc>
        <w:tc>
          <w:tcPr>
            <w:tcW w:w="993" w:type="dxa"/>
            <w:tcBorders>
              <w:top w:val="nil"/>
              <w:left w:val="nil"/>
              <w:bottom w:val="single" w:sz="4" w:space="0" w:color="auto"/>
              <w:right w:val="single" w:sz="4" w:space="0" w:color="auto"/>
            </w:tcBorders>
            <w:vAlign w:val="center"/>
            <w:hideMark/>
          </w:tcPr>
          <w:p w:rsidR="00AF496D" w:rsidRPr="00E13E3B" w:rsidRDefault="00916CBE" w:rsidP="0034239C">
            <w:pPr>
              <w:rPr>
                <w:rFonts w:ascii="Times New Roman" w:eastAsia="Times New Roman" w:hAnsi="Times New Roman" w:cs="Times New Roman"/>
                <w:b/>
                <w:lang w:eastAsia="ru-RU"/>
              </w:rPr>
            </w:pPr>
            <w:r w:rsidRPr="00E13E3B">
              <w:rPr>
                <w:rFonts w:ascii="Times New Roman" w:eastAsia="Times New Roman" w:hAnsi="Times New Roman" w:cs="Times New Roman"/>
                <w:b/>
                <w:lang w:eastAsia="ru-RU"/>
              </w:rPr>
              <w:t>268273,3912</w:t>
            </w:r>
          </w:p>
        </w:tc>
        <w:tc>
          <w:tcPr>
            <w:tcW w:w="1275" w:type="dxa"/>
            <w:tcBorders>
              <w:top w:val="nil"/>
              <w:left w:val="nil"/>
              <w:bottom w:val="single" w:sz="4" w:space="0" w:color="auto"/>
              <w:right w:val="single" w:sz="4" w:space="0" w:color="auto"/>
            </w:tcBorders>
            <w:vAlign w:val="center"/>
            <w:hideMark/>
          </w:tcPr>
          <w:p w:rsidR="00AF496D" w:rsidRPr="00E13E3B" w:rsidRDefault="00E03527" w:rsidP="004679C9">
            <w:pPr>
              <w:rPr>
                <w:rFonts w:ascii="Times New Roman" w:hAnsi="Times New Roman" w:cs="Times New Roman"/>
                <w:b/>
              </w:rPr>
            </w:pPr>
            <w:r w:rsidRPr="00E13E3B">
              <w:rPr>
                <w:rFonts w:ascii="Times New Roman" w:hAnsi="Times New Roman" w:cs="Times New Roman"/>
                <w:b/>
              </w:rPr>
              <w:t>3 275,00</w:t>
            </w:r>
          </w:p>
        </w:tc>
        <w:tc>
          <w:tcPr>
            <w:tcW w:w="1417" w:type="dxa"/>
            <w:tcBorders>
              <w:top w:val="nil"/>
              <w:left w:val="nil"/>
              <w:bottom w:val="single" w:sz="4" w:space="0" w:color="auto"/>
              <w:right w:val="single" w:sz="4" w:space="0" w:color="auto"/>
            </w:tcBorders>
            <w:vAlign w:val="center"/>
            <w:hideMark/>
          </w:tcPr>
          <w:p w:rsidR="00AF496D" w:rsidRPr="00E13E3B" w:rsidRDefault="00AF496D" w:rsidP="004679C9">
            <w:pPr>
              <w:spacing w:after="0" w:line="240" w:lineRule="auto"/>
              <w:rPr>
                <w:rFonts w:ascii="Times New Roman" w:eastAsia="Times New Roman" w:hAnsi="Times New Roman" w:cs="Times New Roman"/>
                <w:b/>
                <w:lang w:eastAsia="ru-RU"/>
              </w:rPr>
            </w:pPr>
            <w:r w:rsidRPr="00E13E3B">
              <w:rPr>
                <w:rFonts w:ascii="Times New Roman" w:eastAsia="Times New Roman" w:hAnsi="Times New Roman" w:cs="Times New Roman"/>
                <w:b/>
                <w:lang w:eastAsia="ru-RU"/>
              </w:rPr>
              <w:t>46300,00</w:t>
            </w:r>
          </w:p>
        </w:tc>
        <w:tc>
          <w:tcPr>
            <w:tcW w:w="1134" w:type="dxa"/>
            <w:tcBorders>
              <w:top w:val="nil"/>
              <w:left w:val="nil"/>
              <w:bottom w:val="single" w:sz="4" w:space="0" w:color="auto"/>
              <w:right w:val="single" w:sz="4" w:space="0" w:color="auto"/>
            </w:tcBorders>
            <w:vAlign w:val="center"/>
            <w:hideMark/>
          </w:tcPr>
          <w:p w:rsidR="00AF496D" w:rsidRPr="00E13E3B" w:rsidRDefault="00AF496D" w:rsidP="0007286E">
            <w:pPr>
              <w:spacing w:after="0" w:line="240" w:lineRule="auto"/>
              <w:rPr>
                <w:rFonts w:ascii="Times New Roman" w:eastAsia="Times New Roman" w:hAnsi="Times New Roman" w:cs="Times New Roman"/>
                <w:b/>
                <w:lang w:eastAsia="ru-RU"/>
              </w:rPr>
            </w:pPr>
            <w:r w:rsidRPr="00E13E3B">
              <w:rPr>
                <w:rFonts w:ascii="Times New Roman" w:eastAsia="Times New Roman" w:hAnsi="Times New Roman" w:cs="Times New Roman"/>
                <w:b/>
                <w:lang w:eastAsia="ru-RU"/>
              </w:rPr>
              <w:t>0</w:t>
            </w:r>
          </w:p>
        </w:tc>
        <w:tc>
          <w:tcPr>
            <w:tcW w:w="1417" w:type="dxa"/>
            <w:tcBorders>
              <w:top w:val="single" w:sz="4" w:space="0" w:color="auto"/>
              <w:left w:val="nil"/>
              <w:bottom w:val="single" w:sz="4" w:space="0" w:color="auto"/>
              <w:right w:val="single" w:sz="4" w:space="0" w:color="auto"/>
            </w:tcBorders>
            <w:vAlign w:val="center"/>
          </w:tcPr>
          <w:p w:rsidR="00AF496D" w:rsidRPr="00E13E3B" w:rsidRDefault="00AF496D" w:rsidP="0007286E">
            <w:pPr>
              <w:spacing w:after="0" w:line="240" w:lineRule="auto"/>
              <w:rPr>
                <w:rFonts w:ascii="Times New Roman" w:eastAsia="Times New Roman" w:hAnsi="Times New Roman" w:cs="Times New Roman"/>
                <w:b/>
                <w:lang w:eastAsia="ru-RU"/>
              </w:rPr>
            </w:pPr>
            <w:r w:rsidRPr="00E13E3B">
              <w:rPr>
                <w:rFonts w:ascii="Times New Roman" w:eastAsia="Times New Roman" w:hAnsi="Times New Roman" w:cs="Times New Roman"/>
                <w:b/>
                <w:lang w:eastAsia="ru-RU"/>
              </w:rPr>
              <w:t>0</w:t>
            </w:r>
          </w:p>
        </w:tc>
        <w:tc>
          <w:tcPr>
            <w:tcW w:w="1417" w:type="dxa"/>
            <w:tcBorders>
              <w:top w:val="single" w:sz="4" w:space="0" w:color="auto"/>
              <w:left w:val="single" w:sz="4" w:space="0" w:color="auto"/>
              <w:bottom w:val="single" w:sz="4" w:space="0" w:color="auto"/>
              <w:right w:val="single" w:sz="4" w:space="0" w:color="auto"/>
            </w:tcBorders>
            <w:vAlign w:val="center"/>
          </w:tcPr>
          <w:p w:rsidR="00AF496D" w:rsidRPr="00E13E3B" w:rsidRDefault="00AF496D" w:rsidP="0007286E">
            <w:pPr>
              <w:spacing w:after="0" w:line="240" w:lineRule="auto"/>
              <w:rPr>
                <w:rFonts w:ascii="Times New Roman" w:eastAsia="Times New Roman" w:hAnsi="Times New Roman" w:cs="Times New Roman"/>
                <w:b/>
                <w:lang w:eastAsia="ru-RU"/>
              </w:rPr>
            </w:pPr>
            <w:r w:rsidRPr="00E13E3B">
              <w:rPr>
                <w:rFonts w:ascii="Times New Roman" w:eastAsia="Times New Roman" w:hAnsi="Times New Roman" w:cs="Times New Roman"/>
                <w:b/>
                <w:lang w:eastAsia="ru-RU"/>
              </w:rPr>
              <w:t>0</w:t>
            </w:r>
          </w:p>
        </w:tc>
        <w:tc>
          <w:tcPr>
            <w:tcW w:w="1418" w:type="dxa"/>
            <w:tcBorders>
              <w:top w:val="nil"/>
              <w:left w:val="nil"/>
              <w:bottom w:val="single" w:sz="4" w:space="0" w:color="auto"/>
              <w:right w:val="single" w:sz="4" w:space="0" w:color="auto"/>
            </w:tcBorders>
            <w:vAlign w:val="center"/>
            <w:hideMark/>
          </w:tcPr>
          <w:p w:rsidR="00AF496D" w:rsidRPr="00E13E3B" w:rsidRDefault="00E03527" w:rsidP="0034239C">
            <w:pPr>
              <w:spacing w:after="0" w:line="240" w:lineRule="auto"/>
              <w:rPr>
                <w:rFonts w:ascii="Times New Roman" w:eastAsia="Times New Roman" w:hAnsi="Times New Roman" w:cs="Times New Roman"/>
                <w:b/>
                <w:lang w:eastAsia="ru-RU"/>
              </w:rPr>
            </w:pPr>
            <w:r w:rsidRPr="00E13E3B">
              <w:rPr>
                <w:rFonts w:ascii="Times New Roman" w:eastAsia="Times New Roman" w:hAnsi="Times New Roman" w:cs="Times New Roman"/>
                <w:b/>
                <w:lang w:eastAsia="ru-RU"/>
              </w:rPr>
              <w:t>375 109,4812</w:t>
            </w:r>
          </w:p>
        </w:tc>
      </w:tr>
      <w:tr w:rsidR="00154309" w:rsidRPr="00E13E3B" w:rsidTr="00882085">
        <w:trPr>
          <w:trHeight w:val="825"/>
        </w:trPr>
        <w:tc>
          <w:tcPr>
            <w:tcW w:w="1843" w:type="dxa"/>
            <w:vMerge/>
            <w:tcBorders>
              <w:top w:val="single" w:sz="4" w:space="0" w:color="auto"/>
              <w:left w:val="single" w:sz="4" w:space="0" w:color="auto"/>
              <w:bottom w:val="single" w:sz="4" w:space="0" w:color="auto"/>
              <w:right w:val="single" w:sz="4" w:space="0" w:color="auto"/>
            </w:tcBorders>
            <w:vAlign w:val="center"/>
            <w:hideMark/>
          </w:tcPr>
          <w:p w:rsidR="00AF496D" w:rsidRPr="00E13E3B" w:rsidRDefault="00AF496D">
            <w:pPr>
              <w:spacing w:after="0" w:line="240" w:lineRule="auto"/>
              <w:jc w:val="left"/>
              <w:rPr>
                <w:rFonts w:ascii="Times New Roman" w:eastAsia="Times New Roman" w:hAnsi="Times New Roman" w:cs="Times New Roman"/>
                <w:lang w:eastAsia="ru-RU"/>
              </w:rPr>
            </w:pPr>
          </w:p>
        </w:tc>
        <w:tc>
          <w:tcPr>
            <w:tcW w:w="1559" w:type="dxa"/>
            <w:tcBorders>
              <w:top w:val="single" w:sz="4" w:space="0" w:color="auto"/>
              <w:left w:val="single" w:sz="4" w:space="0" w:color="auto"/>
              <w:bottom w:val="single" w:sz="4" w:space="0" w:color="auto"/>
              <w:right w:val="single" w:sz="4" w:space="0" w:color="auto"/>
            </w:tcBorders>
            <w:vAlign w:val="center"/>
            <w:hideMark/>
          </w:tcPr>
          <w:p w:rsidR="00AF496D" w:rsidRPr="00E13E3B" w:rsidRDefault="00AF496D">
            <w:pPr>
              <w:rPr>
                <w:rFonts w:ascii="Times New Roman" w:eastAsia="Times New Roman" w:hAnsi="Times New Roman" w:cs="Times New Roman"/>
                <w:b/>
                <w:lang w:eastAsia="ru-RU"/>
              </w:rPr>
            </w:pPr>
          </w:p>
        </w:tc>
        <w:tc>
          <w:tcPr>
            <w:tcW w:w="1418" w:type="dxa"/>
            <w:tcBorders>
              <w:top w:val="nil"/>
              <w:left w:val="nil"/>
              <w:bottom w:val="single" w:sz="4" w:space="0" w:color="auto"/>
              <w:right w:val="single" w:sz="4" w:space="0" w:color="auto"/>
            </w:tcBorders>
            <w:vAlign w:val="center"/>
            <w:hideMark/>
          </w:tcPr>
          <w:p w:rsidR="00AF496D" w:rsidRPr="00E13E3B" w:rsidRDefault="00AF496D">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Средства федерального бюджета</w:t>
            </w:r>
          </w:p>
        </w:tc>
        <w:tc>
          <w:tcPr>
            <w:tcW w:w="992" w:type="dxa"/>
            <w:tcBorders>
              <w:top w:val="nil"/>
              <w:left w:val="nil"/>
              <w:bottom w:val="single" w:sz="4" w:space="0" w:color="auto"/>
              <w:right w:val="single" w:sz="4" w:space="0" w:color="auto"/>
            </w:tcBorders>
            <w:vAlign w:val="center"/>
          </w:tcPr>
          <w:p w:rsidR="00AF496D" w:rsidRPr="00E13E3B" w:rsidRDefault="00AF496D" w:rsidP="0007286E">
            <w:pPr>
              <w:spacing w:after="0" w:line="240" w:lineRule="auto"/>
              <w:rPr>
                <w:rFonts w:ascii="Times New Roman" w:eastAsia="Times New Roman" w:hAnsi="Times New Roman" w:cs="Times New Roman"/>
                <w:b/>
                <w:lang w:eastAsia="ru-RU"/>
              </w:rPr>
            </w:pPr>
            <w:r w:rsidRPr="00E13E3B">
              <w:rPr>
                <w:rFonts w:ascii="Times New Roman" w:eastAsia="Times New Roman" w:hAnsi="Times New Roman" w:cs="Times New Roman"/>
                <w:b/>
                <w:lang w:eastAsia="ru-RU"/>
              </w:rPr>
              <w:t>0</w:t>
            </w:r>
          </w:p>
        </w:tc>
        <w:tc>
          <w:tcPr>
            <w:tcW w:w="993" w:type="dxa"/>
            <w:tcBorders>
              <w:top w:val="nil"/>
              <w:left w:val="nil"/>
              <w:bottom w:val="single" w:sz="4" w:space="0" w:color="auto"/>
              <w:right w:val="single" w:sz="4" w:space="0" w:color="auto"/>
            </w:tcBorders>
            <w:vAlign w:val="center"/>
          </w:tcPr>
          <w:p w:rsidR="00AF496D" w:rsidRPr="00E13E3B" w:rsidRDefault="00AF496D" w:rsidP="0034239C">
            <w:pPr>
              <w:rPr>
                <w:rFonts w:ascii="Times New Roman" w:eastAsia="Times New Roman" w:hAnsi="Times New Roman" w:cs="Times New Roman"/>
                <w:b/>
                <w:lang w:eastAsia="ru-RU"/>
              </w:rPr>
            </w:pPr>
            <w:r w:rsidRPr="00E13E3B">
              <w:rPr>
                <w:rFonts w:ascii="Times New Roman" w:eastAsia="Times New Roman" w:hAnsi="Times New Roman" w:cs="Times New Roman"/>
                <w:b/>
                <w:lang w:eastAsia="ru-RU"/>
              </w:rPr>
              <w:t>0</w:t>
            </w:r>
          </w:p>
        </w:tc>
        <w:tc>
          <w:tcPr>
            <w:tcW w:w="1275" w:type="dxa"/>
            <w:tcBorders>
              <w:top w:val="nil"/>
              <w:left w:val="nil"/>
              <w:bottom w:val="single" w:sz="4" w:space="0" w:color="auto"/>
              <w:right w:val="single" w:sz="4" w:space="0" w:color="auto"/>
            </w:tcBorders>
            <w:vAlign w:val="center"/>
            <w:hideMark/>
          </w:tcPr>
          <w:p w:rsidR="00AF496D" w:rsidRPr="00E13E3B" w:rsidRDefault="00AF496D" w:rsidP="004679C9">
            <w:pPr>
              <w:rPr>
                <w:rFonts w:ascii="Times New Roman" w:eastAsia="Times New Roman" w:hAnsi="Times New Roman" w:cs="Times New Roman"/>
                <w:b/>
                <w:lang w:eastAsia="ru-RU"/>
              </w:rPr>
            </w:pPr>
            <w:r w:rsidRPr="00E13E3B">
              <w:rPr>
                <w:rFonts w:ascii="Times New Roman" w:eastAsia="Times New Roman" w:hAnsi="Times New Roman" w:cs="Times New Roman"/>
                <w:b/>
                <w:lang w:eastAsia="ru-RU"/>
              </w:rPr>
              <w:t>0</w:t>
            </w:r>
          </w:p>
        </w:tc>
        <w:tc>
          <w:tcPr>
            <w:tcW w:w="1417" w:type="dxa"/>
            <w:tcBorders>
              <w:top w:val="nil"/>
              <w:left w:val="nil"/>
              <w:bottom w:val="single" w:sz="4" w:space="0" w:color="auto"/>
              <w:right w:val="single" w:sz="4" w:space="0" w:color="auto"/>
            </w:tcBorders>
            <w:vAlign w:val="center"/>
            <w:hideMark/>
          </w:tcPr>
          <w:p w:rsidR="00AF496D" w:rsidRPr="00E13E3B" w:rsidRDefault="00AF496D" w:rsidP="004679C9">
            <w:pPr>
              <w:rPr>
                <w:rFonts w:ascii="Times New Roman" w:eastAsia="Times New Roman" w:hAnsi="Times New Roman" w:cs="Times New Roman"/>
                <w:b/>
                <w:lang w:eastAsia="ru-RU"/>
              </w:rPr>
            </w:pPr>
            <w:r w:rsidRPr="00E13E3B">
              <w:rPr>
                <w:rFonts w:ascii="Times New Roman" w:eastAsia="Times New Roman" w:hAnsi="Times New Roman" w:cs="Times New Roman"/>
                <w:b/>
                <w:lang w:eastAsia="ru-RU"/>
              </w:rPr>
              <w:t>0</w:t>
            </w:r>
          </w:p>
        </w:tc>
        <w:tc>
          <w:tcPr>
            <w:tcW w:w="1134" w:type="dxa"/>
            <w:tcBorders>
              <w:top w:val="nil"/>
              <w:left w:val="nil"/>
              <w:bottom w:val="single" w:sz="4" w:space="0" w:color="auto"/>
              <w:right w:val="single" w:sz="4" w:space="0" w:color="auto"/>
            </w:tcBorders>
            <w:vAlign w:val="center"/>
            <w:hideMark/>
          </w:tcPr>
          <w:p w:rsidR="00AF496D" w:rsidRPr="00E13E3B" w:rsidRDefault="00AF496D" w:rsidP="0007286E">
            <w:pPr>
              <w:rPr>
                <w:rFonts w:ascii="Times New Roman" w:hAnsi="Times New Roman" w:cs="Times New Roman"/>
                <w:b/>
              </w:rPr>
            </w:pPr>
            <w:r w:rsidRPr="00E13E3B">
              <w:rPr>
                <w:rFonts w:ascii="Times New Roman" w:hAnsi="Times New Roman" w:cs="Times New Roman"/>
                <w:b/>
              </w:rPr>
              <w:t>0</w:t>
            </w:r>
          </w:p>
        </w:tc>
        <w:tc>
          <w:tcPr>
            <w:tcW w:w="1417" w:type="dxa"/>
            <w:tcBorders>
              <w:top w:val="single" w:sz="4" w:space="0" w:color="auto"/>
              <w:left w:val="nil"/>
              <w:bottom w:val="single" w:sz="4" w:space="0" w:color="auto"/>
              <w:right w:val="single" w:sz="4" w:space="0" w:color="auto"/>
            </w:tcBorders>
            <w:vAlign w:val="center"/>
          </w:tcPr>
          <w:p w:rsidR="00AF496D" w:rsidRPr="00E13E3B" w:rsidRDefault="00AF496D" w:rsidP="0007286E">
            <w:pPr>
              <w:spacing w:after="0" w:line="240" w:lineRule="auto"/>
              <w:rPr>
                <w:rFonts w:ascii="Times New Roman" w:eastAsia="Times New Roman" w:hAnsi="Times New Roman" w:cs="Times New Roman"/>
                <w:b/>
                <w:lang w:eastAsia="ru-RU"/>
              </w:rPr>
            </w:pPr>
            <w:r w:rsidRPr="00E13E3B">
              <w:rPr>
                <w:rFonts w:ascii="Times New Roman" w:eastAsia="Times New Roman" w:hAnsi="Times New Roman" w:cs="Times New Roman"/>
                <w:b/>
                <w:lang w:eastAsia="ru-RU"/>
              </w:rPr>
              <w:t>0</w:t>
            </w:r>
          </w:p>
        </w:tc>
        <w:tc>
          <w:tcPr>
            <w:tcW w:w="1417" w:type="dxa"/>
            <w:tcBorders>
              <w:top w:val="single" w:sz="4" w:space="0" w:color="auto"/>
              <w:left w:val="single" w:sz="4" w:space="0" w:color="auto"/>
              <w:bottom w:val="single" w:sz="4" w:space="0" w:color="auto"/>
              <w:right w:val="single" w:sz="4" w:space="0" w:color="auto"/>
            </w:tcBorders>
            <w:vAlign w:val="center"/>
          </w:tcPr>
          <w:p w:rsidR="00AF496D" w:rsidRPr="00E13E3B" w:rsidRDefault="00AF496D" w:rsidP="0007286E">
            <w:pPr>
              <w:spacing w:after="0" w:line="240" w:lineRule="auto"/>
              <w:rPr>
                <w:rFonts w:ascii="Times New Roman" w:eastAsia="Times New Roman" w:hAnsi="Times New Roman" w:cs="Times New Roman"/>
                <w:b/>
                <w:lang w:eastAsia="ru-RU"/>
              </w:rPr>
            </w:pPr>
            <w:r w:rsidRPr="00E13E3B">
              <w:rPr>
                <w:rFonts w:ascii="Times New Roman" w:eastAsia="Times New Roman" w:hAnsi="Times New Roman" w:cs="Times New Roman"/>
                <w:b/>
                <w:lang w:eastAsia="ru-RU"/>
              </w:rPr>
              <w:t>0</w:t>
            </w:r>
          </w:p>
        </w:tc>
        <w:tc>
          <w:tcPr>
            <w:tcW w:w="1418" w:type="dxa"/>
            <w:tcBorders>
              <w:top w:val="nil"/>
              <w:left w:val="nil"/>
              <w:bottom w:val="single" w:sz="4" w:space="0" w:color="auto"/>
              <w:right w:val="single" w:sz="4" w:space="0" w:color="auto"/>
            </w:tcBorders>
            <w:vAlign w:val="center"/>
          </w:tcPr>
          <w:p w:rsidR="00AF496D" w:rsidRPr="00E13E3B" w:rsidRDefault="00DA217F" w:rsidP="0034239C">
            <w:pPr>
              <w:spacing w:after="0" w:line="240" w:lineRule="auto"/>
              <w:rPr>
                <w:rFonts w:ascii="Times New Roman" w:eastAsia="Times New Roman" w:hAnsi="Times New Roman" w:cs="Times New Roman"/>
                <w:b/>
                <w:lang w:eastAsia="ru-RU"/>
              </w:rPr>
            </w:pPr>
            <w:r w:rsidRPr="00E13E3B">
              <w:rPr>
                <w:rFonts w:ascii="Times New Roman" w:eastAsia="Times New Roman" w:hAnsi="Times New Roman" w:cs="Times New Roman"/>
                <w:b/>
                <w:lang w:eastAsia="ru-RU"/>
              </w:rPr>
              <w:t>0</w:t>
            </w:r>
          </w:p>
        </w:tc>
      </w:tr>
      <w:tr w:rsidR="00154309" w:rsidRPr="00E13E3B" w:rsidTr="00882085">
        <w:trPr>
          <w:trHeight w:val="1020"/>
        </w:trPr>
        <w:tc>
          <w:tcPr>
            <w:tcW w:w="1843" w:type="dxa"/>
            <w:vMerge/>
            <w:tcBorders>
              <w:top w:val="single" w:sz="4" w:space="0" w:color="auto"/>
              <w:left w:val="single" w:sz="4" w:space="0" w:color="auto"/>
              <w:bottom w:val="single" w:sz="4" w:space="0" w:color="auto"/>
              <w:right w:val="single" w:sz="4" w:space="0" w:color="auto"/>
            </w:tcBorders>
            <w:vAlign w:val="center"/>
            <w:hideMark/>
          </w:tcPr>
          <w:p w:rsidR="00AF496D" w:rsidRPr="00E13E3B" w:rsidRDefault="00AF496D">
            <w:pPr>
              <w:spacing w:after="0" w:line="240" w:lineRule="auto"/>
              <w:jc w:val="left"/>
              <w:rPr>
                <w:rFonts w:ascii="Times New Roman" w:eastAsia="Times New Roman" w:hAnsi="Times New Roman" w:cs="Times New Roman"/>
                <w:lang w:eastAsia="ru-RU"/>
              </w:rPr>
            </w:pPr>
          </w:p>
        </w:tc>
        <w:tc>
          <w:tcPr>
            <w:tcW w:w="1559" w:type="dxa"/>
            <w:tcBorders>
              <w:top w:val="single" w:sz="4" w:space="0" w:color="auto"/>
              <w:left w:val="single" w:sz="4" w:space="0" w:color="auto"/>
              <w:bottom w:val="single" w:sz="4" w:space="0" w:color="auto"/>
              <w:right w:val="single" w:sz="4" w:space="0" w:color="auto"/>
            </w:tcBorders>
            <w:vAlign w:val="center"/>
            <w:hideMark/>
          </w:tcPr>
          <w:p w:rsidR="00AF496D" w:rsidRPr="00E13E3B" w:rsidRDefault="00AF496D">
            <w:pPr>
              <w:spacing w:after="0" w:line="240" w:lineRule="auto"/>
              <w:jc w:val="left"/>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Министерство строительного комплекса Московской области</w:t>
            </w:r>
          </w:p>
        </w:tc>
        <w:tc>
          <w:tcPr>
            <w:tcW w:w="1418" w:type="dxa"/>
            <w:tcBorders>
              <w:top w:val="nil"/>
              <w:left w:val="nil"/>
              <w:bottom w:val="single" w:sz="4" w:space="0" w:color="auto"/>
              <w:right w:val="single" w:sz="4" w:space="0" w:color="auto"/>
            </w:tcBorders>
            <w:vAlign w:val="center"/>
            <w:hideMark/>
          </w:tcPr>
          <w:p w:rsidR="00AF496D" w:rsidRPr="00E13E3B" w:rsidRDefault="00AF496D">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Средства бюджета Московской области *</w:t>
            </w:r>
          </w:p>
        </w:tc>
        <w:tc>
          <w:tcPr>
            <w:tcW w:w="992" w:type="dxa"/>
            <w:tcBorders>
              <w:top w:val="nil"/>
              <w:left w:val="nil"/>
              <w:bottom w:val="single" w:sz="4" w:space="0" w:color="auto"/>
              <w:right w:val="single" w:sz="4" w:space="0" w:color="auto"/>
            </w:tcBorders>
            <w:vAlign w:val="center"/>
            <w:hideMark/>
          </w:tcPr>
          <w:p w:rsidR="00AF496D" w:rsidRPr="00E13E3B" w:rsidRDefault="00AF496D" w:rsidP="0007286E">
            <w:pPr>
              <w:spacing w:after="0" w:line="240" w:lineRule="auto"/>
              <w:rPr>
                <w:rFonts w:ascii="Times New Roman" w:eastAsia="Times New Roman" w:hAnsi="Times New Roman" w:cs="Times New Roman"/>
                <w:b/>
                <w:lang w:eastAsia="ru-RU"/>
              </w:rPr>
            </w:pPr>
            <w:r w:rsidRPr="00E13E3B">
              <w:rPr>
                <w:rFonts w:ascii="Times New Roman" w:eastAsia="Times New Roman" w:hAnsi="Times New Roman" w:cs="Times New Roman"/>
                <w:b/>
                <w:lang w:eastAsia="ru-RU"/>
              </w:rPr>
              <w:t>410</w:t>
            </w:r>
          </w:p>
        </w:tc>
        <w:tc>
          <w:tcPr>
            <w:tcW w:w="993" w:type="dxa"/>
            <w:tcBorders>
              <w:top w:val="nil"/>
              <w:left w:val="nil"/>
              <w:bottom w:val="single" w:sz="4" w:space="0" w:color="auto"/>
              <w:right w:val="single" w:sz="4" w:space="0" w:color="auto"/>
            </w:tcBorders>
            <w:vAlign w:val="center"/>
            <w:hideMark/>
          </w:tcPr>
          <w:p w:rsidR="00AF496D" w:rsidRPr="00E13E3B" w:rsidRDefault="00C21CA0" w:rsidP="00C21CA0">
            <w:pPr>
              <w:rPr>
                <w:rFonts w:ascii="Times New Roman" w:eastAsia="Times New Roman" w:hAnsi="Times New Roman" w:cs="Times New Roman"/>
                <w:b/>
                <w:lang w:eastAsia="ru-RU"/>
              </w:rPr>
            </w:pPr>
            <w:r w:rsidRPr="00E13E3B">
              <w:rPr>
                <w:rFonts w:ascii="Times New Roman" w:eastAsia="Times New Roman" w:hAnsi="Times New Roman" w:cs="Times New Roman"/>
                <w:b/>
                <w:lang w:eastAsia="ru-RU"/>
              </w:rPr>
              <w:t>265000,0</w:t>
            </w:r>
          </w:p>
        </w:tc>
        <w:tc>
          <w:tcPr>
            <w:tcW w:w="1275" w:type="dxa"/>
            <w:tcBorders>
              <w:top w:val="nil"/>
              <w:left w:val="nil"/>
              <w:bottom w:val="single" w:sz="4" w:space="0" w:color="auto"/>
              <w:right w:val="single" w:sz="4" w:space="0" w:color="auto"/>
            </w:tcBorders>
            <w:vAlign w:val="center"/>
          </w:tcPr>
          <w:p w:rsidR="00AF496D" w:rsidRPr="00E13E3B" w:rsidRDefault="00AF496D" w:rsidP="004679C9">
            <w:pPr>
              <w:rPr>
                <w:rFonts w:ascii="Times New Roman" w:eastAsia="Times New Roman" w:hAnsi="Times New Roman" w:cs="Times New Roman"/>
                <w:b/>
                <w:lang w:eastAsia="ru-RU"/>
              </w:rPr>
            </w:pPr>
            <w:r w:rsidRPr="00E13E3B">
              <w:rPr>
                <w:rFonts w:ascii="Times New Roman" w:eastAsia="Times New Roman" w:hAnsi="Times New Roman" w:cs="Times New Roman"/>
                <w:b/>
                <w:lang w:eastAsia="ru-RU"/>
              </w:rPr>
              <w:t>0</w:t>
            </w:r>
          </w:p>
        </w:tc>
        <w:tc>
          <w:tcPr>
            <w:tcW w:w="1417" w:type="dxa"/>
            <w:tcBorders>
              <w:top w:val="nil"/>
              <w:left w:val="nil"/>
              <w:bottom w:val="single" w:sz="4" w:space="0" w:color="auto"/>
              <w:right w:val="single" w:sz="4" w:space="0" w:color="auto"/>
            </w:tcBorders>
            <w:vAlign w:val="center"/>
            <w:hideMark/>
          </w:tcPr>
          <w:p w:rsidR="00AF496D" w:rsidRPr="00E13E3B" w:rsidRDefault="00AF496D" w:rsidP="004679C9">
            <w:pPr>
              <w:rPr>
                <w:rFonts w:ascii="Times New Roman" w:eastAsia="Times New Roman" w:hAnsi="Times New Roman" w:cs="Times New Roman"/>
                <w:b/>
                <w:lang w:eastAsia="ru-RU"/>
              </w:rPr>
            </w:pPr>
            <w:r w:rsidRPr="00E13E3B">
              <w:rPr>
                <w:rFonts w:ascii="Times New Roman" w:eastAsia="Times New Roman" w:hAnsi="Times New Roman" w:cs="Times New Roman"/>
                <w:b/>
                <w:lang w:eastAsia="ru-RU"/>
              </w:rPr>
              <w:t>0</w:t>
            </w:r>
          </w:p>
        </w:tc>
        <w:tc>
          <w:tcPr>
            <w:tcW w:w="1134" w:type="dxa"/>
            <w:tcBorders>
              <w:top w:val="nil"/>
              <w:left w:val="nil"/>
              <w:bottom w:val="single" w:sz="4" w:space="0" w:color="auto"/>
              <w:right w:val="single" w:sz="4" w:space="0" w:color="auto"/>
            </w:tcBorders>
            <w:vAlign w:val="center"/>
            <w:hideMark/>
          </w:tcPr>
          <w:p w:rsidR="00AF496D" w:rsidRPr="00E13E3B" w:rsidRDefault="00AF496D" w:rsidP="0007286E">
            <w:pPr>
              <w:rPr>
                <w:rFonts w:ascii="Times New Roman" w:hAnsi="Times New Roman" w:cs="Times New Roman"/>
                <w:b/>
              </w:rPr>
            </w:pPr>
            <w:r w:rsidRPr="00E13E3B">
              <w:rPr>
                <w:rFonts w:ascii="Times New Roman" w:hAnsi="Times New Roman" w:cs="Times New Roman"/>
                <w:b/>
              </w:rPr>
              <w:t>0</w:t>
            </w:r>
          </w:p>
        </w:tc>
        <w:tc>
          <w:tcPr>
            <w:tcW w:w="1417" w:type="dxa"/>
            <w:tcBorders>
              <w:top w:val="single" w:sz="4" w:space="0" w:color="auto"/>
              <w:left w:val="nil"/>
              <w:bottom w:val="single" w:sz="4" w:space="0" w:color="auto"/>
              <w:right w:val="single" w:sz="4" w:space="0" w:color="auto"/>
            </w:tcBorders>
            <w:vAlign w:val="center"/>
          </w:tcPr>
          <w:p w:rsidR="00AF496D" w:rsidRPr="00E13E3B" w:rsidRDefault="00AF496D" w:rsidP="0007286E">
            <w:pPr>
              <w:spacing w:after="0" w:line="240" w:lineRule="auto"/>
              <w:rPr>
                <w:rFonts w:ascii="Times New Roman" w:eastAsia="Times New Roman" w:hAnsi="Times New Roman" w:cs="Times New Roman"/>
                <w:b/>
                <w:lang w:eastAsia="ru-RU"/>
              </w:rPr>
            </w:pPr>
            <w:r w:rsidRPr="00E13E3B">
              <w:rPr>
                <w:rFonts w:ascii="Times New Roman" w:eastAsia="Times New Roman" w:hAnsi="Times New Roman" w:cs="Times New Roman"/>
                <w:b/>
                <w:lang w:eastAsia="ru-RU"/>
              </w:rPr>
              <w:t>0</w:t>
            </w:r>
          </w:p>
        </w:tc>
        <w:tc>
          <w:tcPr>
            <w:tcW w:w="1417" w:type="dxa"/>
            <w:tcBorders>
              <w:top w:val="single" w:sz="4" w:space="0" w:color="auto"/>
              <w:left w:val="single" w:sz="4" w:space="0" w:color="auto"/>
              <w:bottom w:val="single" w:sz="4" w:space="0" w:color="auto"/>
              <w:right w:val="single" w:sz="4" w:space="0" w:color="auto"/>
            </w:tcBorders>
            <w:vAlign w:val="center"/>
          </w:tcPr>
          <w:p w:rsidR="00AF496D" w:rsidRPr="00E13E3B" w:rsidRDefault="00AF496D" w:rsidP="0007286E">
            <w:pPr>
              <w:spacing w:after="0" w:line="240" w:lineRule="auto"/>
              <w:rPr>
                <w:rFonts w:ascii="Times New Roman" w:eastAsia="Times New Roman" w:hAnsi="Times New Roman" w:cs="Times New Roman"/>
                <w:b/>
                <w:lang w:eastAsia="ru-RU"/>
              </w:rPr>
            </w:pPr>
            <w:r w:rsidRPr="00E13E3B">
              <w:rPr>
                <w:rFonts w:ascii="Times New Roman" w:eastAsia="Times New Roman" w:hAnsi="Times New Roman" w:cs="Times New Roman"/>
                <w:b/>
                <w:lang w:eastAsia="ru-RU"/>
              </w:rPr>
              <w:t>0</w:t>
            </w:r>
          </w:p>
        </w:tc>
        <w:tc>
          <w:tcPr>
            <w:tcW w:w="1418" w:type="dxa"/>
            <w:tcBorders>
              <w:top w:val="nil"/>
              <w:left w:val="nil"/>
              <w:bottom w:val="single" w:sz="4" w:space="0" w:color="auto"/>
              <w:right w:val="single" w:sz="4" w:space="0" w:color="auto"/>
            </w:tcBorders>
            <w:vAlign w:val="center"/>
            <w:hideMark/>
          </w:tcPr>
          <w:p w:rsidR="00AF496D" w:rsidRPr="00E13E3B" w:rsidRDefault="00DA217F" w:rsidP="0034239C">
            <w:pPr>
              <w:spacing w:after="0" w:line="240" w:lineRule="auto"/>
              <w:rPr>
                <w:rFonts w:ascii="Times New Roman" w:eastAsia="Times New Roman" w:hAnsi="Times New Roman" w:cs="Times New Roman"/>
                <w:b/>
                <w:lang w:eastAsia="ru-RU"/>
              </w:rPr>
            </w:pPr>
            <w:r w:rsidRPr="00E13E3B">
              <w:rPr>
                <w:rFonts w:ascii="Times New Roman" w:eastAsia="Times New Roman" w:hAnsi="Times New Roman" w:cs="Times New Roman"/>
                <w:b/>
                <w:lang w:eastAsia="ru-RU"/>
              </w:rPr>
              <w:t>265</w:t>
            </w:r>
            <w:r w:rsidR="00AF496D" w:rsidRPr="00E13E3B">
              <w:rPr>
                <w:rFonts w:ascii="Times New Roman" w:eastAsia="Times New Roman" w:hAnsi="Times New Roman" w:cs="Times New Roman"/>
                <w:b/>
                <w:lang w:eastAsia="ru-RU"/>
              </w:rPr>
              <w:t>410</w:t>
            </w:r>
            <w:r w:rsidRPr="00E13E3B">
              <w:rPr>
                <w:rFonts w:ascii="Times New Roman" w:eastAsia="Times New Roman" w:hAnsi="Times New Roman" w:cs="Times New Roman"/>
                <w:b/>
                <w:lang w:eastAsia="ru-RU"/>
              </w:rPr>
              <w:t>,0</w:t>
            </w:r>
          </w:p>
        </w:tc>
      </w:tr>
      <w:tr w:rsidR="00154309" w:rsidRPr="00E13E3B" w:rsidTr="00882085">
        <w:trPr>
          <w:trHeight w:val="1080"/>
        </w:trPr>
        <w:tc>
          <w:tcPr>
            <w:tcW w:w="1843" w:type="dxa"/>
            <w:vMerge/>
            <w:tcBorders>
              <w:top w:val="single" w:sz="4" w:space="0" w:color="auto"/>
              <w:left w:val="single" w:sz="4" w:space="0" w:color="auto"/>
              <w:bottom w:val="single" w:sz="4" w:space="0" w:color="auto"/>
              <w:right w:val="single" w:sz="4" w:space="0" w:color="auto"/>
            </w:tcBorders>
            <w:vAlign w:val="center"/>
            <w:hideMark/>
          </w:tcPr>
          <w:p w:rsidR="00AF496D" w:rsidRPr="00E13E3B" w:rsidRDefault="00AF496D">
            <w:pPr>
              <w:spacing w:after="0" w:line="240" w:lineRule="auto"/>
              <w:jc w:val="left"/>
              <w:rPr>
                <w:rFonts w:ascii="Times New Roman" w:eastAsia="Times New Roman" w:hAnsi="Times New Roman" w:cs="Times New Roman"/>
                <w:lang w:eastAsia="ru-RU"/>
              </w:rPr>
            </w:pPr>
          </w:p>
        </w:tc>
        <w:tc>
          <w:tcPr>
            <w:tcW w:w="1559" w:type="dxa"/>
            <w:tcBorders>
              <w:top w:val="single" w:sz="4" w:space="0" w:color="auto"/>
              <w:left w:val="single" w:sz="4" w:space="0" w:color="auto"/>
              <w:bottom w:val="single" w:sz="4" w:space="0" w:color="auto"/>
              <w:right w:val="single" w:sz="4" w:space="0" w:color="auto"/>
            </w:tcBorders>
            <w:vAlign w:val="center"/>
            <w:hideMark/>
          </w:tcPr>
          <w:p w:rsidR="00AF496D" w:rsidRPr="00E13E3B" w:rsidRDefault="00AF496D">
            <w:pPr>
              <w:spacing w:after="0" w:line="240" w:lineRule="auto"/>
              <w:jc w:val="left"/>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Комитет по строительству и архитектуре Администрации Городского округа Подольск</w:t>
            </w:r>
          </w:p>
        </w:tc>
        <w:tc>
          <w:tcPr>
            <w:tcW w:w="1418" w:type="dxa"/>
            <w:tcBorders>
              <w:top w:val="nil"/>
              <w:left w:val="nil"/>
              <w:bottom w:val="single" w:sz="4" w:space="0" w:color="auto"/>
              <w:right w:val="single" w:sz="4" w:space="0" w:color="auto"/>
            </w:tcBorders>
            <w:vAlign w:val="center"/>
            <w:hideMark/>
          </w:tcPr>
          <w:p w:rsidR="00AF496D" w:rsidRPr="00E13E3B" w:rsidRDefault="00AF496D">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Средства бюджета Городского округа Подольск</w:t>
            </w:r>
          </w:p>
        </w:tc>
        <w:tc>
          <w:tcPr>
            <w:tcW w:w="992" w:type="dxa"/>
            <w:tcBorders>
              <w:top w:val="nil"/>
              <w:left w:val="nil"/>
              <w:bottom w:val="single" w:sz="4" w:space="0" w:color="auto"/>
              <w:right w:val="single" w:sz="4" w:space="0" w:color="auto"/>
            </w:tcBorders>
            <w:vAlign w:val="center"/>
            <w:hideMark/>
          </w:tcPr>
          <w:p w:rsidR="00AF496D" w:rsidRPr="00E13E3B" w:rsidRDefault="00AF496D" w:rsidP="0007286E">
            <w:pPr>
              <w:spacing w:after="0" w:line="240" w:lineRule="auto"/>
              <w:rPr>
                <w:rFonts w:ascii="Times New Roman" w:eastAsia="Times New Roman" w:hAnsi="Times New Roman" w:cs="Times New Roman"/>
                <w:b/>
                <w:lang w:eastAsia="ru-RU"/>
              </w:rPr>
            </w:pPr>
            <w:r w:rsidRPr="00E13E3B">
              <w:rPr>
                <w:rFonts w:ascii="Times New Roman" w:eastAsia="Times New Roman" w:hAnsi="Times New Roman" w:cs="Times New Roman"/>
                <w:b/>
                <w:lang w:eastAsia="ru-RU"/>
              </w:rPr>
              <w:t>56851,09</w:t>
            </w:r>
          </w:p>
        </w:tc>
        <w:tc>
          <w:tcPr>
            <w:tcW w:w="993" w:type="dxa"/>
            <w:tcBorders>
              <w:top w:val="nil"/>
              <w:left w:val="nil"/>
              <w:bottom w:val="single" w:sz="4" w:space="0" w:color="auto"/>
              <w:right w:val="single" w:sz="4" w:space="0" w:color="auto"/>
            </w:tcBorders>
            <w:vAlign w:val="center"/>
            <w:hideMark/>
          </w:tcPr>
          <w:p w:rsidR="00AF496D" w:rsidRPr="00E13E3B" w:rsidRDefault="00916CBE" w:rsidP="0034239C">
            <w:pPr>
              <w:rPr>
                <w:rFonts w:ascii="Times New Roman" w:eastAsia="Times New Roman" w:hAnsi="Times New Roman" w:cs="Times New Roman"/>
                <w:b/>
                <w:lang w:eastAsia="ru-RU"/>
              </w:rPr>
            </w:pPr>
            <w:r w:rsidRPr="00E13E3B">
              <w:rPr>
                <w:rFonts w:ascii="Times New Roman" w:eastAsia="Times New Roman" w:hAnsi="Times New Roman" w:cs="Times New Roman"/>
                <w:b/>
                <w:lang w:eastAsia="ru-RU"/>
              </w:rPr>
              <w:t>3273,3912</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rsidR="00AF496D" w:rsidRPr="00E13E3B" w:rsidRDefault="00E03527" w:rsidP="004679C9">
            <w:pPr>
              <w:rPr>
                <w:rFonts w:ascii="Times New Roman" w:hAnsi="Times New Roman" w:cs="Times New Roman"/>
                <w:b/>
                <w:bCs/>
              </w:rPr>
            </w:pPr>
            <w:r w:rsidRPr="00E13E3B">
              <w:rPr>
                <w:rFonts w:ascii="Times New Roman" w:hAnsi="Times New Roman" w:cs="Times New Roman"/>
                <w:b/>
              </w:rPr>
              <w:t>3 275,00</w:t>
            </w:r>
          </w:p>
        </w:tc>
        <w:tc>
          <w:tcPr>
            <w:tcW w:w="1417" w:type="dxa"/>
            <w:tcBorders>
              <w:top w:val="single" w:sz="4" w:space="0" w:color="auto"/>
              <w:left w:val="single" w:sz="4" w:space="0" w:color="auto"/>
              <w:bottom w:val="single" w:sz="4" w:space="0" w:color="auto"/>
              <w:right w:val="single" w:sz="4" w:space="0" w:color="auto"/>
            </w:tcBorders>
            <w:shd w:val="clear" w:color="auto" w:fill="FFFFFF"/>
            <w:vAlign w:val="center"/>
          </w:tcPr>
          <w:p w:rsidR="00AF496D" w:rsidRPr="00E13E3B" w:rsidRDefault="00AF496D" w:rsidP="004679C9">
            <w:pPr>
              <w:spacing w:after="0" w:line="240" w:lineRule="auto"/>
              <w:rPr>
                <w:rFonts w:ascii="Times New Roman" w:eastAsia="Times New Roman" w:hAnsi="Times New Roman" w:cs="Times New Roman"/>
                <w:b/>
                <w:lang w:eastAsia="ru-RU"/>
              </w:rPr>
            </w:pPr>
            <w:r w:rsidRPr="00E13E3B">
              <w:rPr>
                <w:rFonts w:ascii="Times New Roman" w:eastAsia="Times New Roman" w:hAnsi="Times New Roman" w:cs="Times New Roman"/>
                <w:b/>
                <w:lang w:eastAsia="ru-RU"/>
              </w:rPr>
              <w:t>46300,00</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AF496D" w:rsidRPr="00E13E3B" w:rsidRDefault="00AF496D" w:rsidP="0007286E">
            <w:pPr>
              <w:rPr>
                <w:rFonts w:ascii="Times New Roman" w:hAnsi="Times New Roman" w:cs="Times New Roman"/>
                <w:b/>
              </w:rPr>
            </w:pPr>
          </w:p>
          <w:p w:rsidR="00AF496D" w:rsidRPr="00E13E3B" w:rsidRDefault="00AF496D" w:rsidP="0007286E">
            <w:pPr>
              <w:rPr>
                <w:rFonts w:ascii="Times New Roman" w:hAnsi="Times New Roman" w:cs="Times New Roman"/>
                <w:b/>
              </w:rPr>
            </w:pPr>
            <w:r w:rsidRPr="00E13E3B">
              <w:rPr>
                <w:rFonts w:ascii="Times New Roman" w:hAnsi="Times New Roman" w:cs="Times New Roman"/>
                <w:b/>
              </w:rPr>
              <w:t>0</w:t>
            </w:r>
          </w:p>
        </w:tc>
        <w:tc>
          <w:tcPr>
            <w:tcW w:w="1417" w:type="dxa"/>
            <w:tcBorders>
              <w:top w:val="single" w:sz="4" w:space="0" w:color="auto"/>
              <w:left w:val="single" w:sz="4" w:space="0" w:color="auto"/>
              <w:bottom w:val="single" w:sz="4" w:space="0" w:color="auto"/>
              <w:right w:val="single" w:sz="4" w:space="0" w:color="auto"/>
            </w:tcBorders>
            <w:shd w:val="clear" w:color="auto" w:fill="FFFFFF"/>
            <w:vAlign w:val="center"/>
          </w:tcPr>
          <w:p w:rsidR="00AF496D" w:rsidRPr="00E13E3B" w:rsidRDefault="00AF496D" w:rsidP="0007286E">
            <w:pPr>
              <w:spacing w:after="0" w:line="240" w:lineRule="auto"/>
              <w:rPr>
                <w:rFonts w:ascii="Times New Roman" w:eastAsia="Times New Roman" w:hAnsi="Times New Roman" w:cs="Times New Roman"/>
                <w:b/>
                <w:lang w:eastAsia="ru-RU"/>
              </w:rPr>
            </w:pPr>
            <w:r w:rsidRPr="00E13E3B">
              <w:rPr>
                <w:rFonts w:ascii="Times New Roman" w:eastAsia="Times New Roman" w:hAnsi="Times New Roman" w:cs="Times New Roman"/>
                <w:b/>
                <w:lang w:eastAsia="ru-RU"/>
              </w:rPr>
              <w:t>0</w:t>
            </w:r>
          </w:p>
        </w:tc>
        <w:tc>
          <w:tcPr>
            <w:tcW w:w="1417" w:type="dxa"/>
            <w:tcBorders>
              <w:top w:val="single" w:sz="4" w:space="0" w:color="auto"/>
              <w:left w:val="single" w:sz="4" w:space="0" w:color="auto"/>
              <w:bottom w:val="single" w:sz="4" w:space="0" w:color="auto"/>
              <w:right w:val="single" w:sz="4" w:space="0" w:color="auto"/>
            </w:tcBorders>
            <w:shd w:val="clear" w:color="auto" w:fill="FFFFFF"/>
            <w:vAlign w:val="center"/>
          </w:tcPr>
          <w:p w:rsidR="00AF496D" w:rsidRPr="00E13E3B" w:rsidRDefault="00AF496D" w:rsidP="0007286E">
            <w:pPr>
              <w:spacing w:after="0" w:line="240" w:lineRule="auto"/>
              <w:rPr>
                <w:rFonts w:ascii="Times New Roman" w:eastAsia="Times New Roman" w:hAnsi="Times New Roman" w:cs="Times New Roman"/>
                <w:b/>
                <w:lang w:eastAsia="ru-RU"/>
              </w:rPr>
            </w:pPr>
            <w:r w:rsidRPr="00E13E3B">
              <w:rPr>
                <w:rFonts w:ascii="Times New Roman" w:eastAsia="Times New Roman" w:hAnsi="Times New Roman" w:cs="Times New Roman"/>
                <w:b/>
                <w:lang w:eastAsia="ru-RU"/>
              </w:rPr>
              <w:t>0</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F496D" w:rsidRPr="00E13E3B" w:rsidRDefault="00E03527" w:rsidP="0034239C">
            <w:pPr>
              <w:spacing w:after="0" w:line="240" w:lineRule="auto"/>
              <w:rPr>
                <w:rFonts w:ascii="Times New Roman" w:eastAsia="Times New Roman" w:hAnsi="Times New Roman" w:cs="Times New Roman"/>
                <w:b/>
                <w:lang w:eastAsia="ru-RU"/>
              </w:rPr>
            </w:pPr>
            <w:r w:rsidRPr="00E13E3B">
              <w:rPr>
                <w:rFonts w:ascii="Times New Roman" w:eastAsia="Times New Roman" w:hAnsi="Times New Roman" w:cs="Times New Roman"/>
                <w:b/>
                <w:lang w:eastAsia="ru-RU"/>
              </w:rPr>
              <w:t>109 699,4812</w:t>
            </w:r>
          </w:p>
        </w:tc>
      </w:tr>
      <w:tr w:rsidR="00154309" w:rsidRPr="00E13E3B" w:rsidTr="00882085">
        <w:trPr>
          <w:trHeight w:val="660"/>
        </w:trPr>
        <w:tc>
          <w:tcPr>
            <w:tcW w:w="1843" w:type="dxa"/>
            <w:vMerge/>
            <w:tcBorders>
              <w:top w:val="single" w:sz="4" w:space="0" w:color="auto"/>
              <w:left w:val="single" w:sz="4" w:space="0" w:color="auto"/>
              <w:bottom w:val="single" w:sz="4" w:space="0" w:color="auto"/>
              <w:right w:val="single" w:sz="4" w:space="0" w:color="auto"/>
            </w:tcBorders>
            <w:vAlign w:val="center"/>
            <w:hideMark/>
          </w:tcPr>
          <w:p w:rsidR="00A929DF" w:rsidRPr="00E13E3B" w:rsidRDefault="00A929DF">
            <w:pPr>
              <w:spacing w:after="0" w:line="240" w:lineRule="auto"/>
              <w:jc w:val="left"/>
              <w:rPr>
                <w:rFonts w:ascii="Times New Roman" w:eastAsia="Times New Roman" w:hAnsi="Times New Roman" w:cs="Times New Roman"/>
                <w:lang w:eastAsia="ru-RU"/>
              </w:rPr>
            </w:pPr>
          </w:p>
        </w:tc>
        <w:tc>
          <w:tcPr>
            <w:tcW w:w="1559" w:type="dxa"/>
            <w:tcBorders>
              <w:top w:val="single" w:sz="4" w:space="0" w:color="auto"/>
              <w:left w:val="single" w:sz="4" w:space="0" w:color="auto"/>
              <w:bottom w:val="single" w:sz="4" w:space="0" w:color="auto"/>
              <w:right w:val="single" w:sz="4" w:space="0" w:color="auto"/>
            </w:tcBorders>
            <w:vAlign w:val="center"/>
            <w:hideMark/>
          </w:tcPr>
          <w:p w:rsidR="00A929DF" w:rsidRPr="00E13E3B" w:rsidRDefault="00A929DF">
            <w:pPr>
              <w:rPr>
                <w:rFonts w:ascii="Times New Roman" w:eastAsia="Times New Roman" w:hAnsi="Times New Roman" w:cs="Times New Roman"/>
                <w:b/>
                <w:lang w:eastAsia="ru-RU"/>
              </w:rPr>
            </w:pPr>
          </w:p>
        </w:tc>
        <w:tc>
          <w:tcPr>
            <w:tcW w:w="1418" w:type="dxa"/>
            <w:tcBorders>
              <w:top w:val="nil"/>
              <w:left w:val="nil"/>
              <w:bottom w:val="single" w:sz="4" w:space="0" w:color="auto"/>
              <w:right w:val="single" w:sz="4" w:space="0" w:color="auto"/>
            </w:tcBorders>
            <w:vAlign w:val="center"/>
            <w:hideMark/>
          </w:tcPr>
          <w:p w:rsidR="00A929DF" w:rsidRPr="00E13E3B" w:rsidRDefault="00A929DF">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Внебюджетные источники</w:t>
            </w:r>
          </w:p>
        </w:tc>
        <w:tc>
          <w:tcPr>
            <w:tcW w:w="992" w:type="dxa"/>
            <w:tcBorders>
              <w:top w:val="single" w:sz="4" w:space="0" w:color="auto"/>
              <w:left w:val="nil"/>
              <w:bottom w:val="single" w:sz="4" w:space="0" w:color="auto"/>
              <w:right w:val="single" w:sz="4" w:space="0" w:color="auto"/>
            </w:tcBorders>
            <w:vAlign w:val="center"/>
          </w:tcPr>
          <w:p w:rsidR="00A929DF" w:rsidRPr="00E13E3B" w:rsidRDefault="00A929DF" w:rsidP="0007286E">
            <w:pPr>
              <w:spacing w:after="0" w:line="240" w:lineRule="auto"/>
              <w:rPr>
                <w:rFonts w:ascii="Times New Roman" w:eastAsia="Times New Roman" w:hAnsi="Times New Roman" w:cs="Times New Roman"/>
                <w:b/>
                <w:lang w:eastAsia="ru-RU"/>
              </w:rPr>
            </w:pPr>
            <w:r w:rsidRPr="00E13E3B">
              <w:rPr>
                <w:rFonts w:ascii="Times New Roman" w:eastAsia="Times New Roman" w:hAnsi="Times New Roman" w:cs="Times New Roman"/>
                <w:b/>
                <w:lang w:eastAsia="ru-RU"/>
              </w:rPr>
              <w:t>0</w:t>
            </w:r>
          </w:p>
        </w:tc>
        <w:tc>
          <w:tcPr>
            <w:tcW w:w="993" w:type="dxa"/>
            <w:tcBorders>
              <w:top w:val="single" w:sz="4" w:space="0" w:color="auto"/>
              <w:left w:val="nil"/>
              <w:bottom w:val="single" w:sz="4" w:space="0" w:color="auto"/>
              <w:right w:val="single" w:sz="4" w:space="0" w:color="auto"/>
            </w:tcBorders>
            <w:vAlign w:val="center"/>
          </w:tcPr>
          <w:p w:rsidR="00A929DF" w:rsidRPr="00E13E3B" w:rsidRDefault="00A929DF" w:rsidP="0007286E">
            <w:pPr>
              <w:spacing w:after="0" w:line="240" w:lineRule="auto"/>
              <w:rPr>
                <w:rFonts w:ascii="Times New Roman" w:eastAsia="Times New Roman" w:hAnsi="Times New Roman" w:cs="Times New Roman"/>
                <w:b/>
                <w:lang w:eastAsia="ru-RU"/>
              </w:rPr>
            </w:pPr>
            <w:r w:rsidRPr="00E13E3B">
              <w:rPr>
                <w:rFonts w:ascii="Times New Roman" w:eastAsia="Times New Roman" w:hAnsi="Times New Roman" w:cs="Times New Roman"/>
                <w:b/>
                <w:lang w:eastAsia="ru-RU"/>
              </w:rPr>
              <w:t>0</w:t>
            </w:r>
          </w:p>
        </w:tc>
        <w:tc>
          <w:tcPr>
            <w:tcW w:w="1275" w:type="dxa"/>
            <w:tcBorders>
              <w:top w:val="single" w:sz="4" w:space="0" w:color="auto"/>
              <w:left w:val="nil"/>
              <w:bottom w:val="single" w:sz="4" w:space="0" w:color="auto"/>
              <w:right w:val="single" w:sz="4" w:space="0" w:color="auto"/>
            </w:tcBorders>
            <w:vAlign w:val="center"/>
          </w:tcPr>
          <w:p w:rsidR="00A929DF" w:rsidRPr="00E13E3B" w:rsidRDefault="00A929DF" w:rsidP="0007286E">
            <w:pPr>
              <w:spacing w:after="0" w:line="240" w:lineRule="auto"/>
              <w:rPr>
                <w:rFonts w:ascii="Times New Roman" w:eastAsia="Times New Roman" w:hAnsi="Times New Roman" w:cs="Times New Roman"/>
                <w:b/>
                <w:lang w:eastAsia="ru-RU"/>
              </w:rPr>
            </w:pPr>
          </w:p>
          <w:p w:rsidR="00A929DF" w:rsidRPr="00E13E3B" w:rsidRDefault="00A929DF" w:rsidP="0007286E">
            <w:pPr>
              <w:spacing w:after="0" w:line="240" w:lineRule="auto"/>
              <w:rPr>
                <w:rFonts w:ascii="Times New Roman" w:eastAsia="Times New Roman" w:hAnsi="Times New Roman" w:cs="Times New Roman"/>
                <w:b/>
                <w:lang w:eastAsia="ru-RU"/>
              </w:rPr>
            </w:pPr>
            <w:r w:rsidRPr="00E13E3B">
              <w:rPr>
                <w:rFonts w:ascii="Times New Roman" w:eastAsia="Times New Roman" w:hAnsi="Times New Roman" w:cs="Times New Roman"/>
                <w:b/>
                <w:lang w:eastAsia="ru-RU"/>
              </w:rPr>
              <w:t>0</w:t>
            </w:r>
          </w:p>
        </w:tc>
        <w:tc>
          <w:tcPr>
            <w:tcW w:w="1417" w:type="dxa"/>
            <w:tcBorders>
              <w:top w:val="single" w:sz="4" w:space="0" w:color="auto"/>
              <w:left w:val="nil"/>
              <w:bottom w:val="single" w:sz="4" w:space="0" w:color="auto"/>
              <w:right w:val="single" w:sz="4" w:space="0" w:color="auto"/>
            </w:tcBorders>
            <w:vAlign w:val="center"/>
          </w:tcPr>
          <w:p w:rsidR="00A929DF" w:rsidRPr="00E13E3B" w:rsidRDefault="00A929DF" w:rsidP="0007286E">
            <w:pPr>
              <w:spacing w:after="0" w:line="240" w:lineRule="auto"/>
              <w:rPr>
                <w:rFonts w:ascii="Times New Roman" w:eastAsia="Times New Roman" w:hAnsi="Times New Roman" w:cs="Times New Roman"/>
                <w:b/>
                <w:lang w:eastAsia="ru-RU"/>
              </w:rPr>
            </w:pPr>
          </w:p>
          <w:p w:rsidR="00A929DF" w:rsidRPr="00E13E3B" w:rsidRDefault="00A929DF" w:rsidP="0007286E">
            <w:pPr>
              <w:spacing w:after="0" w:line="240" w:lineRule="auto"/>
              <w:rPr>
                <w:rFonts w:ascii="Times New Roman" w:eastAsia="Times New Roman" w:hAnsi="Times New Roman" w:cs="Times New Roman"/>
                <w:b/>
                <w:lang w:eastAsia="ru-RU"/>
              </w:rPr>
            </w:pPr>
            <w:r w:rsidRPr="00E13E3B">
              <w:rPr>
                <w:rFonts w:ascii="Times New Roman" w:eastAsia="Times New Roman" w:hAnsi="Times New Roman" w:cs="Times New Roman"/>
                <w:b/>
                <w:lang w:eastAsia="ru-RU"/>
              </w:rPr>
              <w:t>0</w:t>
            </w:r>
          </w:p>
          <w:p w:rsidR="00A929DF" w:rsidRPr="00E13E3B" w:rsidRDefault="00A929DF" w:rsidP="0007286E">
            <w:pPr>
              <w:spacing w:after="0" w:line="240" w:lineRule="auto"/>
              <w:rPr>
                <w:rFonts w:ascii="Times New Roman" w:eastAsia="Times New Roman" w:hAnsi="Times New Roman" w:cs="Times New Roman"/>
                <w:b/>
                <w:lang w:eastAsia="ru-RU"/>
              </w:rPr>
            </w:pPr>
          </w:p>
        </w:tc>
        <w:tc>
          <w:tcPr>
            <w:tcW w:w="1134" w:type="dxa"/>
            <w:tcBorders>
              <w:top w:val="single" w:sz="4" w:space="0" w:color="auto"/>
              <w:left w:val="nil"/>
              <w:bottom w:val="single" w:sz="4" w:space="0" w:color="auto"/>
              <w:right w:val="single" w:sz="4" w:space="0" w:color="auto"/>
            </w:tcBorders>
            <w:vAlign w:val="center"/>
          </w:tcPr>
          <w:p w:rsidR="00A929DF" w:rsidRPr="00E13E3B" w:rsidRDefault="00A929DF" w:rsidP="0007286E">
            <w:pPr>
              <w:spacing w:after="0" w:line="240" w:lineRule="auto"/>
              <w:rPr>
                <w:rFonts w:ascii="Times New Roman" w:eastAsia="Times New Roman" w:hAnsi="Times New Roman" w:cs="Times New Roman"/>
                <w:b/>
                <w:lang w:eastAsia="ru-RU"/>
              </w:rPr>
            </w:pPr>
          </w:p>
          <w:p w:rsidR="00A929DF" w:rsidRPr="00E13E3B" w:rsidRDefault="00A929DF" w:rsidP="0007286E">
            <w:pPr>
              <w:spacing w:after="0" w:line="240" w:lineRule="auto"/>
              <w:rPr>
                <w:rFonts w:ascii="Times New Roman" w:eastAsia="Times New Roman" w:hAnsi="Times New Roman" w:cs="Times New Roman"/>
                <w:b/>
                <w:lang w:eastAsia="ru-RU"/>
              </w:rPr>
            </w:pPr>
            <w:r w:rsidRPr="00E13E3B">
              <w:rPr>
                <w:rFonts w:ascii="Times New Roman" w:eastAsia="Times New Roman" w:hAnsi="Times New Roman" w:cs="Times New Roman"/>
                <w:b/>
                <w:lang w:eastAsia="ru-RU"/>
              </w:rPr>
              <w:t>0</w:t>
            </w:r>
          </w:p>
        </w:tc>
        <w:tc>
          <w:tcPr>
            <w:tcW w:w="1417" w:type="dxa"/>
            <w:tcBorders>
              <w:top w:val="single" w:sz="4" w:space="0" w:color="auto"/>
              <w:left w:val="nil"/>
              <w:bottom w:val="single" w:sz="4" w:space="0" w:color="auto"/>
              <w:right w:val="single" w:sz="4" w:space="0" w:color="auto"/>
            </w:tcBorders>
            <w:vAlign w:val="center"/>
          </w:tcPr>
          <w:p w:rsidR="00A929DF" w:rsidRPr="00E13E3B" w:rsidRDefault="00150A0A" w:rsidP="0007286E">
            <w:pPr>
              <w:spacing w:after="0" w:line="240" w:lineRule="auto"/>
              <w:rPr>
                <w:rFonts w:ascii="Times New Roman" w:eastAsia="Times New Roman" w:hAnsi="Times New Roman" w:cs="Times New Roman"/>
                <w:b/>
                <w:lang w:eastAsia="ru-RU"/>
              </w:rPr>
            </w:pPr>
            <w:r w:rsidRPr="00E13E3B">
              <w:rPr>
                <w:rFonts w:ascii="Times New Roman" w:eastAsia="Times New Roman" w:hAnsi="Times New Roman" w:cs="Times New Roman"/>
                <w:b/>
                <w:lang w:eastAsia="ru-RU"/>
              </w:rPr>
              <w:t>0</w:t>
            </w:r>
          </w:p>
        </w:tc>
        <w:tc>
          <w:tcPr>
            <w:tcW w:w="1417" w:type="dxa"/>
            <w:tcBorders>
              <w:top w:val="single" w:sz="4" w:space="0" w:color="auto"/>
              <w:left w:val="single" w:sz="4" w:space="0" w:color="auto"/>
              <w:bottom w:val="single" w:sz="4" w:space="0" w:color="auto"/>
              <w:right w:val="single" w:sz="4" w:space="0" w:color="auto"/>
            </w:tcBorders>
            <w:vAlign w:val="center"/>
          </w:tcPr>
          <w:p w:rsidR="00A929DF" w:rsidRPr="00E13E3B" w:rsidRDefault="00150A0A" w:rsidP="0007286E">
            <w:pPr>
              <w:spacing w:after="0" w:line="240" w:lineRule="auto"/>
              <w:rPr>
                <w:rFonts w:ascii="Times New Roman" w:eastAsia="Times New Roman" w:hAnsi="Times New Roman" w:cs="Times New Roman"/>
                <w:b/>
                <w:lang w:eastAsia="ru-RU"/>
              </w:rPr>
            </w:pPr>
            <w:r w:rsidRPr="00E13E3B">
              <w:rPr>
                <w:rFonts w:ascii="Times New Roman" w:eastAsia="Times New Roman" w:hAnsi="Times New Roman" w:cs="Times New Roman"/>
                <w:b/>
                <w:lang w:eastAsia="ru-RU"/>
              </w:rPr>
              <w:t>0</w:t>
            </w:r>
          </w:p>
        </w:tc>
        <w:tc>
          <w:tcPr>
            <w:tcW w:w="1418" w:type="dxa"/>
            <w:tcBorders>
              <w:top w:val="single" w:sz="4" w:space="0" w:color="auto"/>
              <w:left w:val="nil"/>
              <w:bottom w:val="single" w:sz="4" w:space="0" w:color="auto"/>
              <w:right w:val="single" w:sz="4" w:space="0" w:color="auto"/>
            </w:tcBorders>
            <w:vAlign w:val="center"/>
          </w:tcPr>
          <w:p w:rsidR="00A929DF" w:rsidRPr="00E13E3B" w:rsidRDefault="00A929DF" w:rsidP="0007286E">
            <w:pPr>
              <w:spacing w:after="0" w:line="240" w:lineRule="auto"/>
              <w:rPr>
                <w:rFonts w:ascii="Times New Roman" w:eastAsia="Times New Roman" w:hAnsi="Times New Roman" w:cs="Times New Roman"/>
                <w:b/>
                <w:lang w:eastAsia="ru-RU"/>
              </w:rPr>
            </w:pPr>
          </w:p>
          <w:p w:rsidR="00A929DF" w:rsidRPr="00E13E3B" w:rsidRDefault="00150A0A" w:rsidP="0007286E">
            <w:pPr>
              <w:spacing w:after="0" w:line="240" w:lineRule="auto"/>
              <w:rPr>
                <w:rFonts w:ascii="Times New Roman" w:eastAsia="Times New Roman" w:hAnsi="Times New Roman" w:cs="Times New Roman"/>
                <w:b/>
                <w:lang w:eastAsia="ru-RU"/>
              </w:rPr>
            </w:pPr>
            <w:r w:rsidRPr="00E13E3B">
              <w:rPr>
                <w:rFonts w:ascii="Times New Roman" w:eastAsia="Times New Roman" w:hAnsi="Times New Roman" w:cs="Times New Roman"/>
                <w:b/>
                <w:lang w:eastAsia="ru-RU"/>
              </w:rPr>
              <w:t>0</w:t>
            </w:r>
          </w:p>
        </w:tc>
      </w:tr>
    </w:tbl>
    <w:p w:rsidR="00D7138C" w:rsidRPr="00E13E3B" w:rsidRDefault="00D7138C" w:rsidP="00D7138C">
      <w:pPr>
        <w:widowControl w:val="0"/>
        <w:autoSpaceDE w:val="0"/>
        <w:autoSpaceDN w:val="0"/>
        <w:spacing w:after="0" w:line="240" w:lineRule="auto"/>
        <w:jc w:val="both"/>
        <w:rPr>
          <w:rFonts w:ascii="Times New Roman" w:hAnsi="Times New Roman" w:cs="Times New Roman"/>
          <w:b/>
          <w:bCs/>
        </w:rPr>
      </w:pPr>
    </w:p>
    <w:p w:rsidR="002E0A6A" w:rsidRPr="00E13E3B" w:rsidRDefault="002E0A6A" w:rsidP="00D7138C">
      <w:pPr>
        <w:widowControl w:val="0"/>
        <w:autoSpaceDE w:val="0"/>
        <w:autoSpaceDN w:val="0"/>
        <w:spacing w:after="0" w:line="240" w:lineRule="auto"/>
        <w:ind w:firstLine="540"/>
        <w:rPr>
          <w:rFonts w:ascii="Times New Roman" w:hAnsi="Times New Roman" w:cs="Times New Roman"/>
          <w:b/>
          <w:bCs/>
        </w:rPr>
      </w:pPr>
    </w:p>
    <w:p w:rsidR="00FC5BA0" w:rsidRPr="00E13E3B" w:rsidRDefault="00FC5BA0" w:rsidP="00D7138C">
      <w:pPr>
        <w:widowControl w:val="0"/>
        <w:autoSpaceDE w:val="0"/>
        <w:autoSpaceDN w:val="0"/>
        <w:spacing w:after="0" w:line="240" w:lineRule="auto"/>
        <w:ind w:firstLine="540"/>
        <w:rPr>
          <w:rFonts w:ascii="Times New Roman" w:hAnsi="Times New Roman" w:cs="Times New Roman"/>
          <w:b/>
          <w:bCs/>
        </w:rPr>
      </w:pPr>
    </w:p>
    <w:p w:rsidR="00D7138C" w:rsidRPr="00E13E3B" w:rsidRDefault="00D7138C" w:rsidP="00D7138C">
      <w:pPr>
        <w:widowControl w:val="0"/>
        <w:autoSpaceDE w:val="0"/>
        <w:autoSpaceDN w:val="0"/>
        <w:spacing w:after="0" w:line="240" w:lineRule="auto"/>
        <w:ind w:firstLine="540"/>
        <w:rPr>
          <w:rFonts w:ascii="Times New Roman" w:eastAsia="Times New Roman" w:hAnsi="Times New Roman" w:cs="Times New Roman"/>
          <w:lang w:eastAsia="ru-RU"/>
        </w:rPr>
      </w:pPr>
      <w:r w:rsidRPr="00E13E3B">
        <w:rPr>
          <w:rFonts w:ascii="Times New Roman" w:hAnsi="Times New Roman" w:cs="Times New Roman"/>
          <w:b/>
          <w:bCs/>
        </w:rPr>
        <w:t>Характеристика реализации муниципальной Подпрограммы 3</w:t>
      </w:r>
    </w:p>
    <w:p w:rsidR="00D7138C" w:rsidRPr="00E13E3B" w:rsidRDefault="00D7138C" w:rsidP="00D7138C">
      <w:pPr>
        <w:widowControl w:val="0"/>
        <w:autoSpaceDE w:val="0"/>
        <w:autoSpaceDN w:val="0"/>
        <w:spacing w:after="0" w:line="240" w:lineRule="auto"/>
        <w:ind w:firstLine="540"/>
        <w:jc w:val="both"/>
        <w:rPr>
          <w:rFonts w:ascii="Times New Roman" w:eastAsia="Times New Roman" w:hAnsi="Times New Roman" w:cs="Times New Roman"/>
          <w:lang w:eastAsia="ru-RU"/>
        </w:rPr>
      </w:pPr>
    </w:p>
    <w:p w:rsidR="00D7138C" w:rsidRPr="00E13E3B" w:rsidRDefault="00D7138C" w:rsidP="00D7138C">
      <w:pPr>
        <w:widowControl w:val="0"/>
        <w:autoSpaceDE w:val="0"/>
        <w:autoSpaceDN w:val="0"/>
        <w:spacing w:after="0" w:line="240" w:lineRule="auto"/>
        <w:ind w:firstLine="540"/>
        <w:jc w:val="both"/>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В рамках указанной подпрограммы планируется достижение надежности функционирования систем коммунальной инфраструктуры (в системах водоснабжения и водоотведения/теплоснабжения). Достижение поставленной цели будет способствовать улучшению качества коммунальных услуг, предоставляемых населению Городского округа Подольск, снижению износа объектов и систем коммунальной инфраструктуры, повышению надежности и энергоэффективности их работы, а также повышению инвестиционной привлекательности отрасли жилищно-коммунального хозяйства.</w:t>
      </w:r>
    </w:p>
    <w:p w:rsidR="00D7138C" w:rsidRPr="00E13E3B" w:rsidRDefault="00D7138C" w:rsidP="00D7138C">
      <w:pPr>
        <w:widowControl w:val="0"/>
        <w:autoSpaceDE w:val="0"/>
        <w:autoSpaceDN w:val="0"/>
        <w:spacing w:after="0" w:line="240" w:lineRule="auto"/>
        <w:ind w:firstLine="540"/>
        <w:jc w:val="both"/>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Решение поставленной цели осуществляется путем выполнения следующего основного мероприятия: строительство, реконструкция, капитальный ремонт, приобретение, монтаж и ввод в эксплуатацию объектов коммунальной инфраструктуры на территории Г. о. Подольск.</w:t>
      </w:r>
    </w:p>
    <w:p w:rsidR="00D7138C" w:rsidRPr="00E13E3B" w:rsidRDefault="00D7138C" w:rsidP="00D7138C">
      <w:pPr>
        <w:widowControl w:val="0"/>
        <w:autoSpaceDE w:val="0"/>
        <w:autoSpaceDN w:val="0"/>
        <w:spacing w:after="0" w:line="240" w:lineRule="auto"/>
        <w:ind w:firstLine="540"/>
        <w:jc w:val="both"/>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Реализация указанного основного мероприятия позволит привести объекты коммунальной инфраструктуры в надлежащее состояние, сократить потери в процессе производства и доставки энергоресурсов потребителям, снизить число аварий, обеспечить бесперебойную и качественную работу объектов водо-, теплоснабжения, водоотведения и очистки сточных вод, и, таким образом, создать необходимые условия для повышения качества предоставления населению коммунальных услуг.</w:t>
      </w:r>
    </w:p>
    <w:p w:rsidR="00D7138C" w:rsidRPr="00E13E3B" w:rsidRDefault="00D7138C" w:rsidP="00D7138C">
      <w:pPr>
        <w:pStyle w:val="ConsPlusNormal"/>
        <w:ind w:firstLine="709"/>
        <w:jc w:val="both"/>
        <w:rPr>
          <w:rFonts w:ascii="Times New Roman" w:hAnsi="Times New Roman" w:cs="Times New Roman"/>
          <w:sz w:val="22"/>
          <w:szCs w:val="22"/>
        </w:rPr>
      </w:pPr>
      <w:r w:rsidRPr="00E13E3B">
        <w:rPr>
          <w:rFonts w:ascii="Times New Roman" w:hAnsi="Times New Roman" w:cs="Times New Roman"/>
          <w:sz w:val="22"/>
          <w:szCs w:val="22"/>
        </w:rPr>
        <w:t>В результате реализации указанного мероприятия будут созданы или реконструированы объекты коммунальной инфраструктуры муниципальной и частной форм собственности, что позволит снизить уровень износа объектов коммунальной инфраструктуры, сократить аварийность на объектах коммунальной инфраструктуры, довести показатели качества вырабатываемых коммунальных ресурсов до нормативных требований, тем самым повысив качество предоставляемых коммунальных услуг.</w:t>
      </w:r>
    </w:p>
    <w:p w:rsidR="00D7138C" w:rsidRPr="00E13E3B" w:rsidRDefault="00D7138C" w:rsidP="00D7138C">
      <w:pPr>
        <w:spacing w:after="0" w:line="240" w:lineRule="auto"/>
        <w:jc w:val="both"/>
        <w:rPr>
          <w:rFonts w:ascii="Times New Roman" w:eastAsia="Times New Roman" w:hAnsi="Times New Roman" w:cs="Times New Roman"/>
          <w:b/>
          <w:lang w:eastAsia="ru-RU"/>
        </w:rPr>
      </w:pPr>
    </w:p>
    <w:p w:rsidR="00D7138C" w:rsidRPr="00E13E3B" w:rsidRDefault="00D7138C" w:rsidP="00D7138C">
      <w:pPr>
        <w:spacing w:after="0" w:line="240" w:lineRule="auto"/>
        <w:jc w:val="both"/>
        <w:rPr>
          <w:rFonts w:ascii="Times New Roman" w:eastAsia="Times New Roman" w:hAnsi="Times New Roman" w:cs="Times New Roman"/>
          <w:b/>
          <w:lang w:eastAsia="ru-RU"/>
        </w:rPr>
      </w:pPr>
    </w:p>
    <w:p w:rsidR="00D7138C" w:rsidRPr="00E13E3B" w:rsidRDefault="00D7138C" w:rsidP="00D7138C">
      <w:pPr>
        <w:spacing w:after="0" w:line="240" w:lineRule="auto"/>
        <w:rPr>
          <w:rFonts w:ascii="Times New Roman" w:eastAsia="Times New Roman" w:hAnsi="Times New Roman" w:cs="Times New Roman"/>
          <w:b/>
          <w:lang w:eastAsia="ru-RU"/>
        </w:rPr>
      </w:pPr>
    </w:p>
    <w:p w:rsidR="00D7138C" w:rsidRPr="00E13E3B" w:rsidRDefault="00D7138C" w:rsidP="00D7138C">
      <w:pPr>
        <w:spacing w:after="0" w:line="240" w:lineRule="auto"/>
        <w:rPr>
          <w:rFonts w:ascii="Times New Roman" w:eastAsia="Times New Roman" w:hAnsi="Times New Roman" w:cs="Times New Roman"/>
          <w:b/>
          <w:lang w:eastAsia="ru-RU"/>
        </w:rPr>
      </w:pPr>
    </w:p>
    <w:p w:rsidR="00D7138C" w:rsidRPr="00E13E3B" w:rsidRDefault="00D7138C" w:rsidP="00D7138C">
      <w:pPr>
        <w:spacing w:after="0" w:line="240" w:lineRule="auto"/>
        <w:rPr>
          <w:rFonts w:ascii="Times New Roman" w:eastAsia="Times New Roman" w:hAnsi="Times New Roman" w:cs="Times New Roman"/>
          <w:b/>
          <w:lang w:eastAsia="ru-RU"/>
        </w:rPr>
      </w:pPr>
    </w:p>
    <w:p w:rsidR="00D7138C" w:rsidRPr="00E13E3B" w:rsidRDefault="00D7138C" w:rsidP="00D7138C">
      <w:pPr>
        <w:spacing w:after="0" w:line="240" w:lineRule="auto"/>
        <w:rPr>
          <w:rFonts w:ascii="Times New Roman" w:eastAsia="Times New Roman" w:hAnsi="Times New Roman" w:cs="Times New Roman"/>
          <w:b/>
          <w:lang w:eastAsia="ru-RU"/>
        </w:rPr>
      </w:pPr>
    </w:p>
    <w:p w:rsidR="00D7138C" w:rsidRPr="00E13E3B" w:rsidRDefault="00D7138C" w:rsidP="00D7138C">
      <w:pPr>
        <w:spacing w:after="0" w:line="240" w:lineRule="auto"/>
        <w:rPr>
          <w:rFonts w:ascii="Times New Roman" w:eastAsia="Times New Roman" w:hAnsi="Times New Roman" w:cs="Times New Roman"/>
          <w:b/>
          <w:lang w:eastAsia="ru-RU"/>
        </w:rPr>
      </w:pPr>
    </w:p>
    <w:p w:rsidR="00D7138C" w:rsidRPr="00E13E3B" w:rsidRDefault="00D7138C" w:rsidP="00D7138C">
      <w:pPr>
        <w:spacing w:after="0" w:line="240" w:lineRule="auto"/>
        <w:rPr>
          <w:rFonts w:ascii="Times New Roman" w:eastAsia="Times New Roman" w:hAnsi="Times New Roman" w:cs="Times New Roman"/>
          <w:b/>
          <w:lang w:eastAsia="ru-RU"/>
        </w:rPr>
      </w:pPr>
    </w:p>
    <w:p w:rsidR="00D7138C" w:rsidRPr="00E13E3B" w:rsidRDefault="00D7138C" w:rsidP="00D7138C">
      <w:pPr>
        <w:spacing w:after="0" w:line="240" w:lineRule="auto"/>
        <w:rPr>
          <w:rFonts w:ascii="Times New Roman" w:eastAsia="Times New Roman" w:hAnsi="Times New Roman" w:cs="Times New Roman"/>
          <w:b/>
          <w:lang w:eastAsia="ru-RU"/>
        </w:rPr>
      </w:pPr>
    </w:p>
    <w:p w:rsidR="00D7138C" w:rsidRPr="00E13E3B" w:rsidRDefault="00D7138C" w:rsidP="00D7138C">
      <w:pPr>
        <w:spacing w:after="0" w:line="240" w:lineRule="auto"/>
        <w:rPr>
          <w:rFonts w:ascii="Times New Roman" w:eastAsia="Times New Roman" w:hAnsi="Times New Roman" w:cs="Times New Roman"/>
          <w:b/>
          <w:lang w:eastAsia="ru-RU"/>
        </w:rPr>
      </w:pPr>
    </w:p>
    <w:p w:rsidR="00D7138C" w:rsidRPr="00E13E3B" w:rsidRDefault="00D7138C" w:rsidP="00D7138C">
      <w:pPr>
        <w:spacing w:after="0" w:line="240" w:lineRule="auto"/>
        <w:rPr>
          <w:rFonts w:ascii="Times New Roman" w:eastAsia="Times New Roman" w:hAnsi="Times New Roman" w:cs="Times New Roman"/>
          <w:b/>
          <w:lang w:eastAsia="ru-RU"/>
        </w:rPr>
      </w:pPr>
    </w:p>
    <w:p w:rsidR="001F114C" w:rsidRPr="00E13E3B" w:rsidRDefault="001F114C" w:rsidP="00D7138C">
      <w:pPr>
        <w:spacing w:after="0" w:line="240" w:lineRule="auto"/>
        <w:rPr>
          <w:rFonts w:ascii="Times New Roman" w:eastAsia="Times New Roman" w:hAnsi="Times New Roman" w:cs="Times New Roman"/>
          <w:b/>
          <w:lang w:eastAsia="ru-RU"/>
        </w:rPr>
      </w:pPr>
    </w:p>
    <w:p w:rsidR="001F114C" w:rsidRPr="00E13E3B" w:rsidRDefault="001F114C" w:rsidP="00D7138C">
      <w:pPr>
        <w:spacing w:after="0" w:line="240" w:lineRule="auto"/>
        <w:rPr>
          <w:rFonts w:ascii="Times New Roman" w:eastAsia="Times New Roman" w:hAnsi="Times New Roman" w:cs="Times New Roman"/>
          <w:b/>
          <w:lang w:eastAsia="ru-RU"/>
        </w:rPr>
      </w:pPr>
    </w:p>
    <w:p w:rsidR="001F114C" w:rsidRPr="00E13E3B" w:rsidRDefault="001F114C" w:rsidP="00D7138C">
      <w:pPr>
        <w:spacing w:after="0" w:line="240" w:lineRule="auto"/>
        <w:rPr>
          <w:rFonts w:ascii="Times New Roman" w:eastAsia="Times New Roman" w:hAnsi="Times New Roman" w:cs="Times New Roman"/>
          <w:b/>
          <w:lang w:eastAsia="ru-RU"/>
        </w:rPr>
      </w:pPr>
    </w:p>
    <w:p w:rsidR="001F114C" w:rsidRPr="00E13E3B" w:rsidRDefault="001F114C" w:rsidP="00D7138C">
      <w:pPr>
        <w:spacing w:after="0" w:line="240" w:lineRule="auto"/>
        <w:rPr>
          <w:rFonts w:ascii="Times New Roman" w:eastAsia="Times New Roman" w:hAnsi="Times New Roman" w:cs="Times New Roman"/>
          <w:b/>
          <w:lang w:eastAsia="ru-RU"/>
        </w:rPr>
      </w:pPr>
    </w:p>
    <w:p w:rsidR="001F114C" w:rsidRPr="00E13E3B" w:rsidRDefault="001F114C" w:rsidP="00D7138C">
      <w:pPr>
        <w:spacing w:after="0" w:line="240" w:lineRule="auto"/>
        <w:rPr>
          <w:rFonts w:ascii="Times New Roman" w:eastAsia="Times New Roman" w:hAnsi="Times New Roman" w:cs="Times New Roman"/>
          <w:b/>
          <w:lang w:eastAsia="ru-RU"/>
        </w:rPr>
      </w:pPr>
    </w:p>
    <w:p w:rsidR="001F114C" w:rsidRPr="00E13E3B" w:rsidRDefault="001F114C" w:rsidP="00D7138C">
      <w:pPr>
        <w:spacing w:after="0" w:line="240" w:lineRule="auto"/>
        <w:rPr>
          <w:rFonts w:ascii="Times New Roman" w:eastAsia="Times New Roman" w:hAnsi="Times New Roman" w:cs="Times New Roman"/>
          <w:b/>
          <w:lang w:eastAsia="ru-RU"/>
        </w:rPr>
      </w:pPr>
    </w:p>
    <w:p w:rsidR="001F114C" w:rsidRPr="00E13E3B" w:rsidRDefault="001F114C" w:rsidP="00D7138C">
      <w:pPr>
        <w:spacing w:after="0" w:line="240" w:lineRule="auto"/>
        <w:rPr>
          <w:rFonts w:ascii="Times New Roman" w:eastAsia="Times New Roman" w:hAnsi="Times New Roman" w:cs="Times New Roman"/>
          <w:b/>
          <w:lang w:eastAsia="ru-RU"/>
        </w:rPr>
      </w:pPr>
    </w:p>
    <w:p w:rsidR="00EB43CE" w:rsidRPr="00E13E3B" w:rsidRDefault="00EB43CE" w:rsidP="00D7138C">
      <w:pPr>
        <w:spacing w:after="0" w:line="240" w:lineRule="auto"/>
        <w:rPr>
          <w:rFonts w:ascii="Times New Roman" w:eastAsia="Times New Roman" w:hAnsi="Times New Roman" w:cs="Times New Roman"/>
          <w:b/>
          <w:lang w:eastAsia="ru-RU"/>
        </w:rPr>
      </w:pPr>
    </w:p>
    <w:p w:rsidR="001F114C" w:rsidRPr="00E13E3B" w:rsidRDefault="001F114C" w:rsidP="00D7138C">
      <w:pPr>
        <w:spacing w:after="0" w:line="240" w:lineRule="auto"/>
        <w:rPr>
          <w:rFonts w:ascii="Times New Roman" w:eastAsia="Times New Roman" w:hAnsi="Times New Roman" w:cs="Times New Roman"/>
          <w:b/>
          <w:lang w:eastAsia="ru-RU"/>
        </w:rPr>
      </w:pPr>
    </w:p>
    <w:p w:rsidR="001F114C" w:rsidRPr="00E13E3B" w:rsidRDefault="001F114C" w:rsidP="00D7138C">
      <w:pPr>
        <w:spacing w:after="0" w:line="240" w:lineRule="auto"/>
        <w:rPr>
          <w:rFonts w:ascii="Times New Roman" w:eastAsia="Times New Roman" w:hAnsi="Times New Roman" w:cs="Times New Roman"/>
          <w:b/>
          <w:lang w:eastAsia="ru-RU"/>
        </w:rPr>
      </w:pPr>
    </w:p>
    <w:p w:rsidR="0041724B" w:rsidRPr="00E13E3B" w:rsidRDefault="0041724B" w:rsidP="00D7138C">
      <w:pPr>
        <w:spacing w:after="0" w:line="240" w:lineRule="auto"/>
        <w:rPr>
          <w:rFonts w:ascii="Times New Roman" w:eastAsia="Times New Roman" w:hAnsi="Times New Roman" w:cs="Times New Roman"/>
          <w:b/>
          <w:lang w:eastAsia="ru-RU"/>
        </w:rPr>
      </w:pPr>
    </w:p>
    <w:p w:rsidR="00887DC3" w:rsidRPr="00E13E3B" w:rsidRDefault="00887DC3" w:rsidP="00D7138C">
      <w:pPr>
        <w:spacing w:after="0" w:line="240" w:lineRule="auto"/>
        <w:rPr>
          <w:rFonts w:ascii="Times New Roman" w:eastAsia="Times New Roman" w:hAnsi="Times New Roman" w:cs="Times New Roman"/>
          <w:b/>
          <w:lang w:eastAsia="ru-RU"/>
        </w:rPr>
      </w:pPr>
    </w:p>
    <w:p w:rsidR="00D7138C" w:rsidRPr="00E13E3B" w:rsidRDefault="00D7138C" w:rsidP="00D7138C">
      <w:pPr>
        <w:spacing w:after="0" w:line="240" w:lineRule="auto"/>
        <w:rPr>
          <w:rFonts w:ascii="Times New Roman" w:eastAsia="Times New Roman" w:hAnsi="Times New Roman" w:cs="Times New Roman"/>
          <w:b/>
          <w:lang w:eastAsia="ru-RU"/>
        </w:rPr>
      </w:pPr>
      <w:r w:rsidRPr="00E13E3B">
        <w:rPr>
          <w:rFonts w:ascii="Times New Roman" w:eastAsia="Times New Roman" w:hAnsi="Times New Roman" w:cs="Times New Roman"/>
          <w:b/>
          <w:lang w:eastAsia="ru-RU"/>
        </w:rPr>
        <w:t>ПЕРЕЧЕНЬ МЕРОПРИЯТИЙ МУНИЦИПАЛЬНОЙ ПОДПРОГРАММЫ 3</w:t>
      </w:r>
    </w:p>
    <w:p w:rsidR="001C3BFF" w:rsidRPr="00E13E3B" w:rsidRDefault="00D7138C" w:rsidP="00D7138C">
      <w:pPr>
        <w:spacing w:after="0" w:line="240" w:lineRule="auto"/>
        <w:rPr>
          <w:rFonts w:ascii="Times New Roman" w:hAnsi="Times New Roman" w:cs="Times New Roman"/>
          <w:b/>
        </w:rPr>
      </w:pPr>
      <w:r w:rsidRPr="00E13E3B">
        <w:rPr>
          <w:rFonts w:ascii="Times New Roman" w:eastAsia="Times New Roman" w:hAnsi="Times New Roman" w:cs="Times New Roman"/>
          <w:b/>
          <w:bCs/>
          <w:lang w:eastAsia="ru-RU"/>
        </w:rPr>
        <w:t>«</w:t>
      </w:r>
      <w:r w:rsidRPr="00E13E3B">
        <w:rPr>
          <w:rFonts w:ascii="Times New Roman" w:hAnsi="Times New Roman" w:cs="Times New Roman"/>
          <w:b/>
        </w:rPr>
        <w:t xml:space="preserve">Создание условий для обеспечения </w:t>
      </w:r>
    </w:p>
    <w:p w:rsidR="001C3BFF" w:rsidRPr="00E13E3B" w:rsidRDefault="001C3BFF" w:rsidP="00D7138C">
      <w:pPr>
        <w:spacing w:after="0" w:line="240" w:lineRule="auto"/>
        <w:rPr>
          <w:rFonts w:ascii="Times New Roman" w:hAnsi="Times New Roman" w:cs="Times New Roman"/>
          <w:b/>
        </w:rPr>
      </w:pPr>
    </w:p>
    <w:p w:rsidR="00D7138C" w:rsidRPr="00E13E3B" w:rsidRDefault="00D7138C" w:rsidP="00D7138C">
      <w:pPr>
        <w:spacing w:after="0" w:line="240" w:lineRule="auto"/>
        <w:rPr>
          <w:rFonts w:ascii="Times New Roman" w:eastAsia="Times New Roman" w:hAnsi="Times New Roman" w:cs="Times New Roman"/>
          <w:b/>
          <w:bCs/>
          <w:lang w:eastAsia="ru-RU"/>
        </w:rPr>
      </w:pPr>
      <w:r w:rsidRPr="00E13E3B">
        <w:rPr>
          <w:rFonts w:ascii="Times New Roman" w:hAnsi="Times New Roman" w:cs="Times New Roman"/>
          <w:b/>
        </w:rPr>
        <w:t>качественными жилищно-коммунальными услугами</w:t>
      </w:r>
      <w:r w:rsidRPr="00E13E3B">
        <w:rPr>
          <w:rFonts w:ascii="Times New Roman" w:eastAsia="Times New Roman" w:hAnsi="Times New Roman" w:cs="Times New Roman"/>
          <w:b/>
          <w:bCs/>
          <w:lang w:eastAsia="ru-RU"/>
        </w:rPr>
        <w:t>»</w:t>
      </w:r>
    </w:p>
    <w:p w:rsidR="00D7138C" w:rsidRPr="00E13E3B" w:rsidRDefault="00D7138C" w:rsidP="00D7138C">
      <w:pPr>
        <w:rPr>
          <w:rFonts w:ascii="Times New Roman" w:hAnsi="Times New Roman" w:cs="Times New Roman"/>
        </w:rPr>
      </w:pPr>
    </w:p>
    <w:tbl>
      <w:tblPr>
        <w:tblW w:w="15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43"/>
        <w:gridCol w:w="1143"/>
        <w:gridCol w:w="1418"/>
        <w:gridCol w:w="1076"/>
        <w:gridCol w:w="908"/>
        <w:gridCol w:w="851"/>
        <w:gridCol w:w="992"/>
        <w:gridCol w:w="1076"/>
        <w:gridCol w:w="1043"/>
        <w:gridCol w:w="858"/>
        <w:gridCol w:w="708"/>
        <w:gridCol w:w="984"/>
        <w:gridCol w:w="1021"/>
        <w:gridCol w:w="992"/>
      </w:tblGrid>
      <w:tr w:rsidR="00E673E6" w:rsidRPr="00E13E3B" w:rsidTr="00203275">
        <w:trPr>
          <w:cantSplit/>
          <w:trHeight w:val="1322"/>
        </w:trPr>
        <w:tc>
          <w:tcPr>
            <w:tcW w:w="675" w:type="dxa"/>
            <w:vMerge w:val="restart"/>
            <w:vAlign w:val="center"/>
            <w:hideMark/>
          </w:tcPr>
          <w:p w:rsidR="00E673E6" w:rsidRPr="00E13E3B" w:rsidRDefault="00E673E6">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   п/п</w:t>
            </w:r>
          </w:p>
        </w:tc>
        <w:tc>
          <w:tcPr>
            <w:tcW w:w="1843" w:type="dxa"/>
            <w:vMerge w:val="restart"/>
            <w:vAlign w:val="center"/>
            <w:hideMark/>
          </w:tcPr>
          <w:p w:rsidR="00E673E6" w:rsidRPr="00E13E3B" w:rsidRDefault="00E673E6">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Мероприятия по реализации подпрограммы</w:t>
            </w:r>
          </w:p>
        </w:tc>
        <w:tc>
          <w:tcPr>
            <w:tcW w:w="1143" w:type="dxa"/>
            <w:vMerge w:val="restart"/>
            <w:vAlign w:val="center"/>
            <w:hideMark/>
          </w:tcPr>
          <w:p w:rsidR="00E673E6" w:rsidRPr="00E13E3B" w:rsidRDefault="00E673E6">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Срок исполнения мероприятия</w:t>
            </w:r>
          </w:p>
        </w:tc>
        <w:tc>
          <w:tcPr>
            <w:tcW w:w="1418" w:type="dxa"/>
            <w:vMerge w:val="restart"/>
            <w:vAlign w:val="center"/>
            <w:hideMark/>
          </w:tcPr>
          <w:p w:rsidR="00E673E6" w:rsidRPr="00E13E3B" w:rsidRDefault="00E673E6">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Источники финансирования</w:t>
            </w:r>
          </w:p>
        </w:tc>
        <w:tc>
          <w:tcPr>
            <w:tcW w:w="1076" w:type="dxa"/>
            <w:vMerge w:val="restart"/>
            <w:vAlign w:val="center"/>
            <w:hideMark/>
          </w:tcPr>
          <w:p w:rsidR="00E673E6" w:rsidRPr="00E13E3B" w:rsidRDefault="00E673E6">
            <w:pPr>
              <w:widowControl w:val="0"/>
              <w:autoSpaceDE w:val="0"/>
              <w:autoSpaceDN w:val="0"/>
              <w:adjustRightInd w:val="0"/>
              <w:spacing w:line="240" w:lineRule="auto"/>
              <w:rPr>
                <w:rFonts w:ascii="Times New Roman" w:eastAsia="Times New Roman" w:hAnsi="Times New Roman" w:cs="Times New Roman"/>
              </w:rPr>
            </w:pPr>
            <w:r w:rsidRPr="00E13E3B">
              <w:rPr>
                <w:rFonts w:ascii="Times New Roman" w:eastAsia="Times New Roman" w:hAnsi="Times New Roman" w:cs="Times New Roman"/>
              </w:rPr>
              <w:t>Объем финансирования мероприятия в году, предшествующему году начала реализации подпрограммы (тыс. руб.)</w:t>
            </w:r>
          </w:p>
        </w:tc>
        <w:tc>
          <w:tcPr>
            <w:tcW w:w="908" w:type="dxa"/>
            <w:vMerge w:val="restart"/>
            <w:vAlign w:val="center"/>
            <w:hideMark/>
          </w:tcPr>
          <w:p w:rsidR="00E673E6" w:rsidRPr="00E13E3B" w:rsidRDefault="00E673E6">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Всего (тыс. руб.)</w:t>
            </w:r>
          </w:p>
        </w:tc>
        <w:tc>
          <w:tcPr>
            <w:tcW w:w="6512" w:type="dxa"/>
            <w:gridSpan w:val="7"/>
            <w:vAlign w:val="center"/>
            <w:hideMark/>
          </w:tcPr>
          <w:p w:rsidR="00E673E6" w:rsidRPr="00E13E3B" w:rsidRDefault="00E673E6">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Объем финансирования по годам (тыс. руб.)</w:t>
            </w:r>
          </w:p>
        </w:tc>
        <w:tc>
          <w:tcPr>
            <w:tcW w:w="1021" w:type="dxa"/>
            <w:vMerge w:val="restart"/>
            <w:vAlign w:val="center"/>
            <w:hideMark/>
          </w:tcPr>
          <w:p w:rsidR="00E673E6" w:rsidRPr="00E13E3B" w:rsidRDefault="00E673E6">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Ответственный за выполнение мероприятия программы</w:t>
            </w:r>
          </w:p>
        </w:tc>
        <w:tc>
          <w:tcPr>
            <w:tcW w:w="992" w:type="dxa"/>
            <w:vMerge w:val="restart"/>
            <w:vAlign w:val="center"/>
            <w:hideMark/>
          </w:tcPr>
          <w:p w:rsidR="00E673E6" w:rsidRPr="00E13E3B" w:rsidRDefault="00E673E6">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Результат выполнения мероприятий подпрограммы</w:t>
            </w:r>
          </w:p>
        </w:tc>
      </w:tr>
      <w:tr w:rsidR="00E673E6" w:rsidRPr="00E13E3B" w:rsidTr="00203275">
        <w:trPr>
          <w:cantSplit/>
          <w:trHeight w:val="300"/>
        </w:trPr>
        <w:tc>
          <w:tcPr>
            <w:tcW w:w="675" w:type="dxa"/>
            <w:vMerge/>
            <w:vAlign w:val="center"/>
            <w:hideMark/>
          </w:tcPr>
          <w:p w:rsidR="00E673E6" w:rsidRPr="00E13E3B" w:rsidRDefault="00E673E6">
            <w:pPr>
              <w:spacing w:after="0" w:line="240" w:lineRule="auto"/>
              <w:jc w:val="left"/>
              <w:rPr>
                <w:rFonts w:ascii="Times New Roman" w:eastAsia="Times New Roman" w:hAnsi="Times New Roman" w:cs="Times New Roman"/>
                <w:lang w:eastAsia="ru-RU"/>
              </w:rPr>
            </w:pPr>
          </w:p>
        </w:tc>
        <w:tc>
          <w:tcPr>
            <w:tcW w:w="1843" w:type="dxa"/>
            <w:vMerge/>
            <w:vAlign w:val="center"/>
            <w:hideMark/>
          </w:tcPr>
          <w:p w:rsidR="00E673E6" w:rsidRPr="00E13E3B" w:rsidRDefault="00E673E6">
            <w:pPr>
              <w:spacing w:after="0" w:line="240" w:lineRule="auto"/>
              <w:jc w:val="left"/>
              <w:rPr>
                <w:rFonts w:ascii="Times New Roman" w:eastAsia="Times New Roman" w:hAnsi="Times New Roman" w:cs="Times New Roman"/>
                <w:lang w:eastAsia="ru-RU"/>
              </w:rPr>
            </w:pPr>
          </w:p>
        </w:tc>
        <w:tc>
          <w:tcPr>
            <w:tcW w:w="1143" w:type="dxa"/>
            <w:vMerge/>
            <w:vAlign w:val="center"/>
            <w:hideMark/>
          </w:tcPr>
          <w:p w:rsidR="00E673E6" w:rsidRPr="00E13E3B" w:rsidRDefault="00E673E6">
            <w:pPr>
              <w:spacing w:after="0" w:line="240" w:lineRule="auto"/>
              <w:jc w:val="left"/>
              <w:rPr>
                <w:rFonts w:ascii="Times New Roman" w:eastAsia="Times New Roman" w:hAnsi="Times New Roman" w:cs="Times New Roman"/>
                <w:lang w:eastAsia="ru-RU"/>
              </w:rPr>
            </w:pPr>
          </w:p>
        </w:tc>
        <w:tc>
          <w:tcPr>
            <w:tcW w:w="1418" w:type="dxa"/>
            <w:vMerge/>
            <w:vAlign w:val="center"/>
            <w:hideMark/>
          </w:tcPr>
          <w:p w:rsidR="00E673E6" w:rsidRPr="00E13E3B" w:rsidRDefault="00E673E6">
            <w:pPr>
              <w:spacing w:after="0" w:line="240" w:lineRule="auto"/>
              <w:jc w:val="left"/>
              <w:rPr>
                <w:rFonts w:ascii="Times New Roman" w:eastAsia="Times New Roman" w:hAnsi="Times New Roman" w:cs="Times New Roman"/>
                <w:lang w:eastAsia="ru-RU"/>
              </w:rPr>
            </w:pPr>
          </w:p>
        </w:tc>
        <w:tc>
          <w:tcPr>
            <w:tcW w:w="1076" w:type="dxa"/>
            <w:vMerge/>
            <w:vAlign w:val="center"/>
            <w:hideMark/>
          </w:tcPr>
          <w:p w:rsidR="00E673E6" w:rsidRPr="00E13E3B" w:rsidRDefault="00E673E6">
            <w:pPr>
              <w:spacing w:after="0" w:line="240" w:lineRule="auto"/>
              <w:jc w:val="left"/>
              <w:rPr>
                <w:rFonts w:ascii="Times New Roman" w:eastAsia="Times New Roman" w:hAnsi="Times New Roman" w:cs="Times New Roman"/>
              </w:rPr>
            </w:pPr>
          </w:p>
        </w:tc>
        <w:tc>
          <w:tcPr>
            <w:tcW w:w="908" w:type="dxa"/>
            <w:vMerge/>
            <w:vAlign w:val="center"/>
            <w:hideMark/>
          </w:tcPr>
          <w:p w:rsidR="00E673E6" w:rsidRPr="00E13E3B" w:rsidRDefault="00E673E6">
            <w:pPr>
              <w:spacing w:after="0" w:line="240" w:lineRule="auto"/>
              <w:jc w:val="left"/>
              <w:rPr>
                <w:rFonts w:ascii="Times New Roman" w:eastAsia="Times New Roman" w:hAnsi="Times New Roman" w:cs="Times New Roman"/>
                <w:lang w:eastAsia="ru-RU"/>
              </w:rPr>
            </w:pPr>
          </w:p>
        </w:tc>
        <w:tc>
          <w:tcPr>
            <w:tcW w:w="851" w:type="dxa"/>
            <w:vAlign w:val="center"/>
            <w:hideMark/>
          </w:tcPr>
          <w:p w:rsidR="00E673E6" w:rsidRPr="00E13E3B" w:rsidRDefault="00E673E6" w:rsidP="001F114C">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 xml:space="preserve">2018 </w:t>
            </w:r>
          </w:p>
        </w:tc>
        <w:tc>
          <w:tcPr>
            <w:tcW w:w="992" w:type="dxa"/>
            <w:vAlign w:val="center"/>
            <w:hideMark/>
          </w:tcPr>
          <w:p w:rsidR="00E673E6" w:rsidRPr="00E13E3B" w:rsidRDefault="00E673E6" w:rsidP="001F114C">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2019</w:t>
            </w:r>
          </w:p>
        </w:tc>
        <w:tc>
          <w:tcPr>
            <w:tcW w:w="1076" w:type="dxa"/>
            <w:vAlign w:val="center"/>
            <w:hideMark/>
          </w:tcPr>
          <w:p w:rsidR="00E673E6" w:rsidRPr="00E13E3B" w:rsidRDefault="00E673E6" w:rsidP="001F114C">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 xml:space="preserve">2020 </w:t>
            </w:r>
          </w:p>
        </w:tc>
        <w:tc>
          <w:tcPr>
            <w:tcW w:w="1043" w:type="dxa"/>
            <w:vAlign w:val="center"/>
            <w:hideMark/>
          </w:tcPr>
          <w:p w:rsidR="00E673E6" w:rsidRPr="00E13E3B" w:rsidRDefault="00E673E6" w:rsidP="001F114C">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 xml:space="preserve">2021 </w:t>
            </w:r>
          </w:p>
        </w:tc>
        <w:tc>
          <w:tcPr>
            <w:tcW w:w="858" w:type="dxa"/>
            <w:vAlign w:val="center"/>
            <w:hideMark/>
          </w:tcPr>
          <w:p w:rsidR="00E673E6" w:rsidRPr="00E13E3B" w:rsidRDefault="00E673E6" w:rsidP="001F114C">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2022</w:t>
            </w:r>
          </w:p>
        </w:tc>
        <w:tc>
          <w:tcPr>
            <w:tcW w:w="708" w:type="dxa"/>
            <w:vAlign w:val="center"/>
          </w:tcPr>
          <w:p w:rsidR="00E673E6" w:rsidRPr="00E13E3B" w:rsidRDefault="00E673E6" w:rsidP="001F114C">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2023</w:t>
            </w:r>
          </w:p>
        </w:tc>
        <w:tc>
          <w:tcPr>
            <w:tcW w:w="984" w:type="dxa"/>
            <w:vAlign w:val="center"/>
          </w:tcPr>
          <w:p w:rsidR="00E673E6" w:rsidRPr="00E13E3B" w:rsidRDefault="00E673E6" w:rsidP="001F114C">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2024</w:t>
            </w:r>
          </w:p>
        </w:tc>
        <w:tc>
          <w:tcPr>
            <w:tcW w:w="1021" w:type="dxa"/>
            <w:vMerge/>
            <w:vAlign w:val="center"/>
            <w:hideMark/>
          </w:tcPr>
          <w:p w:rsidR="00E673E6" w:rsidRPr="00E13E3B" w:rsidRDefault="00E673E6">
            <w:pPr>
              <w:spacing w:after="0" w:line="240" w:lineRule="auto"/>
              <w:jc w:val="left"/>
              <w:rPr>
                <w:rFonts w:ascii="Times New Roman" w:eastAsia="Times New Roman" w:hAnsi="Times New Roman" w:cs="Times New Roman"/>
                <w:lang w:eastAsia="ru-RU"/>
              </w:rPr>
            </w:pPr>
          </w:p>
        </w:tc>
        <w:tc>
          <w:tcPr>
            <w:tcW w:w="992" w:type="dxa"/>
            <w:vMerge/>
            <w:vAlign w:val="center"/>
            <w:hideMark/>
          </w:tcPr>
          <w:p w:rsidR="00E673E6" w:rsidRPr="00E13E3B" w:rsidRDefault="00E673E6">
            <w:pPr>
              <w:spacing w:after="0" w:line="240" w:lineRule="auto"/>
              <w:jc w:val="left"/>
              <w:rPr>
                <w:rFonts w:ascii="Times New Roman" w:eastAsia="Times New Roman" w:hAnsi="Times New Roman" w:cs="Times New Roman"/>
                <w:lang w:eastAsia="ru-RU"/>
              </w:rPr>
            </w:pPr>
          </w:p>
        </w:tc>
      </w:tr>
      <w:tr w:rsidR="0026484D" w:rsidRPr="00E13E3B" w:rsidTr="00203275">
        <w:trPr>
          <w:cantSplit/>
          <w:trHeight w:val="435"/>
        </w:trPr>
        <w:tc>
          <w:tcPr>
            <w:tcW w:w="675" w:type="dxa"/>
            <w:vAlign w:val="center"/>
            <w:hideMark/>
          </w:tcPr>
          <w:p w:rsidR="0026484D" w:rsidRPr="00E13E3B" w:rsidRDefault="0026484D">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1</w:t>
            </w:r>
          </w:p>
        </w:tc>
        <w:tc>
          <w:tcPr>
            <w:tcW w:w="1843" w:type="dxa"/>
            <w:vAlign w:val="center"/>
            <w:hideMark/>
          </w:tcPr>
          <w:p w:rsidR="0026484D" w:rsidRPr="00E13E3B" w:rsidRDefault="0026484D">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2</w:t>
            </w:r>
          </w:p>
        </w:tc>
        <w:tc>
          <w:tcPr>
            <w:tcW w:w="1143" w:type="dxa"/>
            <w:vAlign w:val="center"/>
            <w:hideMark/>
          </w:tcPr>
          <w:p w:rsidR="0026484D" w:rsidRPr="00E13E3B" w:rsidRDefault="0026484D">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3</w:t>
            </w:r>
          </w:p>
        </w:tc>
        <w:tc>
          <w:tcPr>
            <w:tcW w:w="1418" w:type="dxa"/>
            <w:vAlign w:val="center"/>
            <w:hideMark/>
          </w:tcPr>
          <w:p w:rsidR="0026484D" w:rsidRPr="00E13E3B" w:rsidRDefault="0026484D">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4</w:t>
            </w:r>
          </w:p>
        </w:tc>
        <w:tc>
          <w:tcPr>
            <w:tcW w:w="1076" w:type="dxa"/>
            <w:vAlign w:val="center"/>
            <w:hideMark/>
          </w:tcPr>
          <w:p w:rsidR="0026484D" w:rsidRPr="00E13E3B" w:rsidRDefault="0026484D">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5</w:t>
            </w:r>
          </w:p>
        </w:tc>
        <w:tc>
          <w:tcPr>
            <w:tcW w:w="908" w:type="dxa"/>
            <w:vAlign w:val="center"/>
            <w:hideMark/>
          </w:tcPr>
          <w:p w:rsidR="0026484D" w:rsidRPr="00E13E3B" w:rsidRDefault="0026484D">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6</w:t>
            </w:r>
          </w:p>
        </w:tc>
        <w:tc>
          <w:tcPr>
            <w:tcW w:w="851" w:type="dxa"/>
            <w:vAlign w:val="center"/>
            <w:hideMark/>
          </w:tcPr>
          <w:p w:rsidR="0026484D" w:rsidRPr="00E13E3B" w:rsidRDefault="0026484D">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7</w:t>
            </w:r>
          </w:p>
        </w:tc>
        <w:tc>
          <w:tcPr>
            <w:tcW w:w="992" w:type="dxa"/>
            <w:vAlign w:val="center"/>
            <w:hideMark/>
          </w:tcPr>
          <w:p w:rsidR="0026484D" w:rsidRPr="00E13E3B" w:rsidRDefault="0026484D">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8</w:t>
            </w:r>
          </w:p>
        </w:tc>
        <w:tc>
          <w:tcPr>
            <w:tcW w:w="1076" w:type="dxa"/>
            <w:vAlign w:val="center"/>
            <w:hideMark/>
          </w:tcPr>
          <w:p w:rsidR="0026484D" w:rsidRPr="00E13E3B" w:rsidRDefault="0026484D">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9</w:t>
            </w:r>
          </w:p>
        </w:tc>
        <w:tc>
          <w:tcPr>
            <w:tcW w:w="1043" w:type="dxa"/>
            <w:hideMark/>
          </w:tcPr>
          <w:p w:rsidR="0026484D" w:rsidRPr="00E13E3B" w:rsidRDefault="0026484D">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10</w:t>
            </w:r>
          </w:p>
        </w:tc>
        <w:tc>
          <w:tcPr>
            <w:tcW w:w="858" w:type="dxa"/>
            <w:hideMark/>
          </w:tcPr>
          <w:p w:rsidR="0026484D" w:rsidRPr="00E13E3B" w:rsidRDefault="0026484D">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11</w:t>
            </w:r>
          </w:p>
        </w:tc>
        <w:tc>
          <w:tcPr>
            <w:tcW w:w="708" w:type="dxa"/>
          </w:tcPr>
          <w:p w:rsidR="0026484D" w:rsidRPr="00E13E3B" w:rsidRDefault="00E673E6">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12</w:t>
            </w:r>
          </w:p>
        </w:tc>
        <w:tc>
          <w:tcPr>
            <w:tcW w:w="984" w:type="dxa"/>
          </w:tcPr>
          <w:p w:rsidR="0026484D" w:rsidRPr="00E13E3B" w:rsidRDefault="00E673E6">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13</w:t>
            </w:r>
          </w:p>
        </w:tc>
        <w:tc>
          <w:tcPr>
            <w:tcW w:w="1021" w:type="dxa"/>
            <w:vAlign w:val="center"/>
            <w:hideMark/>
          </w:tcPr>
          <w:p w:rsidR="0026484D" w:rsidRPr="00E13E3B" w:rsidRDefault="00E673E6">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14</w:t>
            </w:r>
          </w:p>
        </w:tc>
        <w:tc>
          <w:tcPr>
            <w:tcW w:w="992" w:type="dxa"/>
            <w:vAlign w:val="center"/>
            <w:hideMark/>
          </w:tcPr>
          <w:p w:rsidR="0026484D" w:rsidRPr="00E13E3B" w:rsidRDefault="00E673E6">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15</w:t>
            </w:r>
          </w:p>
        </w:tc>
      </w:tr>
      <w:tr w:rsidR="00ED596B" w:rsidRPr="00E13E3B" w:rsidTr="00203275">
        <w:trPr>
          <w:cantSplit/>
          <w:trHeight w:val="300"/>
        </w:trPr>
        <w:tc>
          <w:tcPr>
            <w:tcW w:w="675" w:type="dxa"/>
            <w:vMerge w:val="restart"/>
            <w:hideMark/>
          </w:tcPr>
          <w:p w:rsidR="00ED596B" w:rsidRPr="00E13E3B" w:rsidRDefault="00ED596B">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1.</w:t>
            </w:r>
          </w:p>
        </w:tc>
        <w:tc>
          <w:tcPr>
            <w:tcW w:w="1843" w:type="dxa"/>
            <w:vMerge w:val="restart"/>
            <w:hideMark/>
          </w:tcPr>
          <w:p w:rsidR="00ED596B" w:rsidRPr="00E13E3B" w:rsidRDefault="00ED596B">
            <w:pPr>
              <w:spacing w:after="0" w:line="240" w:lineRule="auto"/>
              <w:jc w:val="both"/>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Основное мероприятие 1.</w:t>
            </w:r>
          </w:p>
          <w:p w:rsidR="00ED596B" w:rsidRPr="00E13E3B" w:rsidRDefault="00ED596B">
            <w:pPr>
              <w:spacing w:after="0" w:line="240" w:lineRule="auto"/>
              <w:jc w:val="both"/>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Строительство, реконструкция, капитальный ремонт, приобретение, монтаж и ввод в эксплуатацию объектов коммунальной инфраструктуры на территории Г. о. Подольск</w:t>
            </w:r>
          </w:p>
        </w:tc>
        <w:tc>
          <w:tcPr>
            <w:tcW w:w="1143" w:type="dxa"/>
            <w:vMerge w:val="restart"/>
            <w:vAlign w:val="center"/>
            <w:hideMark/>
          </w:tcPr>
          <w:p w:rsidR="00ED596B" w:rsidRPr="00E13E3B" w:rsidRDefault="00ED596B" w:rsidP="00D566FF">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2018-2024 годы </w:t>
            </w:r>
          </w:p>
        </w:tc>
        <w:tc>
          <w:tcPr>
            <w:tcW w:w="1418" w:type="dxa"/>
            <w:vAlign w:val="center"/>
            <w:hideMark/>
          </w:tcPr>
          <w:p w:rsidR="00ED596B" w:rsidRPr="00E13E3B" w:rsidRDefault="00ED596B">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 xml:space="preserve">Итого    </w:t>
            </w:r>
          </w:p>
        </w:tc>
        <w:tc>
          <w:tcPr>
            <w:tcW w:w="1076" w:type="dxa"/>
            <w:vAlign w:val="center"/>
            <w:hideMark/>
          </w:tcPr>
          <w:p w:rsidR="00ED596B" w:rsidRPr="00E13E3B" w:rsidRDefault="00ED596B">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4676,03129</w:t>
            </w:r>
          </w:p>
        </w:tc>
        <w:tc>
          <w:tcPr>
            <w:tcW w:w="908" w:type="dxa"/>
            <w:vAlign w:val="center"/>
            <w:hideMark/>
          </w:tcPr>
          <w:p w:rsidR="00ED596B" w:rsidRPr="00E13E3B" w:rsidRDefault="00ED596B" w:rsidP="00ED596B">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60 109,4812</w:t>
            </w:r>
          </w:p>
        </w:tc>
        <w:tc>
          <w:tcPr>
            <w:tcW w:w="851" w:type="dxa"/>
            <w:vAlign w:val="center"/>
            <w:hideMark/>
          </w:tcPr>
          <w:p w:rsidR="00ED596B" w:rsidRPr="00E13E3B" w:rsidRDefault="00ED596B" w:rsidP="00E61346">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7261,09</w:t>
            </w:r>
          </w:p>
        </w:tc>
        <w:tc>
          <w:tcPr>
            <w:tcW w:w="992" w:type="dxa"/>
            <w:vAlign w:val="center"/>
            <w:hideMark/>
          </w:tcPr>
          <w:p w:rsidR="00ED596B" w:rsidRPr="00E13E3B" w:rsidRDefault="00ED596B" w:rsidP="00E61346">
            <w:pPr>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3273,3912</w:t>
            </w:r>
          </w:p>
        </w:tc>
        <w:tc>
          <w:tcPr>
            <w:tcW w:w="1076" w:type="dxa"/>
            <w:vAlign w:val="center"/>
            <w:hideMark/>
          </w:tcPr>
          <w:p w:rsidR="00ED596B" w:rsidRPr="00E13E3B" w:rsidRDefault="00ED596B" w:rsidP="0000046D">
            <w:pPr>
              <w:rPr>
                <w:rFonts w:ascii="Times New Roman" w:hAnsi="Times New Roman" w:cs="Times New Roman"/>
              </w:rPr>
            </w:pPr>
            <w:r w:rsidRPr="00E13E3B">
              <w:rPr>
                <w:rFonts w:ascii="Times New Roman" w:hAnsi="Times New Roman" w:cs="Times New Roman"/>
              </w:rPr>
              <w:t>3 275,00</w:t>
            </w:r>
          </w:p>
        </w:tc>
        <w:tc>
          <w:tcPr>
            <w:tcW w:w="1043" w:type="dxa"/>
            <w:vAlign w:val="center"/>
            <w:hideMark/>
          </w:tcPr>
          <w:p w:rsidR="00ED596B" w:rsidRPr="00E13E3B" w:rsidRDefault="00ED596B" w:rsidP="0000046D">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46300,00</w:t>
            </w:r>
          </w:p>
        </w:tc>
        <w:tc>
          <w:tcPr>
            <w:tcW w:w="858" w:type="dxa"/>
            <w:vAlign w:val="center"/>
            <w:hideMark/>
          </w:tcPr>
          <w:p w:rsidR="00ED596B" w:rsidRPr="00E13E3B" w:rsidRDefault="00ED596B" w:rsidP="0000046D">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w:t>
            </w:r>
          </w:p>
        </w:tc>
        <w:tc>
          <w:tcPr>
            <w:tcW w:w="708" w:type="dxa"/>
          </w:tcPr>
          <w:p w:rsidR="00ED596B" w:rsidRPr="00E13E3B" w:rsidRDefault="00ED596B">
            <w:pPr>
              <w:spacing w:after="0" w:line="240" w:lineRule="auto"/>
              <w:jc w:val="left"/>
              <w:rPr>
                <w:rFonts w:ascii="Times New Roman" w:eastAsia="Times New Roman" w:hAnsi="Times New Roman" w:cs="Times New Roman"/>
                <w:lang w:eastAsia="ru-RU"/>
              </w:rPr>
            </w:pPr>
          </w:p>
        </w:tc>
        <w:tc>
          <w:tcPr>
            <w:tcW w:w="984" w:type="dxa"/>
          </w:tcPr>
          <w:p w:rsidR="00ED596B" w:rsidRPr="00E13E3B" w:rsidRDefault="00ED596B">
            <w:pPr>
              <w:spacing w:after="0" w:line="240" w:lineRule="auto"/>
              <w:jc w:val="left"/>
              <w:rPr>
                <w:rFonts w:ascii="Times New Roman" w:eastAsia="Times New Roman" w:hAnsi="Times New Roman" w:cs="Times New Roman"/>
                <w:lang w:eastAsia="ru-RU"/>
              </w:rPr>
            </w:pPr>
          </w:p>
        </w:tc>
        <w:tc>
          <w:tcPr>
            <w:tcW w:w="1021" w:type="dxa"/>
            <w:vMerge w:val="restart"/>
            <w:hideMark/>
          </w:tcPr>
          <w:p w:rsidR="00ED596B" w:rsidRPr="00E13E3B" w:rsidRDefault="00ED596B">
            <w:pPr>
              <w:spacing w:after="0" w:line="240" w:lineRule="auto"/>
              <w:jc w:val="left"/>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МКУ «Градостроительное управление»</w:t>
            </w:r>
          </w:p>
        </w:tc>
        <w:tc>
          <w:tcPr>
            <w:tcW w:w="992" w:type="dxa"/>
            <w:vMerge w:val="restart"/>
            <w:hideMark/>
          </w:tcPr>
          <w:p w:rsidR="00ED596B" w:rsidRPr="00E13E3B" w:rsidRDefault="00ED596B">
            <w:pPr>
              <w:rPr>
                <w:rFonts w:ascii="Times New Roman" w:eastAsia="Times New Roman" w:hAnsi="Times New Roman" w:cs="Times New Roman"/>
                <w:lang w:eastAsia="ru-RU"/>
              </w:rPr>
            </w:pPr>
          </w:p>
        </w:tc>
      </w:tr>
      <w:tr w:rsidR="00ED596B" w:rsidRPr="00E13E3B" w:rsidTr="00203275">
        <w:trPr>
          <w:cantSplit/>
          <w:trHeight w:val="476"/>
        </w:trPr>
        <w:tc>
          <w:tcPr>
            <w:tcW w:w="675" w:type="dxa"/>
            <w:vMerge/>
            <w:vAlign w:val="center"/>
            <w:hideMark/>
          </w:tcPr>
          <w:p w:rsidR="00ED596B" w:rsidRPr="00E13E3B" w:rsidRDefault="00ED596B">
            <w:pPr>
              <w:spacing w:after="0" w:line="240" w:lineRule="auto"/>
              <w:jc w:val="left"/>
              <w:rPr>
                <w:rFonts w:ascii="Times New Roman" w:eastAsia="Times New Roman" w:hAnsi="Times New Roman" w:cs="Times New Roman"/>
                <w:lang w:eastAsia="ru-RU"/>
              </w:rPr>
            </w:pPr>
          </w:p>
        </w:tc>
        <w:tc>
          <w:tcPr>
            <w:tcW w:w="1843" w:type="dxa"/>
            <w:vMerge/>
            <w:vAlign w:val="center"/>
            <w:hideMark/>
          </w:tcPr>
          <w:p w:rsidR="00ED596B" w:rsidRPr="00E13E3B" w:rsidRDefault="00ED596B">
            <w:pPr>
              <w:spacing w:after="0" w:line="240" w:lineRule="auto"/>
              <w:jc w:val="left"/>
              <w:rPr>
                <w:rFonts w:ascii="Times New Roman" w:eastAsia="Times New Roman" w:hAnsi="Times New Roman" w:cs="Times New Roman"/>
                <w:lang w:eastAsia="ru-RU"/>
              </w:rPr>
            </w:pPr>
          </w:p>
        </w:tc>
        <w:tc>
          <w:tcPr>
            <w:tcW w:w="1143" w:type="dxa"/>
            <w:vMerge/>
            <w:vAlign w:val="center"/>
            <w:hideMark/>
          </w:tcPr>
          <w:p w:rsidR="00ED596B" w:rsidRPr="00E13E3B" w:rsidRDefault="00ED596B">
            <w:pPr>
              <w:spacing w:after="0" w:line="240" w:lineRule="auto"/>
              <w:jc w:val="left"/>
              <w:rPr>
                <w:rFonts w:ascii="Times New Roman" w:eastAsia="Times New Roman" w:hAnsi="Times New Roman" w:cs="Times New Roman"/>
                <w:lang w:eastAsia="ru-RU"/>
              </w:rPr>
            </w:pPr>
          </w:p>
        </w:tc>
        <w:tc>
          <w:tcPr>
            <w:tcW w:w="1418" w:type="dxa"/>
            <w:vAlign w:val="center"/>
            <w:hideMark/>
          </w:tcPr>
          <w:p w:rsidR="00ED596B" w:rsidRPr="00E13E3B" w:rsidRDefault="00ED596B">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Средства федерального бюджета</w:t>
            </w:r>
          </w:p>
        </w:tc>
        <w:tc>
          <w:tcPr>
            <w:tcW w:w="1076" w:type="dxa"/>
            <w:vAlign w:val="center"/>
            <w:hideMark/>
          </w:tcPr>
          <w:p w:rsidR="00ED596B" w:rsidRPr="00E13E3B" w:rsidRDefault="00ED596B">
            <w:pPr>
              <w:rPr>
                <w:rFonts w:ascii="Times New Roman" w:eastAsia="Times New Roman" w:hAnsi="Times New Roman" w:cs="Times New Roman"/>
                <w:lang w:eastAsia="ru-RU"/>
              </w:rPr>
            </w:pPr>
          </w:p>
        </w:tc>
        <w:tc>
          <w:tcPr>
            <w:tcW w:w="908" w:type="dxa"/>
            <w:vAlign w:val="center"/>
            <w:hideMark/>
          </w:tcPr>
          <w:p w:rsidR="00ED596B" w:rsidRPr="00E13E3B" w:rsidRDefault="00ED596B" w:rsidP="00ED596B">
            <w:pPr>
              <w:spacing w:after="0" w:line="240" w:lineRule="auto"/>
              <w:rPr>
                <w:rFonts w:ascii="Times New Roman" w:eastAsia="Times New Roman" w:hAnsi="Times New Roman" w:cs="Times New Roman"/>
                <w:lang w:eastAsia="ru-RU"/>
              </w:rPr>
            </w:pPr>
          </w:p>
        </w:tc>
        <w:tc>
          <w:tcPr>
            <w:tcW w:w="851" w:type="dxa"/>
            <w:vAlign w:val="center"/>
            <w:hideMark/>
          </w:tcPr>
          <w:p w:rsidR="00ED596B" w:rsidRPr="00E13E3B" w:rsidRDefault="00ED596B" w:rsidP="00E61346">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0</w:t>
            </w:r>
          </w:p>
        </w:tc>
        <w:tc>
          <w:tcPr>
            <w:tcW w:w="992" w:type="dxa"/>
            <w:vAlign w:val="center"/>
            <w:hideMark/>
          </w:tcPr>
          <w:p w:rsidR="00ED596B" w:rsidRPr="00E13E3B" w:rsidRDefault="00ED596B" w:rsidP="00E61346">
            <w:pPr>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0</w:t>
            </w:r>
          </w:p>
        </w:tc>
        <w:tc>
          <w:tcPr>
            <w:tcW w:w="1076" w:type="dxa"/>
            <w:vAlign w:val="center"/>
            <w:hideMark/>
          </w:tcPr>
          <w:p w:rsidR="00ED596B" w:rsidRPr="00E13E3B" w:rsidRDefault="00ED596B" w:rsidP="004679C9">
            <w:pPr>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0</w:t>
            </w:r>
          </w:p>
        </w:tc>
        <w:tc>
          <w:tcPr>
            <w:tcW w:w="1043" w:type="dxa"/>
            <w:vAlign w:val="center"/>
            <w:hideMark/>
          </w:tcPr>
          <w:p w:rsidR="00ED596B" w:rsidRPr="00E13E3B" w:rsidRDefault="00ED596B" w:rsidP="004679C9">
            <w:pPr>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0</w:t>
            </w:r>
          </w:p>
        </w:tc>
        <w:tc>
          <w:tcPr>
            <w:tcW w:w="858" w:type="dxa"/>
            <w:vAlign w:val="center"/>
            <w:hideMark/>
          </w:tcPr>
          <w:p w:rsidR="00ED596B" w:rsidRPr="00E13E3B" w:rsidRDefault="00ED596B" w:rsidP="0000046D">
            <w:pPr>
              <w:spacing w:after="0" w:line="240" w:lineRule="auto"/>
              <w:jc w:val="left"/>
              <w:rPr>
                <w:rFonts w:cs="Times New Roman"/>
                <w:sz w:val="20"/>
                <w:szCs w:val="20"/>
                <w:lang w:eastAsia="ru-RU"/>
              </w:rPr>
            </w:pPr>
          </w:p>
        </w:tc>
        <w:tc>
          <w:tcPr>
            <w:tcW w:w="708" w:type="dxa"/>
          </w:tcPr>
          <w:p w:rsidR="00ED596B" w:rsidRPr="00E13E3B" w:rsidRDefault="00ED596B">
            <w:pPr>
              <w:spacing w:after="0" w:line="240" w:lineRule="auto"/>
              <w:jc w:val="left"/>
              <w:rPr>
                <w:rFonts w:ascii="Times New Roman" w:eastAsia="Times New Roman" w:hAnsi="Times New Roman" w:cs="Times New Roman"/>
                <w:lang w:eastAsia="ru-RU"/>
              </w:rPr>
            </w:pPr>
          </w:p>
        </w:tc>
        <w:tc>
          <w:tcPr>
            <w:tcW w:w="984" w:type="dxa"/>
          </w:tcPr>
          <w:p w:rsidR="00ED596B" w:rsidRPr="00E13E3B" w:rsidRDefault="00ED596B">
            <w:pPr>
              <w:spacing w:after="0" w:line="240" w:lineRule="auto"/>
              <w:jc w:val="left"/>
              <w:rPr>
                <w:rFonts w:ascii="Times New Roman" w:eastAsia="Times New Roman" w:hAnsi="Times New Roman" w:cs="Times New Roman"/>
                <w:lang w:eastAsia="ru-RU"/>
              </w:rPr>
            </w:pPr>
          </w:p>
        </w:tc>
        <w:tc>
          <w:tcPr>
            <w:tcW w:w="1021" w:type="dxa"/>
            <w:vMerge/>
            <w:vAlign w:val="center"/>
            <w:hideMark/>
          </w:tcPr>
          <w:p w:rsidR="00ED596B" w:rsidRPr="00E13E3B" w:rsidRDefault="00ED596B">
            <w:pPr>
              <w:spacing w:after="0" w:line="240" w:lineRule="auto"/>
              <w:jc w:val="left"/>
              <w:rPr>
                <w:rFonts w:ascii="Times New Roman" w:eastAsia="Times New Roman" w:hAnsi="Times New Roman" w:cs="Times New Roman"/>
                <w:lang w:eastAsia="ru-RU"/>
              </w:rPr>
            </w:pPr>
          </w:p>
        </w:tc>
        <w:tc>
          <w:tcPr>
            <w:tcW w:w="992" w:type="dxa"/>
            <w:vMerge/>
            <w:vAlign w:val="center"/>
            <w:hideMark/>
          </w:tcPr>
          <w:p w:rsidR="00ED596B" w:rsidRPr="00E13E3B" w:rsidRDefault="00ED596B">
            <w:pPr>
              <w:spacing w:after="0" w:line="240" w:lineRule="auto"/>
              <w:jc w:val="left"/>
              <w:rPr>
                <w:rFonts w:ascii="Times New Roman" w:eastAsia="Times New Roman" w:hAnsi="Times New Roman" w:cs="Times New Roman"/>
                <w:lang w:eastAsia="ru-RU"/>
              </w:rPr>
            </w:pPr>
          </w:p>
        </w:tc>
      </w:tr>
      <w:tr w:rsidR="00ED596B" w:rsidRPr="00E13E3B" w:rsidTr="00203275">
        <w:trPr>
          <w:cantSplit/>
          <w:trHeight w:val="426"/>
        </w:trPr>
        <w:tc>
          <w:tcPr>
            <w:tcW w:w="675" w:type="dxa"/>
            <w:vMerge/>
            <w:vAlign w:val="center"/>
            <w:hideMark/>
          </w:tcPr>
          <w:p w:rsidR="00ED596B" w:rsidRPr="00E13E3B" w:rsidRDefault="00ED596B">
            <w:pPr>
              <w:spacing w:after="0" w:line="240" w:lineRule="auto"/>
              <w:jc w:val="left"/>
              <w:rPr>
                <w:rFonts w:ascii="Times New Roman" w:eastAsia="Times New Roman" w:hAnsi="Times New Roman" w:cs="Times New Roman"/>
                <w:lang w:eastAsia="ru-RU"/>
              </w:rPr>
            </w:pPr>
          </w:p>
        </w:tc>
        <w:tc>
          <w:tcPr>
            <w:tcW w:w="1843" w:type="dxa"/>
            <w:vMerge/>
            <w:vAlign w:val="center"/>
            <w:hideMark/>
          </w:tcPr>
          <w:p w:rsidR="00ED596B" w:rsidRPr="00E13E3B" w:rsidRDefault="00ED596B">
            <w:pPr>
              <w:spacing w:after="0" w:line="240" w:lineRule="auto"/>
              <w:jc w:val="left"/>
              <w:rPr>
                <w:rFonts w:ascii="Times New Roman" w:eastAsia="Times New Roman" w:hAnsi="Times New Roman" w:cs="Times New Roman"/>
                <w:lang w:eastAsia="ru-RU"/>
              </w:rPr>
            </w:pPr>
          </w:p>
        </w:tc>
        <w:tc>
          <w:tcPr>
            <w:tcW w:w="1143" w:type="dxa"/>
            <w:vMerge/>
            <w:vAlign w:val="center"/>
            <w:hideMark/>
          </w:tcPr>
          <w:p w:rsidR="00ED596B" w:rsidRPr="00E13E3B" w:rsidRDefault="00ED596B">
            <w:pPr>
              <w:spacing w:after="0" w:line="240" w:lineRule="auto"/>
              <w:jc w:val="left"/>
              <w:rPr>
                <w:rFonts w:ascii="Times New Roman" w:eastAsia="Times New Roman" w:hAnsi="Times New Roman" w:cs="Times New Roman"/>
                <w:lang w:eastAsia="ru-RU"/>
              </w:rPr>
            </w:pPr>
          </w:p>
        </w:tc>
        <w:tc>
          <w:tcPr>
            <w:tcW w:w="1418" w:type="dxa"/>
            <w:vAlign w:val="center"/>
            <w:hideMark/>
          </w:tcPr>
          <w:p w:rsidR="00ED596B" w:rsidRPr="00E13E3B" w:rsidRDefault="00ED596B">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 xml:space="preserve">Средства бюджета Московской области </w:t>
            </w:r>
          </w:p>
        </w:tc>
        <w:tc>
          <w:tcPr>
            <w:tcW w:w="1076" w:type="dxa"/>
            <w:vAlign w:val="center"/>
            <w:hideMark/>
          </w:tcPr>
          <w:p w:rsidR="00ED596B" w:rsidRPr="00E13E3B" w:rsidRDefault="00ED596B">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463,75296</w:t>
            </w:r>
          </w:p>
        </w:tc>
        <w:tc>
          <w:tcPr>
            <w:tcW w:w="908" w:type="dxa"/>
            <w:vAlign w:val="center"/>
            <w:hideMark/>
          </w:tcPr>
          <w:p w:rsidR="00ED596B" w:rsidRPr="00E13E3B" w:rsidRDefault="00ED596B" w:rsidP="00ED596B">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410</w:t>
            </w:r>
          </w:p>
        </w:tc>
        <w:tc>
          <w:tcPr>
            <w:tcW w:w="851" w:type="dxa"/>
            <w:vAlign w:val="center"/>
            <w:hideMark/>
          </w:tcPr>
          <w:p w:rsidR="00ED596B" w:rsidRPr="00E13E3B" w:rsidRDefault="00ED596B" w:rsidP="00E61346">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410</w:t>
            </w:r>
          </w:p>
        </w:tc>
        <w:tc>
          <w:tcPr>
            <w:tcW w:w="992" w:type="dxa"/>
            <w:vAlign w:val="center"/>
            <w:hideMark/>
          </w:tcPr>
          <w:p w:rsidR="00ED596B" w:rsidRPr="00E13E3B" w:rsidRDefault="00ED596B" w:rsidP="00E61346">
            <w:pPr>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0</w:t>
            </w:r>
          </w:p>
        </w:tc>
        <w:tc>
          <w:tcPr>
            <w:tcW w:w="1076" w:type="dxa"/>
            <w:vAlign w:val="center"/>
            <w:hideMark/>
          </w:tcPr>
          <w:p w:rsidR="00ED596B" w:rsidRPr="00E13E3B" w:rsidRDefault="00ED596B" w:rsidP="004679C9">
            <w:pPr>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0</w:t>
            </w:r>
          </w:p>
        </w:tc>
        <w:tc>
          <w:tcPr>
            <w:tcW w:w="1043" w:type="dxa"/>
            <w:vAlign w:val="center"/>
            <w:hideMark/>
          </w:tcPr>
          <w:p w:rsidR="00ED596B" w:rsidRPr="00E13E3B" w:rsidRDefault="00ED596B" w:rsidP="004679C9">
            <w:pPr>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0</w:t>
            </w:r>
          </w:p>
        </w:tc>
        <w:tc>
          <w:tcPr>
            <w:tcW w:w="858" w:type="dxa"/>
            <w:vAlign w:val="center"/>
            <w:hideMark/>
          </w:tcPr>
          <w:p w:rsidR="00ED596B" w:rsidRPr="00E13E3B" w:rsidRDefault="00ED596B" w:rsidP="0000046D">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w:t>
            </w:r>
          </w:p>
        </w:tc>
        <w:tc>
          <w:tcPr>
            <w:tcW w:w="708" w:type="dxa"/>
          </w:tcPr>
          <w:p w:rsidR="00ED596B" w:rsidRPr="00E13E3B" w:rsidRDefault="00ED596B">
            <w:pPr>
              <w:spacing w:after="0" w:line="240" w:lineRule="auto"/>
              <w:jc w:val="left"/>
              <w:rPr>
                <w:rFonts w:ascii="Times New Roman" w:eastAsia="Times New Roman" w:hAnsi="Times New Roman" w:cs="Times New Roman"/>
                <w:lang w:eastAsia="ru-RU"/>
              </w:rPr>
            </w:pPr>
          </w:p>
        </w:tc>
        <w:tc>
          <w:tcPr>
            <w:tcW w:w="984" w:type="dxa"/>
          </w:tcPr>
          <w:p w:rsidR="00ED596B" w:rsidRPr="00E13E3B" w:rsidRDefault="00ED596B">
            <w:pPr>
              <w:spacing w:after="0" w:line="240" w:lineRule="auto"/>
              <w:jc w:val="left"/>
              <w:rPr>
                <w:rFonts w:ascii="Times New Roman" w:eastAsia="Times New Roman" w:hAnsi="Times New Roman" w:cs="Times New Roman"/>
                <w:lang w:eastAsia="ru-RU"/>
              </w:rPr>
            </w:pPr>
          </w:p>
        </w:tc>
        <w:tc>
          <w:tcPr>
            <w:tcW w:w="1021" w:type="dxa"/>
            <w:vMerge/>
            <w:vAlign w:val="center"/>
            <w:hideMark/>
          </w:tcPr>
          <w:p w:rsidR="00ED596B" w:rsidRPr="00E13E3B" w:rsidRDefault="00ED596B">
            <w:pPr>
              <w:spacing w:after="0" w:line="240" w:lineRule="auto"/>
              <w:jc w:val="left"/>
              <w:rPr>
                <w:rFonts w:ascii="Times New Roman" w:eastAsia="Times New Roman" w:hAnsi="Times New Roman" w:cs="Times New Roman"/>
                <w:lang w:eastAsia="ru-RU"/>
              </w:rPr>
            </w:pPr>
          </w:p>
        </w:tc>
        <w:tc>
          <w:tcPr>
            <w:tcW w:w="992" w:type="dxa"/>
            <w:vMerge/>
            <w:vAlign w:val="center"/>
            <w:hideMark/>
          </w:tcPr>
          <w:p w:rsidR="00ED596B" w:rsidRPr="00E13E3B" w:rsidRDefault="00ED596B">
            <w:pPr>
              <w:spacing w:after="0" w:line="240" w:lineRule="auto"/>
              <w:jc w:val="left"/>
              <w:rPr>
                <w:rFonts w:ascii="Times New Roman" w:eastAsia="Times New Roman" w:hAnsi="Times New Roman" w:cs="Times New Roman"/>
                <w:lang w:eastAsia="ru-RU"/>
              </w:rPr>
            </w:pPr>
          </w:p>
        </w:tc>
      </w:tr>
      <w:tr w:rsidR="00ED596B" w:rsidRPr="00E13E3B" w:rsidTr="00203275">
        <w:trPr>
          <w:cantSplit/>
          <w:trHeight w:val="559"/>
        </w:trPr>
        <w:tc>
          <w:tcPr>
            <w:tcW w:w="675" w:type="dxa"/>
            <w:vMerge/>
            <w:vAlign w:val="center"/>
            <w:hideMark/>
          </w:tcPr>
          <w:p w:rsidR="00ED596B" w:rsidRPr="00E13E3B" w:rsidRDefault="00ED596B" w:rsidP="00097B2E">
            <w:pPr>
              <w:spacing w:after="0" w:line="240" w:lineRule="auto"/>
              <w:jc w:val="left"/>
              <w:rPr>
                <w:rFonts w:ascii="Times New Roman" w:eastAsia="Times New Roman" w:hAnsi="Times New Roman" w:cs="Times New Roman"/>
                <w:lang w:eastAsia="ru-RU"/>
              </w:rPr>
            </w:pPr>
          </w:p>
        </w:tc>
        <w:tc>
          <w:tcPr>
            <w:tcW w:w="1843" w:type="dxa"/>
            <w:vMerge/>
            <w:vAlign w:val="center"/>
            <w:hideMark/>
          </w:tcPr>
          <w:p w:rsidR="00ED596B" w:rsidRPr="00E13E3B" w:rsidRDefault="00ED596B" w:rsidP="00097B2E">
            <w:pPr>
              <w:spacing w:after="0" w:line="240" w:lineRule="auto"/>
              <w:jc w:val="left"/>
              <w:rPr>
                <w:rFonts w:ascii="Times New Roman" w:eastAsia="Times New Roman" w:hAnsi="Times New Roman" w:cs="Times New Roman"/>
                <w:lang w:eastAsia="ru-RU"/>
              </w:rPr>
            </w:pPr>
          </w:p>
        </w:tc>
        <w:tc>
          <w:tcPr>
            <w:tcW w:w="1143" w:type="dxa"/>
            <w:vMerge/>
            <w:vAlign w:val="center"/>
            <w:hideMark/>
          </w:tcPr>
          <w:p w:rsidR="00ED596B" w:rsidRPr="00E13E3B" w:rsidRDefault="00ED596B" w:rsidP="00097B2E">
            <w:pPr>
              <w:spacing w:after="0" w:line="240" w:lineRule="auto"/>
              <w:jc w:val="left"/>
              <w:rPr>
                <w:rFonts w:ascii="Times New Roman" w:eastAsia="Times New Roman" w:hAnsi="Times New Roman" w:cs="Times New Roman"/>
                <w:lang w:eastAsia="ru-RU"/>
              </w:rPr>
            </w:pPr>
          </w:p>
        </w:tc>
        <w:tc>
          <w:tcPr>
            <w:tcW w:w="1418" w:type="dxa"/>
            <w:vAlign w:val="center"/>
            <w:hideMark/>
          </w:tcPr>
          <w:p w:rsidR="00ED596B" w:rsidRPr="00E13E3B" w:rsidRDefault="00ED596B" w:rsidP="00097B2E">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Средства бюджета Городского округа Подольск</w:t>
            </w:r>
          </w:p>
        </w:tc>
        <w:tc>
          <w:tcPr>
            <w:tcW w:w="1076" w:type="dxa"/>
            <w:vAlign w:val="center"/>
            <w:hideMark/>
          </w:tcPr>
          <w:p w:rsidR="00ED596B" w:rsidRPr="00E13E3B" w:rsidRDefault="00ED596B" w:rsidP="00097B2E">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4212,27833</w:t>
            </w:r>
          </w:p>
        </w:tc>
        <w:tc>
          <w:tcPr>
            <w:tcW w:w="908" w:type="dxa"/>
            <w:vAlign w:val="center"/>
            <w:hideMark/>
          </w:tcPr>
          <w:p w:rsidR="00ED596B" w:rsidRPr="00E13E3B" w:rsidRDefault="00ED596B" w:rsidP="00ED596B">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59 699,48120</w:t>
            </w:r>
          </w:p>
        </w:tc>
        <w:tc>
          <w:tcPr>
            <w:tcW w:w="851" w:type="dxa"/>
            <w:vAlign w:val="center"/>
            <w:hideMark/>
          </w:tcPr>
          <w:p w:rsidR="00ED596B" w:rsidRPr="00E13E3B" w:rsidRDefault="00ED596B" w:rsidP="00097B2E">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6851,09</w:t>
            </w:r>
          </w:p>
        </w:tc>
        <w:tc>
          <w:tcPr>
            <w:tcW w:w="992" w:type="dxa"/>
            <w:vAlign w:val="center"/>
            <w:hideMark/>
          </w:tcPr>
          <w:p w:rsidR="00ED596B" w:rsidRPr="00E13E3B" w:rsidRDefault="00ED596B" w:rsidP="00097B2E">
            <w:pPr>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3273,3912</w:t>
            </w:r>
          </w:p>
        </w:tc>
        <w:tc>
          <w:tcPr>
            <w:tcW w:w="1076" w:type="dxa"/>
            <w:vAlign w:val="center"/>
            <w:hideMark/>
          </w:tcPr>
          <w:p w:rsidR="00ED596B" w:rsidRPr="00E13E3B" w:rsidRDefault="00ED596B" w:rsidP="00097B2E">
            <w:pPr>
              <w:rPr>
                <w:rFonts w:ascii="Times New Roman" w:hAnsi="Times New Roman" w:cs="Times New Roman"/>
                <w:bCs/>
              </w:rPr>
            </w:pPr>
            <w:r w:rsidRPr="00E13E3B">
              <w:rPr>
                <w:rFonts w:ascii="Times New Roman" w:hAnsi="Times New Roman" w:cs="Times New Roman"/>
              </w:rPr>
              <w:t>3275,00</w:t>
            </w:r>
          </w:p>
        </w:tc>
        <w:tc>
          <w:tcPr>
            <w:tcW w:w="1043" w:type="dxa"/>
            <w:vAlign w:val="center"/>
            <w:hideMark/>
          </w:tcPr>
          <w:p w:rsidR="00ED596B" w:rsidRPr="00E13E3B" w:rsidRDefault="00ED596B" w:rsidP="00097B2E">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46300,00</w:t>
            </w:r>
          </w:p>
        </w:tc>
        <w:tc>
          <w:tcPr>
            <w:tcW w:w="858" w:type="dxa"/>
            <w:vAlign w:val="center"/>
            <w:hideMark/>
          </w:tcPr>
          <w:p w:rsidR="00ED596B" w:rsidRPr="00E13E3B" w:rsidRDefault="00ED596B" w:rsidP="00097B2E">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w:t>
            </w:r>
          </w:p>
        </w:tc>
        <w:tc>
          <w:tcPr>
            <w:tcW w:w="708" w:type="dxa"/>
          </w:tcPr>
          <w:p w:rsidR="00ED596B" w:rsidRPr="00E13E3B" w:rsidRDefault="00ED596B" w:rsidP="00097B2E">
            <w:pPr>
              <w:spacing w:after="0" w:line="240" w:lineRule="auto"/>
              <w:jc w:val="left"/>
              <w:rPr>
                <w:rFonts w:ascii="Times New Roman" w:eastAsia="Times New Roman" w:hAnsi="Times New Roman" w:cs="Times New Roman"/>
                <w:lang w:eastAsia="ru-RU"/>
              </w:rPr>
            </w:pPr>
          </w:p>
        </w:tc>
        <w:tc>
          <w:tcPr>
            <w:tcW w:w="984" w:type="dxa"/>
          </w:tcPr>
          <w:p w:rsidR="00ED596B" w:rsidRPr="00E13E3B" w:rsidRDefault="00ED596B" w:rsidP="00097B2E">
            <w:pPr>
              <w:spacing w:after="0" w:line="240" w:lineRule="auto"/>
              <w:jc w:val="left"/>
              <w:rPr>
                <w:rFonts w:ascii="Times New Roman" w:eastAsia="Times New Roman" w:hAnsi="Times New Roman" w:cs="Times New Roman"/>
                <w:lang w:eastAsia="ru-RU"/>
              </w:rPr>
            </w:pPr>
          </w:p>
        </w:tc>
        <w:tc>
          <w:tcPr>
            <w:tcW w:w="1021" w:type="dxa"/>
            <w:vMerge/>
            <w:vAlign w:val="center"/>
            <w:hideMark/>
          </w:tcPr>
          <w:p w:rsidR="00ED596B" w:rsidRPr="00E13E3B" w:rsidRDefault="00ED596B" w:rsidP="00097B2E">
            <w:pPr>
              <w:spacing w:after="0" w:line="240" w:lineRule="auto"/>
              <w:jc w:val="left"/>
              <w:rPr>
                <w:rFonts w:ascii="Times New Roman" w:eastAsia="Times New Roman" w:hAnsi="Times New Roman" w:cs="Times New Roman"/>
                <w:lang w:eastAsia="ru-RU"/>
              </w:rPr>
            </w:pPr>
          </w:p>
        </w:tc>
        <w:tc>
          <w:tcPr>
            <w:tcW w:w="992" w:type="dxa"/>
            <w:vMerge/>
            <w:vAlign w:val="center"/>
            <w:hideMark/>
          </w:tcPr>
          <w:p w:rsidR="00ED596B" w:rsidRPr="00E13E3B" w:rsidRDefault="00ED596B" w:rsidP="00097B2E">
            <w:pPr>
              <w:spacing w:after="0" w:line="240" w:lineRule="auto"/>
              <w:jc w:val="left"/>
              <w:rPr>
                <w:rFonts w:ascii="Times New Roman" w:eastAsia="Times New Roman" w:hAnsi="Times New Roman" w:cs="Times New Roman"/>
                <w:lang w:eastAsia="ru-RU"/>
              </w:rPr>
            </w:pPr>
          </w:p>
        </w:tc>
      </w:tr>
      <w:tr w:rsidR="00154309" w:rsidRPr="00E13E3B" w:rsidTr="00203275">
        <w:trPr>
          <w:cantSplit/>
          <w:trHeight w:val="510"/>
        </w:trPr>
        <w:tc>
          <w:tcPr>
            <w:tcW w:w="675"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c>
          <w:tcPr>
            <w:tcW w:w="1843"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c>
          <w:tcPr>
            <w:tcW w:w="1143"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c>
          <w:tcPr>
            <w:tcW w:w="1418" w:type="dxa"/>
            <w:vAlign w:val="center"/>
          </w:tcPr>
          <w:p w:rsidR="0026484D" w:rsidRPr="00E13E3B" w:rsidRDefault="0026484D">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Внебюджетные  источники</w:t>
            </w:r>
          </w:p>
          <w:p w:rsidR="0026484D" w:rsidRPr="00E13E3B" w:rsidRDefault="0026484D">
            <w:pPr>
              <w:spacing w:after="0" w:line="240" w:lineRule="auto"/>
              <w:rPr>
                <w:rFonts w:ascii="Times New Roman" w:eastAsia="Times New Roman" w:hAnsi="Times New Roman" w:cs="Times New Roman"/>
                <w:lang w:eastAsia="ru-RU"/>
              </w:rPr>
            </w:pPr>
          </w:p>
        </w:tc>
        <w:tc>
          <w:tcPr>
            <w:tcW w:w="1076" w:type="dxa"/>
            <w:hideMark/>
          </w:tcPr>
          <w:p w:rsidR="0026484D" w:rsidRPr="00E13E3B" w:rsidRDefault="0026484D">
            <w:pPr>
              <w:rPr>
                <w:rFonts w:ascii="Times New Roman" w:eastAsia="Times New Roman" w:hAnsi="Times New Roman" w:cs="Times New Roman"/>
                <w:lang w:eastAsia="ru-RU"/>
              </w:rPr>
            </w:pPr>
          </w:p>
        </w:tc>
        <w:tc>
          <w:tcPr>
            <w:tcW w:w="908" w:type="dxa"/>
            <w:vAlign w:val="center"/>
            <w:hideMark/>
          </w:tcPr>
          <w:p w:rsidR="0026484D" w:rsidRPr="00E13E3B" w:rsidRDefault="0026484D" w:rsidP="00E8733D">
            <w:pPr>
              <w:spacing w:after="0" w:line="240" w:lineRule="auto"/>
              <w:jc w:val="left"/>
              <w:rPr>
                <w:rFonts w:cs="Times New Roman"/>
                <w:sz w:val="20"/>
                <w:szCs w:val="20"/>
                <w:lang w:eastAsia="ru-RU"/>
              </w:rPr>
            </w:pPr>
          </w:p>
        </w:tc>
        <w:tc>
          <w:tcPr>
            <w:tcW w:w="851" w:type="dxa"/>
            <w:vAlign w:val="center"/>
            <w:hideMark/>
          </w:tcPr>
          <w:p w:rsidR="0026484D" w:rsidRPr="00E13E3B" w:rsidRDefault="0026484D" w:rsidP="00E8733D">
            <w:pPr>
              <w:spacing w:after="0" w:line="240" w:lineRule="auto"/>
              <w:jc w:val="left"/>
              <w:rPr>
                <w:rFonts w:cs="Times New Roman"/>
                <w:sz w:val="20"/>
                <w:szCs w:val="20"/>
                <w:lang w:eastAsia="ru-RU"/>
              </w:rPr>
            </w:pPr>
          </w:p>
        </w:tc>
        <w:tc>
          <w:tcPr>
            <w:tcW w:w="992" w:type="dxa"/>
            <w:vAlign w:val="center"/>
            <w:hideMark/>
          </w:tcPr>
          <w:p w:rsidR="0026484D" w:rsidRPr="00E13E3B" w:rsidRDefault="0026484D">
            <w:pPr>
              <w:spacing w:after="0" w:line="240" w:lineRule="auto"/>
              <w:jc w:val="left"/>
              <w:rPr>
                <w:rFonts w:cs="Times New Roman"/>
                <w:sz w:val="20"/>
                <w:szCs w:val="20"/>
                <w:lang w:eastAsia="ru-RU"/>
              </w:rPr>
            </w:pPr>
          </w:p>
        </w:tc>
        <w:tc>
          <w:tcPr>
            <w:tcW w:w="1076" w:type="dxa"/>
            <w:vAlign w:val="center"/>
            <w:hideMark/>
          </w:tcPr>
          <w:p w:rsidR="0026484D" w:rsidRPr="00E13E3B" w:rsidRDefault="0026484D">
            <w:pPr>
              <w:spacing w:after="0" w:line="240" w:lineRule="auto"/>
              <w:jc w:val="left"/>
              <w:rPr>
                <w:rFonts w:cs="Times New Roman"/>
                <w:sz w:val="20"/>
                <w:szCs w:val="20"/>
                <w:lang w:eastAsia="ru-RU"/>
              </w:rPr>
            </w:pPr>
          </w:p>
        </w:tc>
        <w:tc>
          <w:tcPr>
            <w:tcW w:w="1043" w:type="dxa"/>
            <w:vAlign w:val="center"/>
          </w:tcPr>
          <w:p w:rsidR="0026484D" w:rsidRPr="00E13E3B" w:rsidRDefault="0026484D">
            <w:pPr>
              <w:spacing w:after="0" w:line="240" w:lineRule="auto"/>
              <w:rPr>
                <w:rFonts w:ascii="Times New Roman" w:eastAsia="Times New Roman" w:hAnsi="Times New Roman" w:cs="Times New Roman"/>
                <w:lang w:eastAsia="ru-RU"/>
              </w:rPr>
            </w:pPr>
          </w:p>
        </w:tc>
        <w:tc>
          <w:tcPr>
            <w:tcW w:w="858" w:type="dxa"/>
            <w:vAlign w:val="center"/>
          </w:tcPr>
          <w:p w:rsidR="0026484D" w:rsidRPr="00E13E3B" w:rsidRDefault="0026484D">
            <w:pPr>
              <w:spacing w:after="0" w:line="240" w:lineRule="auto"/>
              <w:rPr>
                <w:rFonts w:ascii="Times New Roman" w:eastAsia="Times New Roman" w:hAnsi="Times New Roman" w:cs="Times New Roman"/>
                <w:lang w:eastAsia="ru-RU"/>
              </w:rPr>
            </w:pPr>
          </w:p>
        </w:tc>
        <w:tc>
          <w:tcPr>
            <w:tcW w:w="708" w:type="dxa"/>
          </w:tcPr>
          <w:p w:rsidR="0026484D" w:rsidRPr="00E13E3B" w:rsidRDefault="0026484D">
            <w:pPr>
              <w:spacing w:after="0" w:line="240" w:lineRule="auto"/>
              <w:jc w:val="left"/>
              <w:rPr>
                <w:rFonts w:ascii="Times New Roman" w:eastAsia="Times New Roman" w:hAnsi="Times New Roman" w:cs="Times New Roman"/>
                <w:lang w:eastAsia="ru-RU"/>
              </w:rPr>
            </w:pPr>
          </w:p>
        </w:tc>
        <w:tc>
          <w:tcPr>
            <w:tcW w:w="984" w:type="dxa"/>
          </w:tcPr>
          <w:p w:rsidR="0026484D" w:rsidRPr="00E13E3B" w:rsidRDefault="0026484D">
            <w:pPr>
              <w:spacing w:after="0" w:line="240" w:lineRule="auto"/>
              <w:jc w:val="left"/>
              <w:rPr>
                <w:rFonts w:ascii="Times New Roman" w:eastAsia="Times New Roman" w:hAnsi="Times New Roman" w:cs="Times New Roman"/>
                <w:lang w:eastAsia="ru-RU"/>
              </w:rPr>
            </w:pPr>
          </w:p>
        </w:tc>
        <w:tc>
          <w:tcPr>
            <w:tcW w:w="1021"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c>
          <w:tcPr>
            <w:tcW w:w="992"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r>
      <w:tr w:rsidR="00ED596B" w:rsidRPr="00E13E3B" w:rsidTr="00203275">
        <w:trPr>
          <w:cantSplit/>
          <w:trHeight w:val="510"/>
        </w:trPr>
        <w:tc>
          <w:tcPr>
            <w:tcW w:w="675" w:type="dxa"/>
            <w:vMerge w:val="restart"/>
            <w:hideMark/>
          </w:tcPr>
          <w:p w:rsidR="00ED596B" w:rsidRPr="00E13E3B" w:rsidRDefault="00ED596B">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lastRenderedPageBreak/>
              <w:t>1.1.</w:t>
            </w:r>
          </w:p>
        </w:tc>
        <w:tc>
          <w:tcPr>
            <w:tcW w:w="1843" w:type="dxa"/>
            <w:vMerge w:val="restart"/>
            <w:hideMark/>
          </w:tcPr>
          <w:p w:rsidR="00ED596B" w:rsidRPr="00E13E3B" w:rsidRDefault="00ED596B">
            <w:pPr>
              <w:spacing w:after="0" w:line="240" w:lineRule="auto"/>
              <w:jc w:val="left"/>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Мероприятие 1.</w:t>
            </w:r>
          </w:p>
          <w:p w:rsidR="00ED596B" w:rsidRPr="00E13E3B" w:rsidRDefault="00ED596B">
            <w:pPr>
              <w:spacing w:after="0" w:line="240" w:lineRule="auto"/>
              <w:jc w:val="left"/>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Строительство и реконструкцию объектов коммунальной инфраструктуры</w:t>
            </w:r>
          </w:p>
          <w:p w:rsidR="00ED596B" w:rsidRPr="00E13E3B" w:rsidRDefault="00ED596B">
            <w:pPr>
              <w:spacing w:after="0" w:line="240" w:lineRule="auto"/>
              <w:jc w:val="left"/>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(котельные, ЦТП, сети водоснабжения, теплоснабжения, водоотведения и т.п.)</w:t>
            </w:r>
          </w:p>
        </w:tc>
        <w:tc>
          <w:tcPr>
            <w:tcW w:w="1143" w:type="dxa"/>
            <w:vMerge w:val="restart"/>
            <w:vAlign w:val="center"/>
            <w:hideMark/>
          </w:tcPr>
          <w:p w:rsidR="00ED596B" w:rsidRPr="00E13E3B" w:rsidRDefault="00ED596B" w:rsidP="00D566FF">
            <w:pPr>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2018-2024 годы </w:t>
            </w:r>
          </w:p>
        </w:tc>
        <w:tc>
          <w:tcPr>
            <w:tcW w:w="1418" w:type="dxa"/>
            <w:vAlign w:val="center"/>
            <w:hideMark/>
          </w:tcPr>
          <w:p w:rsidR="00ED596B" w:rsidRPr="00E13E3B" w:rsidRDefault="00ED596B">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 xml:space="preserve">Итого    </w:t>
            </w:r>
          </w:p>
        </w:tc>
        <w:tc>
          <w:tcPr>
            <w:tcW w:w="1076" w:type="dxa"/>
            <w:vAlign w:val="center"/>
            <w:hideMark/>
          </w:tcPr>
          <w:p w:rsidR="00ED596B" w:rsidRPr="00E13E3B" w:rsidRDefault="00ED596B">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4676,03129</w:t>
            </w:r>
          </w:p>
        </w:tc>
        <w:tc>
          <w:tcPr>
            <w:tcW w:w="908" w:type="dxa"/>
            <w:vAlign w:val="center"/>
            <w:hideMark/>
          </w:tcPr>
          <w:p w:rsidR="00ED596B" w:rsidRPr="00E13E3B" w:rsidRDefault="00ED596B" w:rsidP="00ED596B">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60 109,4812</w:t>
            </w:r>
          </w:p>
        </w:tc>
        <w:tc>
          <w:tcPr>
            <w:tcW w:w="851" w:type="dxa"/>
            <w:vAlign w:val="center"/>
            <w:hideMark/>
          </w:tcPr>
          <w:p w:rsidR="00ED596B" w:rsidRPr="00E13E3B" w:rsidRDefault="00ED596B" w:rsidP="0034239C">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7261,09</w:t>
            </w:r>
          </w:p>
        </w:tc>
        <w:tc>
          <w:tcPr>
            <w:tcW w:w="992" w:type="dxa"/>
            <w:vAlign w:val="center"/>
            <w:hideMark/>
          </w:tcPr>
          <w:p w:rsidR="00ED596B" w:rsidRPr="00E13E3B" w:rsidRDefault="00ED596B" w:rsidP="0034239C">
            <w:pPr>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3273,3912</w:t>
            </w:r>
          </w:p>
        </w:tc>
        <w:tc>
          <w:tcPr>
            <w:tcW w:w="1076" w:type="dxa"/>
            <w:vAlign w:val="center"/>
            <w:hideMark/>
          </w:tcPr>
          <w:p w:rsidR="00ED596B" w:rsidRPr="00E13E3B" w:rsidRDefault="00ED596B" w:rsidP="004679C9">
            <w:pPr>
              <w:rPr>
                <w:rFonts w:ascii="Times New Roman" w:hAnsi="Times New Roman" w:cs="Times New Roman"/>
              </w:rPr>
            </w:pPr>
            <w:r w:rsidRPr="00E13E3B">
              <w:rPr>
                <w:rFonts w:ascii="Times New Roman" w:hAnsi="Times New Roman" w:cs="Times New Roman"/>
              </w:rPr>
              <w:t>3275,00</w:t>
            </w:r>
          </w:p>
        </w:tc>
        <w:tc>
          <w:tcPr>
            <w:tcW w:w="1043" w:type="dxa"/>
            <w:vAlign w:val="center"/>
            <w:hideMark/>
          </w:tcPr>
          <w:p w:rsidR="00ED596B" w:rsidRPr="00E13E3B" w:rsidRDefault="00ED596B" w:rsidP="004679C9">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46300,00</w:t>
            </w:r>
          </w:p>
        </w:tc>
        <w:tc>
          <w:tcPr>
            <w:tcW w:w="858" w:type="dxa"/>
            <w:vAlign w:val="center"/>
            <w:hideMark/>
          </w:tcPr>
          <w:p w:rsidR="00ED596B" w:rsidRPr="00E13E3B" w:rsidRDefault="00ED596B" w:rsidP="005733DC">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w:t>
            </w:r>
          </w:p>
        </w:tc>
        <w:tc>
          <w:tcPr>
            <w:tcW w:w="708" w:type="dxa"/>
          </w:tcPr>
          <w:p w:rsidR="00ED596B" w:rsidRPr="00E13E3B" w:rsidRDefault="00ED596B">
            <w:pPr>
              <w:spacing w:after="0" w:line="240" w:lineRule="auto"/>
              <w:jc w:val="left"/>
              <w:rPr>
                <w:rFonts w:ascii="Times New Roman" w:eastAsia="Times New Roman" w:hAnsi="Times New Roman" w:cs="Times New Roman"/>
                <w:lang w:eastAsia="ru-RU"/>
              </w:rPr>
            </w:pPr>
          </w:p>
        </w:tc>
        <w:tc>
          <w:tcPr>
            <w:tcW w:w="984" w:type="dxa"/>
          </w:tcPr>
          <w:p w:rsidR="00ED596B" w:rsidRPr="00E13E3B" w:rsidRDefault="00ED596B">
            <w:pPr>
              <w:spacing w:after="0" w:line="240" w:lineRule="auto"/>
              <w:jc w:val="left"/>
              <w:rPr>
                <w:rFonts w:ascii="Times New Roman" w:eastAsia="Times New Roman" w:hAnsi="Times New Roman" w:cs="Times New Roman"/>
                <w:lang w:eastAsia="ru-RU"/>
              </w:rPr>
            </w:pPr>
          </w:p>
        </w:tc>
        <w:tc>
          <w:tcPr>
            <w:tcW w:w="1021" w:type="dxa"/>
            <w:vMerge w:val="restart"/>
            <w:hideMark/>
          </w:tcPr>
          <w:p w:rsidR="00ED596B" w:rsidRPr="00E13E3B" w:rsidRDefault="00ED596B">
            <w:pPr>
              <w:spacing w:after="0" w:line="240" w:lineRule="auto"/>
              <w:jc w:val="left"/>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МКУ «Градостроительное управление»</w:t>
            </w:r>
          </w:p>
        </w:tc>
        <w:tc>
          <w:tcPr>
            <w:tcW w:w="992" w:type="dxa"/>
            <w:vMerge w:val="restart"/>
            <w:hideMark/>
          </w:tcPr>
          <w:p w:rsidR="00ED596B" w:rsidRPr="00E13E3B" w:rsidRDefault="00ED596B">
            <w:pPr>
              <w:spacing w:after="0" w:line="240" w:lineRule="auto"/>
              <w:jc w:val="left"/>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Ввод объектов  в эксплуатацию</w:t>
            </w:r>
          </w:p>
        </w:tc>
      </w:tr>
      <w:tr w:rsidR="00ED596B" w:rsidRPr="00E13E3B" w:rsidTr="00203275">
        <w:trPr>
          <w:cantSplit/>
          <w:trHeight w:val="510"/>
        </w:trPr>
        <w:tc>
          <w:tcPr>
            <w:tcW w:w="675" w:type="dxa"/>
            <w:vMerge/>
            <w:vAlign w:val="center"/>
            <w:hideMark/>
          </w:tcPr>
          <w:p w:rsidR="00ED596B" w:rsidRPr="00E13E3B" w:rsidRDefault="00ED596B">
            <w:pPr>
              <w:spacing w:after="0" w:line="240" w:lineRule="auto"/>
              <w:jc w:val="left"/>
              <w:rPr>
                <w:rFonts w:ascii="Times New Roman" w:eastAsia="Times New Roman" w:hAnsi="Times New Roman" w:cs="Times New Roman"/>
                <w:lang w:eastAsia="ru-RU"/>
              </w:rPr>
            </w:pPr>
          </w:p>
        </w:tc>
        <w:tc>
          <w:tcPr>
            <w:tcW w:w="1843" w:type="dxa"/>
            <w:vMerge/>
            <w:vAlign w:val="center"/>
            <w:hideMark/>
          </w:tcPr>
          <w:p w:rsidR="00ED596B" w:rsidRPr="00E13E3B" w:rsidRDefault="00ED596B">
            <w:pPr>
              <w:spacing w:after="0" w:line="240" w:lineRule="auto"/>
              <w:jc w:val="left"/>
              <w:rPr>
                <w:rFonts w:ascii="Times New Roman" w:eastAsia="Times New Roman" w:hAnsi="Times New Roman" w:cs="Times New Roman"/>
                <w:lang w:eastAsia="ru-RU"/>
              </w:rPr>
            </w:pPr>
          </w:p>
        </w:tc>
        <w:tc>
          <w:tcPr>
            <w:tcW w:w="1143" w:type="dxa"/>
            <w:vMerge/>
            <w:vAlign w:val="center"/>
            <w:hideMark/>
          </w:tcPr>
          <w:p w:rsidR="00ED596B" w:rsidRPr="00E13E3B" w:rsidRDefault="00ED596B">
            <w:pPr>
              <w:spacing w:after="0" w:line="240" w:lineRule="auto"/>
              <w:jc w:val="left"/>
              <w:rPr>
                <w:rFonts w:ascii="Times New Roman" w:eastAsia="Times New Roman" w:hAnsi="Times New Roman" w:cs="Times New Roman"/>
                <w:lang w:eastAsia="ru-RU"/>
              </w:rPr>
            </w:pPr>
          </w:p>
        </w:tc>
        <w:tc>
          <w:tcPr>
            <w:tcW w:w="1418" w:type="dxa"/>
            <w:vAlign w:val="center"/>
            <w:hideMark/>
          </w:tcPr>
          <w:p w:rsidR="00ED596B" w:rsidRPr="00E13E3B" w:rsidRDefault="00ED596B">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Средства федерального бюджета</w:t>
            </w:r>
          </w:p>
        </w:tc>
        <w:tc>
          <w:tcPr>
            <w:tcW w:w="1076" w:type="dxa"/>
            <w:vAlign w:val="center"/>
            <w:hideMark/>
          </w:tcPr>
          <w:p w:rsidR="00ED596B" w:rsidRPr="00E13E3B" w:rsidRDefault="00ED596B">
            <w:pPr>
              <w:rPr>
                <w:rFonts w:ascii="Times New Roman" w:eastAsia="Times New Roman" w:hAnsi="Times New Roman" w:cs="Times New Roman"/>
                <w:lang w:eastAsia="ru-RU"/>
              </w:rPr>
            </w:pPr>
          </w:p>
        </w:tc>
        <w:tc>
          <w:tcPr>
            <w:tcW w:w="908" w:type="dxa"/>
            <w:vAlign w:val="center"/>
            <w:hideMark/>
          </w:tcPr>
          <w:p w:rsidR="00ED596B" w:rsidRPr="00E13E3B" w:rsidRDefault="00ED596B" w:rsidP="00ED596B">
            <w:pPr>
              <w:spacing w:after="0" w:line="240" w:lineRule="auto"/>
              <w:rPr>
                <w:rFonts w:ascii="Times New Roman" w:eastAsia="Times New Roman" w:hAnsi="Times New Roman" w:cs="Times New Roman"/>
                <w:lang w:eastAsia="ru-RU"/>
              </w:rPr>
            </w:pPr>
          </w:p>
        </w:tc>
        <w:tc>
          <w:tcPr>
            <w:tcW w:w="851" w:type="dxa"/>
            <w:vAlign w:val="center"/>
            <w:hideMark/>
          </w:tcPr>
          <w:p w:rsidR="00ED596B" w:rsidRPr="00E13E3B" w:rsidRDefault="00ED596B" w:rsidP="0034239C">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0</w:t>
            </w:r>
          </w:p>
        </w:tc>
        <w:tc>
          <w:tcPr>
            <w:tcW w:w="992" w:type="dxa"/>
            <w:vAlign w:val="center"/>
            <w:hideMark/>
          </w:tcPr>
          <w:p w:rsidR="00ED596B" w:rsidRPr="00E13E3B" w:rsidRDefault="00ED596B" w:rsidP="0034239C">
            <w:pPr>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0</w:t>
            </w:r>
          </w:p>
        </w:tc>
        <w:tc>
          <w:tcPr>
            <w:tcW w:w="1076" w:type="dxa"/>
            <w:vAlign w:val="center"/>
            <w:hideMark/>
          </w:tcPr>
          <w:p w:rsidR="00ED596B" w:rsidRPr="00E13E3B" w:rsidRDefault="00ED596B" w:rsidP="004679C9">
            <w:pPr>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0</w:t>
            </w:r>
          </w:p>
        </w:tc>
        <w:tc>
          <w:tcPr>
            <w:tcW w:w="1043" w:type="dxa"/>
            <w:vAlign w:val="center"/>
          </w:tcPr>
          <w:p w:rsidR="00ED596B" w:rsidRPr="00E13E3B" w:rsidRDefault="00ED596B" w:rsidP="004679C9">
            <w:pPr>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0</w:t>
            </w:r>
          </w:p>
        </w:tc>
        <w:tc>
          <w:tcPr>
            <w:tcW w:w="858" w:type="dxa"/>
            <w:vAlign w:val="center"/>
          </w:tcPr>
          <w:p w:rsidR="00ED596B" w:rsidRPr="00E13E3B" w:rsidRDefault="00ED596B" w:rsidP="005733DC">
            <w:pPr>
              <w:spacing w:after="0" w:line="240" w:lineRule="auto"/>
              <w:jc w:val="left"/>
              <w:rPr>
                <w:rFonts w:cs="Times New Roman"/>
                <w:sz w:val="20"/>
                <w:szCs w:val="20"/>
                <w:lang w:eastAsia="ru-RU"/>
              </w:rPr>
            </w:pPr>
          </w:p>
        </w:tc>
        <w:tc>
          <w:tcPr>
            <w:tcW w:w="708" w:type="dxa"/>
          </w:tcPr>
          <w:p w:rsidR="00ED596B" w:rsidRPr="00E13E3B" w:rsidRDefault="00ED596B">
            <w:pPr>
              <w:spacing w:after="0" w:line="240" w:lineRule="auto"/>
              <w:jc w:val="left"/>
              <w:rPr>
                <w:rFonts w:ascii="Times New Roman" w:eastAsia="Times New Roman" w:hAnsi="Times New Roman" w:cs="Times New Roman"/>
                <w:lang w:eastAsia="ru-RU"/>
              </w:rPr>
            </w:pPr>
          </w:p>
        </w:tc>
        <w:tc>
          <w:tcPr>
            <w:tcW w:w="984" w:type="dxa"/>
          </w:tcPr>
          <w:p w:rsidR="00ED596B" w:rsidRPr="00E13E3B" w:rsidRDefault="00ED596B">
            <w:pPr>
              <w:spacing w:after="0" w:line="240" w:lineRule="auto"/>
              <w:jc w:val="left"/>
              <w:rPr>
                <w:rFonts w:ascii="Times New Roman" w:eastAsia="Times New Roman" w:hAnsi="Times New Roman" w:cs="Times New Roman"/>
                <w:lang w:eastAsia="ru-RU"/>
              </w:rPr>
            </w:pPr>
          </w:p>
        </w:tc>
        <w:tc>
          <w:tcPr>
            <w:tcW w:w="1021" w:type="dxa"/>
            <w:vMerge/>
            <w:vAlign w:val="center"/>
            <w:hideMark/>
          </w:tcPr>
          <w:p w:rsidR="00ED596B" w:rsidRPr="00E13E3B" w:rsidRDefault="00ED596B">
            <w:pPr>
              <w:spacing w:after="0" w:line="240" w:lineRule="auto"/>
              <w:jc w:val="left"/>
              <w:rPr>
                <w:rFonts w:ascii="Times New Roman" w:eastAsia="Times New Roman" w:hAnsi="Times New Roman" w:cs="Times New Roman"/>
                <w:lang w:eastAsia="ru-RU"/>
              </w:rPr>
            </w:pPr>
          </w:p>
        </w:tc>
        <w:tc>
          <w:tcPr>
            <w:tcW w:w="992" w:type="dxa"/>
            <w:vMerge/>
            <w:vAlign w:val="center"/>
            <w:hideMark/>
          </w:tcPr>
          <w:p w:rsidR="00ED596B" w:rsidRPr="00E13E3B" w:rsidRDefault="00ED596B">
            <w:pPr>
              <w:spacing w:after="0" w:line="240" w:lineRule="auto"/>
              <w:jc w:val="left"/>
              <w:rPr>
                <w:rFonts w:ascii="Times New Roman" w:eastAsia="Times New Roman" w:hAnsi="Times New Roman" w:cs="Times New Roman"/>
                <w:lang w:eastAsia="ru-RU"/>
              </w:rPr>
            </w:pPr>
          </w:p>
        </w:tc>
      </w:tr>
      <w:tr w:rsidR="00ED596B" w:rsidRPr="00E13E3B" w:rsidTr="00203275">
        <w:trPr>
          <w:cantSplit/>
          <w:trHeight w:val="510"/>
        </w:trPr>
        <w:tc>
          <w:tcPr>
            <w:tcW w:w="675" w:type="dxa"/>
            <w:vMerge/>
            <w:vAlign w:val="center"/>
            <w:hideMark/>
          </w:tcPr>
          <w:p w:rsidR="00ED596B" w:rsidRPr="00E13E3B" w:rsidRDefault="00ED596B">
            <w:pPr>
              <w:spacing w:after="0" w:line="240" w:lineRule="auto"/>
              <w:jc w:val="left"/>
              <w:rPr>
                <w:rFonts w:ascii="Times New Roman" w:eastAsia="Times New Roman" w:hAnsi="Times New Roman" w:cs="Times New Roman"/>
                <w:lang w:eastAsia="ru-RU"/>
              </w:rPr>
            </w:pPr>
          </w:p>
        </w:tc>
        <w:tc>
          <w:tcPr>
            <w:tcW w:w="1843" w:type="dxa"/>
            <w:vMerge/>
            <w:vAlign w:val="center"/>
            <w:hideMark/>
          </w:tcPr>
          <w:p w:rsidR="00ED596B" w:rsidRPr="00E13E3B" w:rsidRDefault="00ED596B">
            <w:pPr>
              <w:spacing w:after="0" w:line="240" w:lineRule="auto"/>
              <w:jc w:val="left"/>
              <w:rPr>
                <w:rFonts w:ascii="Times New Roman" w:eastAsia="Times New Roman" w:hAnsi="Times New Roman" w:cs="Times New Roman"/>
                <w:lang w:eastAsia="ru-RU"/>
              </w:rPr>
            </w:pPr>
          </w:p>
        </w:tc>
        <w:tc>
          <w:tcPr>
            <w:tcW w:w="1143" w:type="dxa"/>
            <w:vMerge/>
            <w:vAlign w:val="center"/>
            <w:hideMark/>
          </w:tcPr>
          <w:p w:rsidR="00ED596B" w:rsidRPr="00E13E3B" w:rsidRDefault="00ED596B">
            <w:pPr>
              <w:spacing w:after="0" w:line="240" w:lineRule="auto"/>
              <w:jc w:val="left"/>
              <w:rPr>
                <w:rFonts w:ascii="Times New Roman" w:eastAsia="Times New Roman" w:hAnsi="Times New Roman" w:cs="Times New Roman"/>
                <w:lang w:eastAsia="ru-RU"/>
              </w:rPr>
            </w:pPr>
          </w:p>
        </w:tc>
        <w:tc>
          <w:tcPr>
            <w:tcW w:w="1418" w:type="dxa"/>
            <w:vAlign w:val="center"/>
            <w:hideMark/>
          </w:tcPr>
          <w:p w:rsidR="00ED596B" w:rsidRPr="00E13E3B" w:rsidRDefault="00ED596B">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 xml:space="preserve">Средства бюджета Московской области </w:t>
            </w:r>
          </w:p>
        </w:tc>
        <w:tc>
          <w:tcPr>
            <w:tcW w:w="1076" w:type="dxa"/>
            <w:vAlign w:val="center"/>
            <w:hideMark/>
          </w:tcPr>
          <w:p w:rsidR="00ED596B" w:rsidRPr="00E13E3B" w:rsidRDefault="00ED596B">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463,75296</w:t>
            </w:r>
          </w:p>
        </w:tc>
        <w:tc>
          <w:tcPr>
            <w:tcW w:w="908" w:type="dxa"/>
            <w:vAlign w:val="center"/>
            <w:hideMark/>
          </w:tcPr>
          <w:p w:rsidR="00ED596B" w:rsidRPr="00E13E3B" w:rsidRDefault="00ED596B" w:rsidP="00ED596B">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410</w:t>
            </w:r>
          </w:p>
        </w:tc>
        <w:tc>
          <w:tcPr>
            <w:tcW w:w="851" w:type="dxa"/>
            <w:vAlign w:val="center"/>
            <w:hideMark/>
          </w:tcPr>
          <w:p w:rsidR="00ED596B" w:rsidRPr="00E13E3B" w:rsidRDefault="00ED596B" w:rsidP="0034239C">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410</w:t>
            </w:r>
          </w:p>
        </w:tc>
        <w:tc>
          <w:tcPr>
            <w:tcW w:w="992" w:type="dxa"/>
            <w:vAlign w:val="center"/>
            <w:hideMark/>
          </w:tcPr>
          <w:p w:rsidR="00ED596B" w:rsidRPr="00E13E3B" w:rsidRDefault="00ED596B" w:rsidP="0034239C">
            <w:pPr>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0</w:t>
            </w:r>
          </w:p>
        </w:tc>
        <w:tc>
          <w:tcPr>
            <w:tcW w:w="1076" w:type="dxa"/>
            <w:vAlign w:val="center"/>
            <w:hideMark/>
          </w:tcPr>
          <w:p w:rsidR="00ED596B" w:rsidRPr="00E13E3B" w:rsidRDefault="00ED596B" w:rsidP="004679C9">
            <w:pPr>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0</w:t>
            </w:r>
          </w:p>
        </w:tc>
        <w:tc>
          <w:tcPr>
            <w:tcW w:w="1043" w:type="dxa"/>
            <w:vAlign w:val="center"/>
            <w:hideMark/>
          </w:tcPr>
          <w:p w:rsidR="00ED596B" w:rsidRPr="00E13E3B" w:rsidRDefault="00ED596B" w:rsidP="004679C9">
            <w:pPr>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0</w:t>
            </w:r>
          </w:p>
        </w:tc>
        <w:tc>
          <w:tcPr>
            <w:tcW w:w="858" w:type="dxa"/>
            <w:vAlign w:val="center"/>
            <w:hideMark/>
          </w:tcPr>
          <w:p w:rsidR="00ED596B" w:rsidRPr="00E13E3B" w:rsidRDefault="00ED596B" w:rsidP="005733DC">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w:t>
            </w:r>
          </w:p>
        </w:tc>
        <w:tc>
          <w:tcPr>
            <w:tcW w:w="708" w:type="dxa"/>
          </w:tcPr>
          <w:p w:rsidR="00ED596B" w:rsidRPr="00E13E3B" w:rsidRDefault="00ED596B">
            <w:pPr>
              <w:spacing w:after="0" w:line="240" w:lineRule="auto"/>
              <w:jc w:val="left"/>
              <w:rPr>
                <w:rFonts w:ascii="Times New Roman" w:eastAsia="Times New Roman" w:hAnsi="Times New Roman" w:cs="Times New Roman"/>
                <w:lang w:eastAsia="ru-RU"/>
              </w:rPr>
            </w:pPr>
          </w:p>
        </w:tc>
        <w:tc>
          <w:tcPr>
            <w:tcW w:w="984" w:type="dxa"/>
          </w:tcPr>
          <w:p w:rsidR="00ED596B" w:rsidRPr="00E13E3B" w:rsidRDefault="00ED596B">
            <w:pPr>
              <w:spacing w:after="0" w:line="240" w:lineRule="auto"/>
              <w:jc w:val="left"/>
              <w:rPr>
                <w:rFonts w:ascii="Times New Roman" w:eastAsia="Times New Roman" w:hAnsi="Times New Roman" w:cs="Times New Roman"/>
                <w:lang w:eastAsia="ru-RU"/>
              </w:rPr>
            </w:pPr>
          </w:p>
        </w:tc>
        <w:tc>
          <w:tcPr>
            <w:tcW w:w="1021" w:type="dxa"/>
            <w:vMerge/>
            <w:vAlign w:val="center"/>
            <w:hideMark/>
          </w:tcPr>
          <w:p w:rsidR="00ED596B" w:rsidRPr="00E13E3B" w:rsidRDefault="00ED596B">
            <w:pPr>
              <w:spacing w:after="0" w:line="240" w:lineRule="auto"/>
              <w:jc w:val="left"/>
              <w:rPr>
                <w:rFonts w:ascii="Times New Roman" w:eastAsia="Times New Roman" w:hAnsi="Times New Roman" w:cs="Times New Roman"/>
                <w:lang w:eastAsia="ru-RU"/>
              </w:rPr>
            </w:pPr>
          </w:p>
        </w:tc>
        <w:tc>
          <w:tcPr>
            <w:tcW w:w="992" w:type="dxa"/>
            <w:vMerge/>
            <w:vAlign w:val="center"/>
            <w:hideMark/>
          </w:tcPr>
          <w:p w:rsidR="00ED596B" w:rsidRPr="00E13E3B" w:rsidRDefault="00ED596B">
            <w:pPr>
              <w:spacing w:after="0" w:line="240" w:lineRule="auto"/>
              <w:jc w:val="left"/>
              <w:rPr>
                <w:rFonts w:ascii="Times New Roman" w:eastAsia="Times New Roman" w:hAnsi="Times New Roman" w:cs="Times New Roman"/>
                <w:lang w:eastAsia="ru-RU"/>
              </w:rPr>
            </w:pPr>
          </w:p>
        </w:tc>
      </w:tr>
      <w:tr w:rsidR="00ED596B" w:rsidRPr="00E13E3B" w:rsidTr="00203275">
        <w:trPr>
          <w:cantSplit/>
          <w:trHeight w:val="510"/>
        </w:trPr>
        <w:tc>
          <w:tcPr>
            <w:tcW w:w="675" w:type="dxa"/>
            <w:vMerge/>
            <w:vAlign w:val="center"/>
            <w:hideMark/>
          </w:tcPr>
          <w:p w:rsidR="00ED596B" w:rsidRPr="00E13E3B" w:rsidRDefault="00ED596B">
            <w:pPr>
              <w:spacing w:after="0" w:line="240" w:lineRule="auto"/>
              <w:jc w:val="left"/>
              <w:rPr>
                <w:rFonts w:ascii="Times New Roman" w:eastAsia="Times New Roman" w:hAnsi="Times New Roman" w:cs="Times New Roman"/>
                <w:lang w:eastAsia="ru-RU"/>
              </w:rPr>
            </w:pPr>
          </w:p>
        </w:tc>
        <w:tc>
          <w:tcPr>
            <w:tcW w:w="1843" w:type="dxa"/>
            <w:vMerge/>
            <w:vAlign w:val="center"/>
            <w:hideMark/>
          </w:tcPr>
          <w:p w:rsidR="00ED596B" w:rsidRPr="00E13E3B" w:rsidRDefault="00ED596B">
            <w:pPr>
              <w:spacing w:after="0" w:line="240" w:lineRule="auto"/>
              <w:jc w:val="left"/>
              <w:rPr>
                <w:rFonts w:ascii="Times New Roman" w:eastAsia="Times New Roman" w:hAnsi="Times New Roman" w:cs="Times New Roman"/>
                <w:lang w:eastAsia="ru-RU"/>
              </w:rPr>
            </w:pPr>
          </w:p>
        </w:tc>
        <w:tc>
          <w:tcPr>
            <w:tcW w:w="1143" w:type="dxa"/>
            <w:vMerge/>
            <w:vAlign w:val="center"/>
            <w:hideMark/>
          </w:tcPr>
          <w:p w:rsidR="00ED596B" w:rsidRPr="00E13E3B" w:rsidRDefault="00ED596B">
            <w:pPr>
              <w:spacing w:after="0" w:line="240" w:lineRule="auto"/>
              <w:jc w:val="left"/>
              <w:rPr>
                <w:rFonts w:ascii="Times New Roman" w:eastAsia="Times New Roman" w:hAnsi="Times New Roman" w:cs="Times New Roman"/>
                <w:lang w:eastAsia="ru-RU"/>
              </w:rPr>
            </w:pPr>
          </w:p>
        </w:tc>
        <w:tc>
          <w:tcPr>
            <w:tcW w:w="1418" w:type="dxa"/>
            <w:vAlign w:val="center"/>
            <w:hideMark/>
          </w:tcPr>
          <w:p w:rsidR="00ED596B" w:rsidRPr="00E13E3B" w:rsidRDefault="00ED596B">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Средства бюджета Городского округа Подольск</w:t>
            </w:r>
          </w:p>
        </w:tc>
        <w:tc>
          <w:tcPr>
            <w:tcW w:w="1076" w:type="dxa"/>
            <w:vAlign w:val="center"/>
            <w:hideMark/>
          </w:tcPr>
          <w:p w:rsidR="00ED596B" w:rsidRPr="00E13E3B" w:rsidRDefault="00ED596B">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4212,27833</w:t>
            </w:r>
          </w:p>
        </w:tc>
        <w:tc>
          <w:tcPr>
            <w:tcW w:w="908" w:type="dxa"/>
            <w:vAlign w:val="center"/>
            <w:hideMark/>
          </w:tcPr>
          <w:p w:rsidR="00ED596B" w:rsidRPr="00E13E3B" w:rsidRDefault="00ED596B" w:rsidP="00ED596B">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59 699,48120</w:t>
            </w:r>
          </w:p>
        </w:tc>
        <w:tc>
          <w:tcPr>
            <w:tcW w:w="851" w:type="dxa"/>
            <w:vAlign w:val="center"/>
            <w:hideMark/>
          </w:tcPr>
          <w:p w:rsidR="00ED596B" w:rsidRPr="00E13E3B" w:rsidRDefault="00ED596B" w:rsidP="0034239C">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6851,09</w:t>
            </w:r>
          </w:p>
        </w:tc>
        <w:tc>
          <w:tcPr>
            <w:tcW w:w="992" w:type="dxa"/>
            <w:vAlign w:val="center"/>
            <w:hideMark/>
          </w:tcPr>
          <w:p w:rsidR="00ED596B" w:rsidRPr="00E13E3B" w:rsidRDefault="00ED596B" w:rsidP="0034239C">
            <w:pPr>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3273,3912</w:t>
            </w:r>
          </w:p>
        </w:tc>
        <w:tc>
          <w:tcPr>
            <w:tcW w:w="1076" w:type="dxa"/>
            <w:vAlign w:val="center"/>
            <w:hideMark/>
          </w:tcPr>
          <w:p w:rsidR="00ED596B" w:rsidRPr="00E13E3B" w:rsidRDefault="00ED596B" w:rsidP="004679C9">
            <w:pPr>
              <w:rPr>
                <w:rFonts w:ascii="Times New Roman" w:hAnsi="Times New Roman" w:cs="Times New Roman"/>
                <w:bCs/>
              </w:rPr>
            </w:pPr>
            <w:r w:rsidRPr="00E13E3B">
              <w:rPr>
                <w:rFonts w:ascii="Times New Roman" w:hAnsi="Times New Roman" w:cs="Times New Roman"/>
              </w:rPr>
              <w:t>3275,00</w:t>
            </w:r>
          </w:p>
        </w:tc>
        <w:tc>
          <w:tcPr>
            <w:tcW w:w="1043" w:type="dxa"/>
            <w:vAlign w:val="center"/>
            <w:hideMark/>
          </w:tcPr>
          <w:p w:rsidR="00ED596B" w:rsidRPr="00E13E3B" w:rsidRDefault="00ED596B" w:rsidP="004679C9">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46300,00</w:t>
            </w:r>
          </w:p>
        </w:tc>
        <w:tc>
          <w:tcPr>
            <w:tcW w:w="858" w:type="dxa"/>
            <w:vAlign w:val="center"/>
            <w:hideMark/>
          </w:tcPr>
          <w:p w:rsidR="00ED596B" w:rsidRPr="00E13E3B" w:rsidRDefault="00ED596B" w:rsidP="005733DC">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w:t>
            </w:r>
          </w:p>
        </w:tc>
        <w:tc>
          <w:tcPr>
            <w:tcW w:w="708" w:type="dxa"/>
          </w:tcPr>
          <w:p w:rsidR="00ED596B" w:rsidRPr="00E13E3B" w:rsidRDefault="00ED596B">
            <w:pPr>
              <w:spacing w:after="0" w:line="240" w:lineRule="auto"/>
              <w:jc w:val="left"/>
              <w:rPr>
                <w:rFonts w:ascii="Times New Roman" w:eastAsia="Times New Roman" w:hAnsi="Times New Roman" w:cs="Times New Roman"/>
                <w:lang w:eastAsia="ru-RU"/>
              </w:rPr>
            </w:pPr>
          </w:p>
        </w:tc>
        <w:tc>
          <w:tcPr>
            <w:tcW w:w="984" w:type="dxa"/>
          </w:tcPr>
          <w:p w:rsidR="00ED596B" w:rsidRPr="00E13E3B" w:rsidRDefault="00ED596B">
            <w:pPr>
              <w:spacing w:after="0" w:line="240" w:lineRule="auto"/>
              <w:jc w:val="left"/>
              <w:rPr>
                <w:rFonts w:ascii="Times New Roman" w:eastAsia="Times New Roman" w:hAnsi="Times New Roman" w:cs="Times New Roman"/>
                <w:lang w:eastAsia="ru-RU"/>
              </w:rPr>
            </w:pPr>
          </w:p>
        </w:tc>
        <w:tc>
          <w:tcPr>
            <w:tcW w:w="1021" w:type="dxa"/>
            <w:vMerge/>
            <w:vAlign w:val="center"/>
            <w:hideMark/>
          </w:tcPr>
          <w:p w:rsidR="00ED596B" w:rsidRPr="00E13E3B" w:rsidRDefault="00ED596B">
            <w:pPr>
              <w:spacing w:after="0" w:line="240" w:lineRule="auto"/>
              <w:jc w:val="left"/>
              <w:rPr>
                <w:rFonts w:ascii="Times New Roman" w:eastAsia="Times New Roman" w:hAnsi="Times New Roman" w:cs="Times New Roman"/>
                <w:lang w:eastAsia="ru-RU"/>
              </w:rPr>
            </w:pPr>
          </w:p>
        </w:tc>
        <w:tc>
          <w:tcPr>
            <w:tcW w:w="992" w:type="dxa"/>
            <w:vMerge/>
            <w:vAlign w:val="center"/>
            <w:hideMark/>
          </w:tcPr>
          <w:p w:rsidR="00ED596B" w:rsidRPr="00E13E3B" w:rsidRDefault="00ED596B">
            <w:pPr>
              <w:spacing w:after="0" w:line="240" w:lineRule="auto"/>
              <w:jc w:val="left"/>
              <w:rPr>
                <w:rFonts w:ascii="Times New Roman" w:eastAsia="Times New Roman" w:hAnsi="Times New Roman" w:cs="Times New Roman"/>
                <w:lang w:eastAsia="ru-RU"/>
              </w:rPr>
            </w:pPr>
          </w:p>
        </w:tc>
      </w:tr>
      <w:tr w:rsidR="00154309" w:rsidRPr="00E13E3B" w:rsidTr="00203275">
        <w:trPr>
          <w:cantSplit/>
          <w:trHeight w:val="510"/>
        </w:trPr>
        <w:tc>
          <w:tcPr>
            <w:tcW w:w="675"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c>
          <w:tcPr>
            <w:tcW w:w="1843"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c>
          <w:tcPr>
            <w:tcW w:w="1143"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c>
          <w:tcPr>
            <w:tcW w:w="1418" w:type="dxa"/>
            <w:vAlign w:val="center"/>
            <w:hideMark/>
          </w:tcPr>
          <w:p w:rsidR="0026484D" w:rsidRPr="00E13E3B" w:rsidRDefault="0026484D">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Внебюджетные  источники</w:t>
            </w:r>
          </w:p>
        </w:tc>
        <w:tc>
          <w:tcPr>
            <w:tcW w:w="1076" w:type="dxa"/>
            <w:hideMark/>
          </w:tcPr>
          <w:p w:rsidR="0026484D" w:rsidRPr="00E13E3B" w:rsidRDefault="0026484D">
            <w:pPr>
              <w:rPr>
                <w:rFonts w:ascii="Times New Roman" w:eastAsia="Times New Roman" w:hAnsi="Times New Roman" w:cs="Times New Roman"/>
                <w:lang w:eastAsia="ru-RU"/>
              </w:rPr>
            </w:pPr>
          </w:p>
        </w:tc>
        <w:tc>
          <w:tcPr>
            <w:tcW w:w="908" w:type="dxa"/>
            <w:vAlign w:val="center"/>
            <w:hideMark/>
          </w:tcPr>
          <w:p w:rsidR="0026484D" w:rsidRPr="00E13E3B" w:rsidRDefault="0026484D" w:rsidP="005733DC">
            <w:pPr>
              <w:spacing w:after="0" w:line="240" w:lineRule="auto"/>
              <w:jc w:val="left"/>
              <w:rPr>
                <w:rFonts w:cs="Times New Roman"/>
                <w:sz w:val="20"/>
                <w:szCs w:val="20"/>
                <w:lang w:eastAsia="ru-RU"/>
              </w:rPr>
            </w:pPr>
          </w:p>
        </w:tc>
        <w:tc>
          <w:tcPr>
            <w:tcW w:w="851" w:type="dxa"/>
            <w:vAlign w:val="center"/>
            <w:hideMark/>
          </w:tcPr>
          <w:p w:rsidR="0026484D" w:rsidRPr="00E13E3B" w:rsidRDefault="0026484D" w:rsidP="005733DC">
            <w:pPr>
              <w:spacing w:after="0" w:line="240" w:lineRule="auto"/>
              <w:jc w:val="left"/>
              <w:rPr>
                <w:rFonts w:cs="Times New Roman"/>
                <w:sz w:val="20"/>
                <w:szCs w:val="20"/>
                <w:lang w:eastAsia="ru-RU"/>
              </w:rPr>
            </w:pPr>
          </w:p>
        </w:tc>
        <w:tc>
          <w:tcPr>
            <w:tcW w:w="992" w:type="dxa"/>
            <w:vAlign w:val="center"/>
            <w:hideMark/>
          </w:tcPr>
          <w:p w:rsidR="0026484D" w:rsidRPr="00E13E3B" w:rsidRDefault="0026484D" w:rsidP="005733DC">
            <w:pPr>
              <w:spacing w:after="0" w:line="240" w:lineRule="auto"/>
              <w:jc w:val="left"/>
              <w:rPr>
                <w:rFonts w:cs="Times New Roman"/>
                <w:sz w:val="20"/>
                <w:szCs w:val="20"/>
                <w:lang w:eastAsia="ru-RU"/>
              </w:rPr>
            </w:pPr>
          </w:p>
        </w:tc>
        <w:tc>
          <w:tcPr>
            <w:tcW w:w="1076" w:type="dxa"/>
            <w:vAlign w:val="center"/>
            <w:hideMark/>
          </w:tcPr>
          <w:p w:rsidR="0026484D" w:rsidRPr="00E13E3B" w:rsidRDefault="0026484D" w:rsidP="005733DC">
            <w:pPr>
              <w:spacing w:after="0" w:line="240" w:lineRule="auto"/>
              <w:jc w:val="left"/>
              <w:rPr>
                <w:rFonts w:cs="Times New Roman"/>
                <w:sz w:val="20"/>
                <w:szCs w:val="20"/>
                <w:lang w:eastAsia="ru-RU"/>
              </w:rPr>
            </w:pPr>
          </w:p>
        </w:tc>
        <w:tc>
          <w:tcPr>
            <w:tcW w:w="1043" w:type="dxa"/>
            <w:vAlign w:val="center"/>
          </w:tcPr>
          <w:p w:rsidR="0026484D" w:rsidRPr="00E13E3B" w:rsidRDefault="0026484D" w:rsidP="005733DC">
            <w:pPr>
              <w:spacing w:after="0" w:line="240" w:lineRule="auto"/>
              <w:rPr>
                <w:rFonts w:ascii="Times New Roman" w:eastAsia="Times New Roman" w:hAnsi="Times New Roman" w:cs="Times New Roman"/>
                <w:lang w:eastAsia="ru-RU"/>
              </w:rPr>
            </w:pPr>
          </w:p>
        </w:tc>
        <w:tc>
          <w:tcPr>
            <w:tcW w:w="858" w:type="dxa"/>
            <w:vAlign w:val="center"/>
          </w:tcPr>
          <w:p w:rsidR="0026484D" w:rsidRPr="00E13E3B" w:rsidRDefault="0026484D" w:rsidP="005733DC">
            <w:pPr>
              <w:spacing w:after="0" w:line="240" w:lineRule="auto"/>
              <w:rPr>
                <w:rFonts w:ascii="Times New Roman" w:eastAsia="Times New Roman" w:hAnsi="Times New Roman" w:cs="Times New Roman"/>
                <w:lang w:eastAsia="ru-RU"/>
              </w:rPr>
            </w:pPr>
          </w:p>
        </w:tc>
        <w:tc>
          <w:tcPr>
            <w:tcW w:w="708" w:type="dxa"/>
          </w:tcPr>
          <w:p w:rsidR="0026484D" w:rsidRPr="00E13E3B" w:rsidRDefault="0026484D">
            <w:pPr>
              <w:spacing w:after="0" w:line="240" w:lineRule="auto"/>
              <w:jc w:val="left"/>
              <w:rPr>
                <w:rFonts w:ascii="Times New Roman" w:eastAsia="Times New Roman" w:hAnsi="Times New Roman" w:cs="Times New Roman"/>
                <w:lang w:eastAsia="ru-RU"/>
              </w:rPr>
            </w:pPr>
          </w:p>
        </w:tc>
        <w:tc>
          <w:tcPr>
            <w:tcW w:w="984" w:type="dxa"/>
          </w:tcPr>
          <w:p w:rsidR="0026484D" w:rsidRPr="00E13E3B" w:rsidRDefault="0026484D">
            <w:pPr>
              <w:spacing w:after="0" w:line="240" w:lineRule="auto"/>
              <w:jc w:val="left"/>
              <w:rPr>
                <w:rFonts w:ascii="Times New Roman" w:eastAsia="Times New Roman" w:hAnsi="Times New Roman" w:cs="Times New Roman"/>
                <w:lang w:eastAsia="ru-RU"/>
              </w:rPr>
            </w:pPr>
          </w:p>
        </w:tc>
        <w:tc>
          <w:tcPr>
            <w:tcW w:w="1021"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c>
          <w:tcPr>
            <w:tcW w:w="992"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r>
      <w:tr w:rsidR="00154309" w:rsidRPr="00E13E3B" w:rsidTr="00203275">
        <w:trPr>
          <w:cantSplit/>
          <w:trHeight w:val="315"/>
        </w:trPr>
        <w:tc>
          <w:tcPr>
            <w:tcW w:w="675" w:type="dxa"/>
            <w:vMerge w:val="restart"/>
            <w:hideMark/>
          </w:tcPr>
          <w:p w:rsidR="0026484D" w:rsidRPr="00E13E3B" w:rsidRDefault="0026484D">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1.1.1.</w:t>
            </w:r>
          </w:p>
        </w:tc>
        <w:tc>
          <w:tcPr>
            <w:tcW w:w="1843" w:type="dxa"/>
            <w:vMerge w:val="restart"/>
            <w:hideMark/>
          </w:tcPr>
          <w:p w:rsidR="0026484D" w:rsidRPr="00E13E3B" w:rsidRDefault="0026484D">
            <w:pPr>
              <w:spacing w:after="0" w:line="240" w:lineRule="auto"/>
              <w:jc w:val="left"/>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Строительство водовода от насосной станции II подъема ВЗУ «Романцево» до жилой застройки д. Алтухово Городского округа Подольск (в том числе ПИР)</w:t>
            </w:r>
          </w:p>
        </w:tc>
        <w:tc>
          <w:tcPr>
            <w:tcW w:w="1143" w:type="dxa"/>
            <w:vMerge w:val="restart"/>
            <w:vAlign w:val="center"/>
            <w:hideMark/>
          </w:tcPr>
          <w:p w:rsidR="0026484D" w:rsidRPr="00E13E3B" w:rsidRDefault="0026484D">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2019 год</w:t>
            </w:r>
          </w:p>
        </w:tc>
        <w:tc>
          <w:tcPr>
            <w:tcW w:w="1418" w:type="dxa"/>
            <w:vAlign w:val="center"/>
            <w:hideMark/>
          </w:tcPr>
          <w:p w:rsidR="0026484D" w:rsidRPr="00E13E3B" w:rsidRDefault="0026484D">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 xml:space="preserve">Итого    </w:t>
            </w:r>
          </w:p>
        </w:tc>
        <w:tc>
          <w:tcPr>
            <w:tcW w:w="1076" w:type="dxa"/>
            <w:hideMark/>
          </w:tcPr>
          <w:p w:rsidR="0026484D" w:rsidRPr="00E13E3B" w:rsidRDefault="0026484D">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600</w:t>
            </w:r>
          </w:p>
        </w:tc>
        <w:tc>
          <w:tcPr>
            <w:tcW w:w="908" w:type="dxa"/>
            <w:hideMark/>
          </w:tcPr>
          <w:p w:rsidR="0026484D" w:rsidRPr="00E13E3B" w:rsidRDefault="0026484D">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94</w:t>
            </w:r>
          </w:p>
        </w:tc>
        <w:tc>
          <w:tcPr>
            <w:tcW w:w="851" w:type="dxa"/>
            <w:hideMark/>
          </w:tcPr>
          <w:p w:rsidR="0026484D" w:rsidRPr="00E13E3B" w:rsidRDefault="0026484D">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94</w:t>
            </w:r>
          </w:p>
        </w:tc>
        <w:tc>
          <w:tcPr>
            <w:tcW w:w="992" w:type="dxa"/>
          </w:tcPr>
          <w:p w:rsidR="0026484D" w:rsidRPr="00E13E3B" w:rsidRDefault="0026484D">
            <w:pPr>
              <w:spacing w:after="0" w:line="240" w:lineRule="auto"/>
              <w:rPr>
                <w:rFonts w:ascii="Times New Roman" w:eastAsia="Times New Roman" w:hAnsi="Times New Roman" w:cs="Times New Roman"/>
                <w:lang w:eastAsia="ru-RU"/>
              </w:rPr>
            </w:pPr>
          </w:p>
        </w:tc>
        <w:tc>
          <w:tcPr>
            <w:tcW w:w="1076" w:type="dxa"/>
          </w:tcPr>
          <w:p w:rsidR="0026484D" w:rsidRPr="00E13E3B" w:rsidRDefault="0026484D">
            <w:pPr>
              <w:spacing w:after="0" w:line="240" w:lineRule="auto"/>
              <w:rPr>
                <w:rFonts w:ascii="Times New Roman" w:eastAsia="Times New Roman" w:hAnsi="Times New Roman" w:cs="Times New Roman"/>
                <w:lang w:eastAsia="ru-RU"/>
              </w:rPr>
            </w:pPr>
          </w:p>
        </w:tc>
        <w:tc>
          <w:tcPr>
            <w:tcW w:w="1043" w:type="dxa"/>
          </w:tcPr>
          <w:p w:rsidR="0026484D" w:rsidRPr="00E13E3B" w:rsidRDefault="0026484D">
            <w:pPr>
              <w:spacing w:after="0" w:line="240" w:lineRule="auto"/>
              <w:rPr>
                <w:rFonts w:ascii="Times New Roman" w:eastAsia="Times New Roman" w:hAnsi="Times New Roman" w:cs="Times New Roman"/>
                <w:lang w:eastAsia="ru-RU"/>
              </w:rPr>
            </w:pPr>
          </w:p>
        </w:tc>
        <w:tc>
          <w:tcPr>
            <w:tcW w:w="858" w:type="dxa"/>
          </w:tcPr>
          <w:p w:rsidR="0026484D" w:rsidRPr="00E13E3B" w:rsidRDefault="0026484D">
            <w:pPr>
              <w:spacing w:after="0" w:line="240" w:lineRule="auto"/>
              <w:rPr>
                <w:rFonts w:ascii="Times New Roman" w:eastAsia="Times New Roman" w:hAnsi="Times New Roman" w:cs="Times New Roman"/>
                <w:lang w:eastAsia="ru-RU"/>
              </w:rPr>
            </w:pPr>
          </w:p>
        </w:tc>
        <w:tc>
          <w:tcPr>
            <w:tcW w:w="708" w:type="dxa"/>
          </w:tcPr>
          <w:p w:rsidR="0026484D" w:rsidRPr="00E13E3B" w:rsidRDefault="0026484D">
            <w:pPr>
              <w:spacing w:after="0" w:line="240" w:lineRule="auto"/>
              <w:jc w:val="left"/>
              <w:rPr>
                <w:rFonts w:ascii="Times New Roman" w:eastAsia="Times New Roman" w:hAnsi="Times New Roman" w:cs="Times New Roman"/>
                <w:lang w:eastAsia="ru-RU"/>
              </w:rPr>
            </w:pPr>
          </w:p>
        </w:tc>
        <w:tc>
          <w:tcPr>
            <w:tcW w:w="984" w:type="dxa"/>
          </w:tcPr>
          <w:p w:rsidR="0026484D" w:rsidRPr="00E13E3B" w:rsidRDefault="0026484D">
            <w:pPr>
              <w:spacing w:after="0" w:line="240" w:lineRule="auto"/>
              <w:jc w:val="left"/>
              <w:rPr>
                <w:rFonts w:ascii="Times New Roman" w:eastAsia="Times New Roman" w:hAnsi="Times New Roman" w:cs="Times New Roman"/>
                <w:lang w:eastAsia="ru-RU"/>
              </w:rPr>
            </w:pPr>
          </w:p>
        </w:tc>
        <w:tc>
          <w:tcPr>
            <w:tcW w:w="1021" w:type="dxa"/>
            <w:vMerge w:val="restart"/>
            <w:hideMark/>
          </w:tcPr>
          <w:p w:rsidR="0026484D" w:rsidRPr="00E13E3B" w:rsidRDefault="0026484D">
            <w:pPr>
              <w:spacing w:after="0" w:line="240" w:lineRule="auto"/>
              <w:jc w:val="left"/>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МКУ «Градостроительное управление»</w:t>
            </w:r>
          </w:p>
        </w:tc>
        <w:tc>
          <w:tcPr>
            <w:tcW w:w="992" w:type="dxa"/>
            <w:vMerge w:val="restart"/>
            <w:hideMark/>
          </w:tcPr>
          <w:p w:rsidR="0026484D" w:rsidRPr="00E13E3B" w:rsidRDefault="0026484D">
            <w:pPr>
              <w:spacing w:after="0" w:line="240" w:lineRule="auto"/>
              <w:jc w:val="left"/>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Ввод объекта в эксплуатацию в 2019 году</w:t>
            </w:r>
          </w:p>
        </w:tc>
      </w:tr>
      <w:tr w:rsidR="00154309" w:rsidRPr="00E13E3B" w:rsidTr="00203275">
        <w:trPr>
          <w:cantSplit/>
          <w:trHeight w:val="136"/>
        </w:trPr>
        <w:tc>
          <w:tcPr>
            <w:tcW w:w="675"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c>
          <w:tcPr>
            <w:tcW w:w="1843"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c>
          <w:tcPr>
            <w:tcW w:w="1143"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c>
          <w:tcPr>
            <w:tcW w:w="1418" w:type="dxa"/>
            <w:vAlign w:val="center"/>
            <w:hideMark/>
          </w:tcPr>
          <w:p w:rsidR="0026484D" w:rsidRPr="00E13E3B" w:rsidRDefault="0026484D">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Средства федерального бюджета</w:t>
            </w:r>
          </w:p>
        </w:tc>
        <w:tc>
          <w:tcPr>
            <w:tcW w:w="1076" w:type="dxa"/>
          </w:tcPr>
          <w:p w:rsidR="0026484D" w:rsidRPr="00E13E3B" w:rsidRDefault="0026484D">
            <w:pPr>
              <w:spacing w:after="0" w:line="240" w:lineRule="auto"/>
              <w:rPr>
                <w:rFonts w:ascii="Times New Roman" w:eastAsia="Times New Roman" w:hAnsi="Times New Roman" w:cs="Times New Roman"/>
                <w:lang w:eastAsia="ru-RU"/>
              </w:rPr>
            </w:pPr>
          </w:p>
        </w:tc>
        <w:tc>
          <w:tcPr>
            <w:tcW w:w="908" w:type="dxa"/>
          </w:tcPr>
          <w:p w:rsidR="0026484D" w:rsidRPr="00E13E3B" w:rsidRDefault="0026484D">
            <w:pPr>
              <w:spacing w:after="0" w:line="240" w:lineRule="auto"/>
              <w:rPr>
                <w:rFonts w:ascii="Times New Roman" w:eastAsia="Times New Roman" w:hAnsi="Times New Roman" w:cs="Times New Roman"/>
                <w:lang w:eastAsia="ru-RU"/>
              </w:rPr>
            </w:pPr>
          </w:p>
        </w:tc>
        <w:tc>
          <w:tcPr>
            <w:tcW w:w="851" w:type="dxa"/>
          </w:tcPr>
          <w:p w:rsidR="0026484D" w:rsidRPr="00E13E3B" w:rsidRDefault="0026484D">
            <w:pPr>
              <w:spacing w:after="0" w:line="240" w:lineRule="auto"/>
              <w:rPr>
                <w:rFonts w:ascii="Times New Roman" w:eastAsia="Times New Roman" w:hAnsi="Times New Roman" w:cs="Times New Roman"/>
                <w:lang w:eastAsia="ru-RU"/>
              </w:rPr>
            </w:pPr>
          </w:p>
        </w:tc>
        <w:tc>
          <w:tcPr>
            <w:tcW w:w="992" w:type="dxa"/>
          </w:tcPr>
          <w:p w:rsidR="0026484D" w:rsidRPr="00E13E3B" w:rsidRDefault="0026484D">
            <w:pPr>
              <w:spacing w:after="0" w:line="240" w:lineRule="auto"/>
              <w:rPr>
                <w:rFonts w:ascii="Times New Roman" w:eastAsia="Times New Roman" w:hAnsi="Times New Roman" w:cs="Times New Roman"/>
                <w:lang w:eastAsia="ru-RU"/>
              </w:rPr>
            </w:pPr>
          </w:p>
        </w:tc>
        <w:tc>
          <w:tcPr>
            <w:tcW w:w="1076" w:type="dxa"/>
          </w:tcPr>
          <w:p w:rsidR="0026484D" w:rsidRPr="00E13E3B" w:rsidRDefault="0026484D">
            <w:pPr>
              <w:spacing w:after="0" w:line="240" w:lineRule="auto"/>
              <w:rPr>
                <w:rFonts w:ascii="Times New Roman" w:eastAsia="Times New Roman" w:hAnsi="Times New Roman" w:cs="Times New Roman"/>
                <w:lang w:eastAsia="ru-RU"/>
              </w:rPr>
            </w:pPr>
          </w:p>
        </w:tc>
        <w:tc>
          <w:tcPr>
            <w:tcW w:w="1043" w:type="dxa"/>
          </w:tcPr>
          <w:p w:rsidR="0026484D" w:rsidRPr="00E13E3B" w:rsidRDefault="0026484D">
            <w:pPr>
              <w:spacing w:after="0" w:line="240" w:lineRule="auto"/>
              <w:rPr>
                <w:rFonts w:ascii="Times New Roman" w:eastAsia="Times New Roman" w:hAnsi="Times New Roman" w:cs="Times New Roman"/>
                <w:lang w:eastAsia="ru-RU"/>
              </w:rPr>
            </w:pPr>
          </w:p>
        </w:tc>
        <w:tc>
          <w:tcPr>
            <w:tcW w:w="858" w:type="dxa"/>
          </w:tcPr>
          <w:p w:rsidR="0026484D" w:rsidRPr="00E13E3B" w:rsidRDefault="0026484D">
            <w:pPr>
              <w:spacing w:after="0" w:line="240" w:lineRule="auto"/>
              <w:rPr>
                <w:rFonts w:ascii="Times New Roman" w:eastAsia="Times New Roman" w:hAnsi="Times New Roman" w:cs="Times New Roman"/>
                <w:lang w:eastAsia="ru-RU"/>
              </w:rPr>
            </w:pPr>
          </w:p>
        </w:tc>
        <w:tc>
          <w:tcPr>
            <w:tcW w:w="708" w:type="dxa"/>
          </w:tcPr>
          <w:p w:rsidR="0026484D" w:rsidRPr="00E13E3B" w:rsidRDefault="0026484D">
            <w:pPr>
              <w:spacing w:after="0" w:line="240" w:lineRule="auto"/>
              <w:jc w:val="left"/>
              <w:rPr>
                <w:rFonts w:ascii="Times New Roman" w:eastAsia="Times New Roman" w:hAnsi="Times New Roman" w:cs="Times New Roman"/>
                <w:lang w:eastAsia="ru-RU"/>
              </w:rPr>
            </w:pPr>
          </w:p>
        </w:tc>
        <w:tc>
          <w:tcPr>
            <w:tcW w:w="984" w:type="dxa"/>
          </w:tcPr>
          <w:p w:rsidR="0026484D" w:rsidRPr="00E13E3B" w:rsidRDefault="0026484D">
            <w:pPr>
              <w:spacing w:after="0" w:line="240" w:lineRule="auto"/>
              <w:jc w:val="left"/>
              <w:rPr>
                <w:rFonts w:ascii="Times New Roman" w:eastAsia="Times New Roman" w:hAnsi="Times New Roman" w:cs="Times New Roman"/>
                <w:lang w:eastAsia="ru-RU"/>
              </w:rPr>
            </w:pPr>
          </w:p>
        </w:tc>
        <w:tc>
          <w:tcPr>
            <w:tcW w:w="1021"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c>
          <w:tcPr>
            <w:tcW w:w="992"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r>
      <w:tr w:rsidR="00154309" w:rsidRPr="00E13E3B" w:rsidTr="00203275">
        <w:trPr>
          <w:cantSplit/>
          <w:trHeight w:val="185"/>
        </w:trPr>
        <w:tc>
          <w:tcPr>
            <w:tcW w:w="675"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c>
          <w:tcPr>
            <w:tcW w:w="1843"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c>
          <w:tcPr>
            <w:tcW w:w="1143"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c>
          <w:tcPr>
            <w:tcW w:w="1418" w:type="dxa"/>
            <w:vAlign w:val="center"/>
            <w:hideMark/>
          </w:tcPr>
          <w:p w:rsidR="0026484D" w:rsidRPr="00E13E3B" w:rsidRDefault="0026484D">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 xml:space="preserve">Средства бюджета Московской области </w:t>
            </w:r>
          </w:p>
        </w:tc>
        <w:tc>
          <w:tcPr>
            <w:tcW w:w="1076" w:type="dxa"/>
          </w:tcPr>
          <w:p w:rsidR="0026484D" w:rsidRPr="00E13E3B" w:rsidRDefault="0026484D">
            <w:pPr>
              <w:spacing w:after="0" w:line="240" w:lineRule="auto"/>
              <w:rPr>
                <w:rFonts w:ascii="Times New Roman" w:eastAsia="Times New Roman" w:hAnsi="Times New Roman" w:cs="Times New Roman"/>
                <w:lang w:eastAsia="ru-RU"/>
              </w:rPr>
            </w:pPr>
          </w:p>
        </w:tc>
        <w:tc>
          <w:tcPr>
            <w:tcW w:w="908" w:type="dxa"/>
          </w:tcPr>
          <w:p w:rsidR="0026484D" w:rsidRPr="00E13E3B" w:rsidRDefault="0026484D">
            <w:pPr>
              <w:spacing w:after="0" w:line="240" w:lineRule="auto"/>
              <w:rPr>
                <w:rFonts w:ascii="Times New Roman" w:eastAsia="Times New Roman" w:hAnsi="Times New Roman" w:cs="Times New Roman"/>
                <w:lang w:eastAsia="ru-RU"/>
              </w:rPr>
            </w:pPr>
          </w:p>
        </w:tc>
        <w:tc>
          <w:tcPr>
            <w:tcW w:w="851" w:type="dxa"/>
          </w:tcPr>
          <w:p w:rsidR="0026484D" w:rsidRPr="00E13E3B" w:rsidRDefault="0026484D">
            <w:pPr>
              <w:spacing w:after="0" w:line="240" w:lineRule="auto"/>
              <w:rPr>
                <w:rFonts w:ascii="Times New Roman" w:eastAsia="Times New Roman" w:hAnsi="Times New Roman" w:cs="Times New Roman"/>
                <w:lang w:eastAsia="ru-RU"/>
              </w:rPr>
            </w:pPr>
          </w:p>
        </w:tc>
        <w:tc>
          <w:tcPr>
            <w:tcW w:w="992" w:type="dxa"/>
          </w:tcPr>
          <w:p w:rsidR="0026484D" w:rsidRPr="00E13E3B" w:rsidRDefault="0026484D">
            <w:pPr>
              <w:spacing w:after="0" w:line="240" w:lineRule="auto"/>
              <w:rPr>
                <w:rFonts w:ascii="Times New Roman" w:eastAsia="Times New Roman" w:hAnsi="Times New Roman" w:cs="Times New Roman"/>
                <w:lang w:eastAsia="ru-RU"/>
              </w:rPr>
            </w:pPr>
          </w:p>
        </w:tc>
        <w:tc>
          <w:tcPr>
            <w:tcW w:w="1076" w:type="dxa"/>
          </w:tcPr>
          <w:p w:rsidR="0026484D" w:rsidRPr="00E13E3B" w:rsidRDefault="0026484D">
            <w:pPr>
              <w:spacing w:after="0" w:line="240" w:lineRule="auto"/>
              <w:rPr>
                <w:rFonts w:ascii="Times New Roman" w:eastAsia="Times New Roman" w:hAnsi="Times New Roman" w:cs="Times New Roman"/>
                <w:lang w:eastAsia="ru-RU"/>
              </w:rPr>
            </w:pPr>
          </w:p>
        </w:tc>
        <w:tc>
          <w:tcPr>
            <w:tcW w:w="1043" w:type="dxa"/>
          </w:tcPr>
          <w:p w:rsidR="0026484D" w:rsidRPr="00E13E3B" w:rsidRDefault="0026484D">
            <w:pPr>
              <w:spacing w:after="0" w:line="240" w:lineRule="auto"/>
              <w:rPr>
                <w:rFonts w:ascii="Times New Roman" w:eastAsia="Times New Roman" w:hAnsi="Times New Roman" w:cs="Times New Roman"/>
                <w:lang w:eastAsia="ru-RU"/>
              </w:rPr>
            </w:pPr>
          </w:p>
        </w:tc>
        <w:tc>
          <w:tcPr>
            <w:tcW w:w="858" w:type="dxa"/>
          </w:tcPr>
          <w:p w:rsidR="0026484D" w:rsidRPr="00E13E3B" w:rsidRDefault="0026484D">
            <w:pPr>
              <w:spacing w:after="0" w:line="240" w:lineRule="auto"/>
              <w:rPr>
                <w:rFonts w:ascii="Times New Roman" w:eastAsia="Times New Roman" w:hAnsi="Times New Roman" w:cs="Times New Roman"/>
                <w:lang w:eastAsia="ru-RU"/>
              </w:rPr>
            </w:pPr>
          </w:p>
        </w:tc>
        <w:tc>
          <w:tcPr>
            <w:tcW w:w="708" w:type="dxa"/>
          </w:tcPr>
          <w:p w:rsidR="0026484D" w:rsidRPr="00E13E3B" w:rsidRDefault="0026484D">
            <w:pPr>
              <w:spacing w:after="0" w:line="240" w:lineRule="auto"/>
              <w:jc w:val="left"/>
              <w:rPr>
                <w:rFonts w:ascii="Times New Roman" w:eastAsia="Times New Roman" w:hAnsi="Times New Roman" w:cs="Times New Roman"/>
                <w:lang w:eastAsia="ru-RU"/>
              </w:rPr>
            </w:pPr>
          </w:p>
        </w:tc>
        <w:tc>
          <w:tcPr>
            <w:tcW w:w="984" w:type="dxa"/>
          </w:tcPr>
          <w:p w:rsidR="0026484D" w:rsidRPr="00E13E3B" w:rsidRDefault="0026484D">
            <w:pPr>
              <w:spacing w:after="0" w:line="240" w:lineRule="auto"/>
              <w:jc w:val="left"/>
              <w:rPr>
                <w:rFonts w:ascii="Times New Roman" w:eastAsia="Times New Roman" w:hAnsi="Times New Roman" w:cs="Times New Roman"/>
                <w:lang w:eastAsia="ru-RU"/>
              </w:rPr>
            </w:pPr>
          </w:p>
        </w:tc>
        <w:tc>
          <w:tcPr>
            <w:tcW w:w="1021"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c>
          <w:tcPr>
            <w:tcW w:w="992"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r>
      <w:tr w:rsidR="00154309" w:rsidRPr="00E13E3B" w:rsidTr="00203275">
        <w:trPr>
          <w:cantSplit/>
          <w:trHeight w:val="232"/>
        </w:trPr>
        <w:tc>
          <w:tcPr>
            <w:tcW w:w="675"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c>
          <w:tcPr>
            <w:tcW w:w="1843"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c>
          <w:tcPr>
            <w:tcW w:w="1143"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c>
          <w:tcPr>
            <w:tcW w:w="1418" w:type="dxa"/>
            <w:vAlign w:val="center"/>
            <w:hideMark/>
          </w:tcPr>
          <w:p w:rsidR="0026484D" w:rsidRPr="00E13E3B" w:rsidRDefault="0026484D">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 xml:space="preserve">Средства бюджета Городского Подольск округа </w:t>
            </w:r>
          </w:p>
        </w:tc>
        <w:tc>
          <w:tcPr>
            <w:tcW w:w="1076" w:type="dxa"/>
            <w:hideMark/>
          </w:tcPr>
          <w:p w:rsidR="0026484D" w:rsidRPr="00E13E3B" w:rsidRDefault="0026484D">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600</w:t>
            </w:r>
          </w:p>
        </w:tc>
        <w:tc>
          <w:tcPr>
            <w:tcW w:w="908" w:type="dxa"/>
            <w:hideMark/>
          </w:tcPr>
          <w:p w:rsidR="0026484D" w:rsidRPr="00E13E3B" w:rsidRDefault="0026484D">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94</w:t>
            </w:r>
          </w:p>
        </w:tc>
        <w:tc>
          <w:tcPr>
            <w:tcW w:w="851" w:type="dxa"/>
            <w:hideMark/>
          </w:tcPr>
          <w:p w:rsidR="0026484D" w:rsidRPr="00E13E3B" w:rsidRDefault="0026484D">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94</w:t>
            </w:r>
          </w:p>
        </w:tc>
        <w:tc>
          <w:tcPr>
            <w:tcW w:w="992" w:type="dxa"/>
          </w:tcPr>
          <w:p w:rsidR="0026484D" w:rsidRPr="00E13E3B" w:rsidRDefault="0026484D">
            <w:pPr>
              <w:spacing w:after="0" w:line="240" w:lineRule="auto"/>
              <w:rPr>
                <w:rFonts w:ascii="Times New Roman" w:eastAsia="Times New Roman" w:hAnsi="Times New Roman" w:cs="Times New Roman"/>
                <w:lang w:eastAsia="ru-RU"/>
              </w:rPr>
            </w:pPr>
          </w:p>
        </w:tc>
        <w:tc>
          <w:tcPr>
            <w:tcW w:w="1076" w:type="dxa"/>
          </w:tcPr>
          <w:p w:rsidR="0026484D" w:rsidRPr="00E13E3B" w:rsidRDefault="0026484D">
            <w:pPr>
              <w:spacing w:after="0" w:line="240" w:lineRule="auto"/>
              <w:rPr>
                <w:rFonts w:ascii="Times New Roman" w:eastAsia="Times New Roman" w:hAnsi="Times New Roman" w:cs="Times New Roman"/>
                <w:lang w:eastAsia="ru-RU"/>
              </w:rPr>
            </w:pPr>
          </w:p>
        </w:tc>
        <w:tc>
          <w:tcPr>
            <w:tcW w:w="1043" w:type="dxa"/>
          </w:tcPr>
          <w:p w:rsidR="0026484D" w:rsidRPr="00E13E3B" w:rsidRDefault="0026484D">
            <w:pPr>
              <w:spacing w:after="0" w:line="240" w:lineRule="auto"/>
              <w:rPr>
                <w:rFonts w:ascii="Times New Roman" w:eastAsia="Times New Roman" w:hAnsi="Times New Roman" w:cs="Times New Roman"/>
                <w:lang w:eastAsia="ru-RU"/>
              </w:rPr>
            </w:pPr>
          </w:p>
        </w:tc>
        <w:tc>
          <w:tcPr>
            <w:tcW w:w="858" w:type="dxa"/>
          </w:tcPr>
          <w:p w:rsidR="0026484D" w:rsidRPr="00E13E3B" w:rsidRDefault="0026484D">
            <w:pPr>
              <w:spacing w:after="0" w:line="240" w:lineRule="auto"/>
              <w:rPr>
                <w:rFonts w:ascii="Times New Roman" w:eastAsia="Times New Roman" w:hAnsi="Times New Roman" w:cs="Times New Roman"/>
                <w:lang w:eastAsia="ru-RU"/>
              </w:rPr>
            </w:pPr>
          </w:p>
        </w:tc>
        <w:tc>
          <w:tcPr>
            <w:tcW w:w="708" w:type="dxa"/>
          </w:tcPr>
          <w:p w:rsidR="0026484D" w:rsidRPr="00E13E3B" w:rsidRDefault="0026484D">
            <w:pPr>
              <w:spacing w:after="0" w:line="240" w:lineRule="auto"/>
              <w:jc w:val="left"/>
              <w:rPr>
                <w:rFonts w:ascii="Times New Roman" w:eastAsia="Times New Roman" w:hAnsi="Times New Roman" w:cs="Times New Roman"/>
                <w:lang w:eastAsia="ru-RU"/>
              </w:rPr>
            </w:pPr>
          </w:p>
        </w:tc>
        <w:tc>
          <w:tcPr>
            <w:tcW w:w="984" w:type="dxa"/>
          </w:tcPr>
          <w:p w:rsidR="0026484D" w:rsidRPr="00E13E3B" w:rsidRDefault="0026484D">
            <w:pPr>
              <w:spacing w:after="0" w:line="240" w:lineRule="auto"/>
              <w:jc w:val="left"/>
              <w:rPr>
                <w:rFonts w:ascii="Times New Roman" w:eastAsia="Times New Roman" w:hAnsi="Times New Roman" w:cs="Times New Roman"/>
                <w:lang w:eastAsia="ru-RU"/>
              </w:rPr>
            </w:pPr>
          </w:p>
        </w:tc>
        <w:tc>
          <w:tcPr>
            <w:tcW w:w="1021"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c>
          <w:tcPr>
            <w:tcW w:w="992"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r>
      <w:tr w:rsidR="00154309" w:rsidRPr="00E13E3B" w:rsidTr="00203275">
        <w:trPr>
          <w:cantSplit/>
          <w:trHeight w:val="806"/>
        </w:trPr>
        <w:tc>
          <w:tcPr>
            <w:tcW w:w="675"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c>
          <w:tcPr>
            <w:tcW w:w="1843"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c>
          <w:tcPr>
            <w:tcW w:w="1143"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c>
          <w:tcPr>
            <w:tcW w:w="1418" w:type="dxa"/>
            <w:vAlign w:val="center"/>
            <w:hideMark/>
          </w:tcPr>
          <w:p w:rsidR="0026484D" w:rsidRPr="00E13E3B" w:rsidRDefault="0026484D">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Внебюджетные  источники</w:t>
            </w:r>
          </w:p>
        </w:tc>
        <w:tc>
          <w:tcPr>
            <w:tcW w:w="1076" w:type="dxa"/>
          </w:tcPr>
          <w:p w:rsidR="0026484D" w:rsidRPr="00E13E3B" w:rsidRDefault="0026484D">
            <w:pPr>
              <w:spacing w:after="0" w:line="240" w:lineRule="auto"/>
              <w:rPr>
                <w:rFonts w:ascii="Times New Roman" w:eastAsia="Times New Roman" w:hAnsi="Times New Roman" w:cs="Times New Roman"/>
                <w:lang w:eastAsia="ru-RU"/>
              </w:rPr>
            </w:pPr>
          </w:p>
        </w:tc>
        <w:tc>
          <w:tcPr>
            <w:tcW w:w="908" w:type="dxa"/>
          </w:tcPr>
          <w:p w:rsidR="0026484D" w:rsidRPr="00E13E3B" w:rsidRDefault="0026484D">
            <w:pPr>
              <w:spacing w:after="0" w:line="240" w:lineRule="auto"/>
              <w:rPr>
                <w:rFonts w:ascii="Times New Roman" w:eastAsia="Times New Roman" w:hAnsi="Times New Roman" w:cs="Times New Roman"/>
                <w:lang w:eastAsia="ru-RU"/>
              </w:rPr>
            </w:pPr>
          </w:p>
        </w:tc>
        <w:tc>
          <w:tcPr>
            <w:tcW w:w="851" w:type="dxa"/>
          </w:tcPr>
          <w:p w:rsidR="0026484D" w:rsidRPr="00E13E3B" w:rsidRDefault="0026484D">
            <w:pPr>
              <w:spacing w:after="0" w:line="240" w:lineRule="auto"/>
              <w:rPr>
                <w:rFonts w:ascii="Times New Roman" w:eastAsia="Times New Roman" w:hAnsi="Times New Roman" w:cs="Times New Roman"/>
                <w:lang w:eastAsia="ru-RU"/>
              </w:rPr>
            </w:pPr>
          </w:p>
        </w:tc>
        <w:tc>
          <w:tcPr>
            <w:tcW w:w="992" w:type="dxa"/>
          </w:tcPr>
          <w:p w:rsidR="0026484D" w:rsidRPr="00E13E3B" w:rsidRDefault="0026484D">
            <w:pPr>
              <w:spacing w:after="0" w:line="240" w:lineRule="auto"/>
              <w:rPr>
                <w:rFonts w:ascii="Times New Roman" w:eastAsia="Times New Roman" w:hAnsi="Times New Roman" w:cs="Times New Roman"/>
                <w:lang w:eastAsia="ru-RU"/>
              </w:rPr>
            </w:pPr>
          </w:p>
        </w:tc>
        <w:tc>
          <w:tcPr>
            <w:tcW w:w="1076" w:type="dxa"/>
          </w:tcPr>
          <w:p w:rsidR="0026484D" w:rsidRPr="00E13E3B" w:rsidRDefault="0026484D">
            <w:pPr>
              <w:spacing w:after="0" w:line="240" w:lineRule="auto"/>
              <w:rPr>
                <w:rFonts w:ascii="Times New Roman" w:eastAsia="Times New Roman" w:hAnsi="Times New Roman" w:cs="Times New Roman"/>
                <w:lang w:eastAsia="ru-RU"/>
              </w:rPr>
            </w:pPr>
          </w:p>
        </w:tc>
        <w:tc>
          <w:tcPr>
            <w:tcW w:w="1043" w:type="dxa"/>
          </w:tcPr>
          <w:p w:rsidR="0026484D" w:rsidRPr="00E13E3B" w:rsidRDefault="0026484D">
            <w:pPr>
              <w:spacing w:after="0" w:line="240" w:lineRule="auto"/>
              <w:rPr>
                <w:rFonts w:ascii="Times New Roman" w:eastAsia="Times New Roman" w:hAnsi="Times New Roman" w:cs="Times New Roman"/>
                <w:lang w:eastAsia="ru-RU"/>
              </w:rPr>
            </w:pPr>
          </w:p>
        </w:tc>
        <w:tc>
          <w:tcPr>
            <w:tcW w:w="858" w:type="dxa"/>
          </w:tcPr>
          <w:p w:rsidR="0026484D" w:rsidRPr="00E13E3B" w:rsidRDefault="0026484D">
            <w:pPr>
              <w:spacing w:after="0" w:line="240" w:lineRule="auto"/>
              <w:rPr>
                <w:rFonts w:ascii="Times New Roman" w:eastAsia="Times New Roman" w:hAnsi="Times New Roman" w:cs="Times New Roman"/>
                <w:lang w:eastAsia="ru-RU"/>
              </w:rPr>
            </w:pPr>
          </w:p>
        </w:tc>
        <w:tc>
          <w:tcPr>
            <w:tcW w:w="708" w:type="dxa"/>
          </w:tcPr>
          <w:p w:rsidR="0026484D" w:rsidRPr="00E13E3B" w:rsidRDefault="0026484D">
            <w:pPr>
              <w:spacing w:after="0" w:line="240" w:lineRule="auto"/>
              <w:jc w:val="left"/>
              <w:rPr>
                <w:rFonts w:ascii="Times New Roman" w:eastAsia="Times New Roman" w:hAnsi="Times New Roman" w:cs="Times New Roman"/>
                <w:lang w:eastAsia="ru-RU"/>
              </w:rPr>
            </w:pPr>
          </w:p>
        </w:tc>
        <w:tc>
          <w:tcPr>
            <w:tcW w:w="984" w:type="dxa"/>
          </w:tcPr>
          <w:p w:rsidR="0026484D" w:rsidRPr="00E13E3B" w:rsidRDefault="0026484D">
            <w:pPr>
              <w:spacing w:after="0" w:line="240" w:lineRule="auto"/>
              <w:jc w:val="left"/>
              <w:rPr>
                <w:rFonts w:ascii="Times New Roman" w:eastAsia="Times New Roman" w:hAnsi="Times New Roman" w:cs="Times New Roman"/>
                <w:lang w:eastAsia="ru-RU"/>
              </w:rPr>
            </w:pPr>
          </w:p>
        </w:tc>
        <w:tc>
          <w:tcPr>
            <w:tcW w:w="1021"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c>
          <w:tcPr>
            <w:tcW w:w="992"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r>
      <w:tr w:rsidR="00154309" w:rsidRPr="00E13E3B" w:rsidTr="00203275">
        <w:trPr>
          <w:cantSplit/>
          <w:trHeight w:val="315"/>
        </w:trPr>
        <w:tc>
          <w:tcPr>
            <w:tcW w:w="675" w:type="dxa"/>
            <w:vMerge w:val="restart"/>
            <w:hideMark/>
          </w:tcPr>
          <w:p w:rsidR="0026484D" w:rsidRPr="00E13E3B" w:rsidRDefault="0026484D">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1.1.2.</w:t>
            </w:r>
          </w:p>
        </w:tc>
        <w:tc>
          <w:tcPr>
            <w:tcW w:w="1843" w:type="dxa"/>
            <w:vMerge w:val="restart"/>
            <w:hideMark/>
          </w:tcPr>
          <w:p w:rsidR="0026484D" w:rsidRPr="00E13E3B" w:rsidRDefault="0026484D">
            <w:pPr>
              <w:spacing w:after="0" w:line="240" w:lineRule="auto"/>
              <w:jc w:val="both"/>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Реконструкция газовой котельной в поселке МИС, Лаговского сельского поселения Подольского района, Московской области (в том числе корректировка ПИР)</w:t>
            </w:r>
          </w:p>
        </w:tc>
        <w:tc>
          <w:tcPr>
            <w:tcW w:w="1143" w:type="dxa"/>
            <w:vMerge w:val="restart"/>
            <w:vAlign w:val="center"/>
            <w:hideMark/>
          </w:tcPr>
          <w:p w:rsidR="0026484D" w:rsidRPr="00E13E3B" w:rsidRDefault="0026484D">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2019-год</w:t>
            </w:r>
          </w:p>
        </w:tc>
        <w:tc>
          <w:tcPr>
            <w:tcW w:w="1418" w:type="dxa"/>
            <w:vAlign w:val="center"/>
            <w:hideMark/>
          </w:tcPr>
          <w:p w:rsidR="0026484D" w:rsidRPr="00E13E3B" w:rsidRDefault="0026484D">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 xml:space="preserve">Итого    </w:t>
            </w:r>
          </w:p>
        </w:tc>
        <w:tc>
          <w:tcPr>
            <w:tcW w:w="1076" w:type="dxa"/>
            <w:hideMark/>
          </w:tcPr>
          <w:p w:rsidR="0026484D" w:rsidRPr="00E13E3B" w:rsidRDefault="0026484D">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498</w:t>
            </w:r>
          </w:p>
        </w:tc>
        <w:tc>
          <w:tcPr>
            <w:tcW w:w="908" w:type="dxa"/>
            <w:hideMark/>
          </w:tcPr>
          <w:p w:rsidR="0026484D" w:rsidRPr="00E13E3B" w:rsidRDefault="0026484D" w:rsidP="0080080B">
            <w:pPr>
              <w:tabs>
                <w:tab w:val="center" w:pos="346"/>
              </w:tabs>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2 513</w:t>
            </w:r>
          </w:p>
        </w:tc>
        <w:tc>
          <w:tcPr>
            <w:tcW w:w="851" w:type="dxa"/>
            <w:hideMark/>
          </w:tcPr>
          <w:p w:rsidR="0026484D" w:rsidRPr="00E13E3B" w:rsidRDefault="0026484D" w:rsidP="0080080B">
            <w:pPr>
              <w:tabs>
                <w:tab w:val="center" w:pos="346"/>
              </w:tabs>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2 513</w:t>
            </w:r>
          </w:p>
        </w:tc>
        <w:tc>
          <w:tcPr>
            <w:tcW w:w="992" w:type="dxa"/>
            <w:hideMark/>
          </w:tcPr>
          <w:p w:rsidR="0026484D" w:rsidRPr="00E13E3B" w:rsidRDefault="0026484D">
            <w:pPr>
              <w:rPr>
                <w:rFonts w:ascii="Times New Roman" w:eastAsia="Times New Roman" w:hAnsi="Times New Roman" w:cs="Times New Roman"/>
                <w:lang w:eastAsia="ru-RU"/>
              </w:rPr>
            </w:pPr>
          </w:p>
        </w:tc>
        <w:tc>
          <w:tcPr>
            <w:tcW w:w="1076" w:type="dxa"/>
            <w:hideMark/>
          </w:tcPr>
          <w:p w:rsidR="0026484D" w:rsidRPr="00E13E3B" w:rsidRDefault="0026484D">
            <w:pPr>
              <w:spacing w:after="0" w:line="240" w:lineRule="auto"/>
              <w:jc w:val="left"/>
              <w:rPr>
                <w:rFonts w:cs="Times New Roman"/>
                <w:sz w:val="20"/>
                <w:szCs w:val="20"/>
                <w:lang w:eastAsia="ru-RU"/>
              </w:rPr>
            </w:pPr>
          </w:p>
        </w:tc>
        <w:tc>
          <w:tcPr>
            <w:tcW w:w="1043" w:type="dxa"/>
          </w:tcPr>
          <w:p w:rsidR="0026484D" w:rsidRPr="00E13E3B" w:rsidRDefault="0026484D">
            <w:pPr>
              <w:spacing w:after="0" w:line="240" w:lineRule="auto"/>
              <w:rPr>
                <w:rFonts w:ascii="Times New Roman" w:eastAsia="Times New Roman" w:hAnsi="Times New Roman" w:cs="Times New Roman"/>
                <w:lang w:eastAsia="ru-RU"/>
              </w:rPr>
            </w:pPr>
          </w:p>
        </w:tc>
        <w:tc>
          <w:tcPr>
            <w:tcW w:w="858" w:type="dxa"/>
          </w:tcPr>
          <w:p w:rsidR="0026484D" w:rsidRPr="00E13E3B" w:rsidRDefault="0026484D">
            <w:pPr>
              <w:spacing w:after="0" w:line="240" w:lineRule="auto"/>
              <w:rPr>
                <w:rFonts w:ascii="Times New Roman" w:eastAsia="Times New Roman" w:hAnsi="Times New Roman" w:cs="Times New Roman"/>
                <w:lang w:eastAsia="ru-RU"/>
              </w:rPr>
            </w:pPr>
          </w:p>
        </w:tc>
        <w:tc>
          <w:tcPr>
            <w:tcW w:w="708" w:type="dxa"/>
          </w:tcPr>
          <w:p w:rsidR="0026484D" w:rsidRPr="00E13E3B" w:rsidRDefault="0026484D">
            <w:pPr>
              <w:spacing w:after="0" w:line="240" w:lineRule="auto"/>
              <w:jc w:val="left"/>
              <w:rPr>
                <w:rFonts w:ascii="Times New Roman" w:eastAsia="Times New Roman" w:hAnsi="Times New Roman" w:cs="Times New Roman"/>
                <w:lang w:eastAsia="ru-RU"/>
              </w:rPr>
            </w:pPr>
          </w:p>
        </w:tc>
        <w:tc>
          <w:tcPr>
            <w:tcW w:w="984" w:type="dxa"/>
          </w:tcPr>
          <w:p w:rsidR="0026484D" w:rsidRPr="00E13E3B" w:rsidRDefault="0026484D">
            <w:pPr>
              <w:spacing w:after="0" w:line="240" w:lineRule="auto"/>
              <w:jc w:val="left"/>
              <w:rPr>
                <w:rFonts w:ascii="Times New Roman" w:eastAsia="Times New Roman" w:hAnsi="Times New Roman" w:cs="Times New Roman"/>
                <w:lang w:eastAsia="ru-RU"/>
              </w:rPr>
            </w:pPr>
          </w:p>
        </w:tc>
        <w:tc>
          <w:tcPr>
            <w:tcW w:w="1021" w:type="dxa"/>
            <w:vMerge w:val="restart"/>
            <w:hideMark/>
          </w:tcPr>
          <w:p w:rsidR="0026484D" w:rsidRPr="00E13E3B" w:rsidRDefault="0026484D">
            <w:pPr>
              <w:spacing w:after="0" w:line="240" w:lineRule="auto"/>
              <w:jc w:val="left"/>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МКУ «Градостроительное управление</w:t>
            </w:r>
          </w:p>
        </w:tc>
        <w:tc>
          <w:tcPr>
            <w:tcW w:w="992" w:type="dxa"/>
            <w:vMerge w:val="restart"/>
            <w:hideMark/>
          </w:tcPr>
          <w:p w:rsidR="0026484D" w:rsidRPr="00E13E3B" w:rsidRDefault="0026484D">
            <w:pPr>
              <w:spacing w:after="0" w:line="240" w:lineRule="auto"/>
              <w:jc w:val="left"/>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Ввод объекта в эксплуатацию в 2019 году</w:t>
            </w:r>
          </w:p>
        </w:tc>
      </w:tr>
      <w:tr w:rsidR="00154309" w:rsidRPr="00E13E3B" w:rsidTr="00203275">
        <w:trPr>
          <w:cantSplit/>
          <w:trHeight w:val="97"/>
        </w:trPr>
        <w:tc>
          <w:tcPr>
            <w:tcW w:w="675"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c>
          <w:tcPr>
            <w:tcW w:w="1843"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c>
          <w:tcPr>
            <w:tcW w:w="1143"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c>
          <w:tcPr>
            <w:tcW w:w="1418" w:type="dxa"/>
            <w:vAlign w:val="center"/>
            <w:hideMark/>
          </w:tcPr>
          <w:p w:rsidR="0026484D" w:rsidRPr="00E13E3B" w:rsidRDefault="0026484D">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Средства федерального бюджета</w:t>
            </w:r>
          </w:p>
        </w:tc>
        <w:tc>
          <w:tcPr>
            <w:tcW w:w="1076" w:type="dxa"/>
          </w:tcPr>
          <w:p w:rsidR="0026484D" w:rsidRPr="00E13E3B" w:rsidRDefault="0026484D">
            <w:pPr>
              <w:spacing w:after="0" w:line="240" w:lineRule="auto"/>
              <w:rPr>
                <w:rFonts w:ascii="Times New Roman" w:eastAsia="Times New Roman" w:hAnsi="Times New Roman" w:cs="Times New Roman"/>
                <w:lang w:eastAsia="ru-RU"/>
              </w:rPr>
            </w:pPr>
          </w:p>
        </w:tc>
        <w:tc>
          <w:tcPr>
            <w:tcW w:w="908" w:type="dxa"/>
          </w:tcPr>
          <w:p w:rsidR="0026484D" w:rsidRPr="00E13E3B" w:rsidRDefault="0026484D" w:rsidP="0080080B">
            <w:pPr>
              <w:spacing w:after="0" w:line="240" w:lineRule="auto"/>
              <w:rPr>
                <w:rFonts w:ascii="Times New Roman" w:eastAsia="Times New Roman" w:hAnsi="Times New Roman" w:cs="Times New Roman"/>
                <w:lang w:eastAsia="ru-RU"/>
              </w:rPr>
            </w:pPr>
          </w:p>
        </w:tc>
        <w:tc>
          <w:tcPr>
            <w:tcW w:w="851" w:type="dxa"/>
          </w:tcPr>
          <w:p w:rsidR="0026484D" w:rsidRPr="00E13E3B" w:rsidRDefault="0026484D" w:rsidP="0080080B">
            <w:pPr>
              <w:spacing w:after="0" w:line="240" w:lineRule="auto"/>
              <w:rPr>
                <w:rFonts w:ascii="Times New Roman" w:eastAsia="Times New Roman" w:hAnsi="Times New Roman" w:cs="Times New Roman"/>
                <w:lang w:eastAsia="ru-RU"/>
              </w:rPr>
            </w:pPr>
          </w:p>
        </w:tc>
        <w:tc>
          <w:tcPr>
            <w:tcW w:w="992" w:type="dxa"/>
            <w:hideMark/>
          </w:tcPr>
          <w:p w:rsidR="0026484D" w:rsidRPr="00E13E3B" w:rsidRDefault="0026484D">
            <w:pPr>
              <w:rPr>
                <w:rFonts w:ascii="Times New Roman" w:eastAsia="Times New Roman" w:hAnsi="Times New Roman" w:cs="Times New Roman"/>
                <w:lang w:eastAsia="ru-RU"/>
              </w:rPr>
            </w:pPr>
          </w:p>
        </w:tc>
        <w:tc>
          <w:tcPr>
            <w:tcW w:w="1076" w:type="dxa"/>
            <w:hideMark/>
          </w:tcPr>
          <w:p w:rsidR="0026484D" w:rsidRPr="00E13E3B" w:rsidRDefault="0026484D">
            <w:pPr>
              <w:spacing w:after="0" w:line="240" w:lineRule="auto"/>
              <w:jc w:val="left"/>
              <w:rPr>
                <w:rFonts w:cs="Times New Roman"/>
                <w:sz w:val="20"/>
                <w:szCs w:val="20"/>
                <w:lang w:eastAsia="ru-RU"/>
              </w:rPr>
            </w:pPr>
          </w:p>
        </w:tc>
        <w:tc>
          <w:tcPr>
            <w:tcW w:w="1043" w:type="dxa"/>
          </w:tcPr>
          <w:p w:rsidR="0026484D" w:rsidRPr="00E13E3B" w:rsidRDefault="0026484D">
            <w:pPr>
              <w:spacing w:after="0" w:line="240" w:lineRule="auto"/>
              <w:rPr>
                <w:rFonts w:ascii="Times New Roman" w:eastAsia="Times New Roman" w:hAnsi="Times New Roman" w:cs="Times New Roman"/>
                <w:lang w:eastAsia="ru-RU"/>
              </w:rPr>
            </w:pPr>
          </w:p>
        </w:tc>
        <w:tc>
          <w:tcPr>
            <w:tcW w:w="858" w:type="dxa"/>
          </w:tcPr>
          <w:p w:rsidR="0026484D" w:rsidRPr="00E13E3B" w:rsidRDefault="0026484D">
            <w:pPr>
              <w:spacing w:after="0" w:line="240" w:lineRule="auto"/>
              <w:rPr>
                <w:rFonts w:ascii="Times New Roman" w:eastAsia="Times New Roman" w:hAnsi="Times New Roman" w:cs="Times New Roman"/>
                <w:lang w:eastAsia="ru-RU"/>
              </w:rPr>
            </w:pPr>
          </w:p>
        </w:tc>
        <w:tc>
          <w:tcPr>
            <w:tcW w:w="708" w:type="dxa"/>
          </w:tcPr>
          <w:p w:rsidR="0026484D" w:rsidRPr="00E13E3B" w:rsidRDefault="0026484D">
            <w:pPr>
              <w:spacing w:after="0" w:line="240" w:lineRule="auto"/>
              <w:jc w:val="left"/>
              <w:rPr>
                <w:rFonts w:ascii="Times New Roman" w:eastAsia="Times New Roman" w:hAnsi="Times New Roman" w:cs="Times New Roman"/>
                <w:lang w:eastAsia="ru-RU"/>
              </w:rPr>
            </w:pPr>
          </w:p>
        </w:tc>
        <w:tc>
          <w:tcPr>
            <w:tcW w:w="984" w:type="dxa"/>
          </w:tcPr>
          <w:p w:rsidR="0026484D" w:rsidRPr="00E13E3B" w:rsidRDefault="0026484D">
            <w:pPr>
              <w:spacing w:after="0" w:line="240" w:lineRule="auto"/>
              <w:jc w:val="left"/>
              <w:rPr>
                <w:rFonts w:ascii="Times New Roman" w:eastAsia="Times New Roman" w:hAnsi="Times New Roman" w:cs="Times New Roman"/>
                <w:lang w:eastAsia="ru-RU"/>
              </w:rPr>
            </w:pPr>
          </w:p>
        </w:tc>
        <w:tc>
          <w:tcPr>
            <w:tcW w:w="1021"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c>
          <w:tcPr>
            <w:tcW w:w="992"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r>
      <w:tr w:rsidR="00154309" w:rsidRPr="00E13E3B" w:rsidTr="00203275">
        <w:trPr>
          <w:cantSplit/>
          <w:trHeight w:val="144"/>
        </w:trPr>
        <w:tc>
          <w:tcPr>
            <w:tcW w:w="675"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c>
          <w:tcPr>
            <w:tcW w:w="1843"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c>
          <w:tcPr>
            <w:tcW w:w="1143"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c>
          <w:tcPr>
            <w:tcW w:w="1418" w:type="dxa"/>
            <w:vAlign w:val="center"/>
            <w:hideMark/>
          </w:tcPr>
          <w:p w:rsidR="0026484D" w:rsidRPr="00E13E3B" w:rsidRDefault="0026484D">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 xml:space="preserve">Средства бюджета Московской области </w:t>
            </w:r>
          </w:p>
        </w:tc>
        <w:tc>
          <w:tcPr>
            <w:tcW w:w="1076" w:type="dxa"/>
          </w:tcPr>
          <w:p w:rsidR="0026484D" w:rsidRPr="00E13E3B" w:rsidRDefault="0026484D">
            <w:pPr>
              <w:spacing w:after="0" w:line="240" w:lineRule="auto"/>
              <w:rPr>
                <w:rFonts w:ascii="Times New Roman" w:eastAsia="Times New Roman" w:hAnsi="Times New Roman" w:cs="Times New Roman"/>
                <w:lang w:eastAsia="ru-RU"/>
              </w:rPr>
            </w:pPr>
          </w:p>
        </w:tc>
        <w:tc>
          <w:tcPr>
            <w:tcW w:w="908" w:type="dxa"/>
          </w:tcPr>
          <w:p w:rsidR="0026484D" w:rsidRPr="00E13E3B" w:rsidRDefault="0026484D" w:rsidP="0080080B">
            <w:pPr>
              <w:spacing w:after="0" w:line="240" w:lineRule="auto"/>
              <w:rPr>
                <w:rFonts w:ascii="Times New Roman" w:eastAsia="Times New Roman" w:hAnsi="Times New Roman" w:cs="Times New Roman"/>
                <w:lang w:eastAsia="ru-RU"/>
              </w:rPr>
            </w:pPr>
          </w:p>
        </w:tc>
        <w:tc>
          <w:tcPr>
            <w:tcW w:w="851" w:type="dxa"/>
          </w:tcPr>
          <w:p w:rsidR="0026484D" w:rsidRPr="00E13E3B" w:rsidRDefault="0026484D" w:rsidP="0080080B">
            <w:pPr>
              <w:spacing w:after="0" w:line="240" w:lineRule="auto"/>
              <w:rPr>
                <w:rFonts w:ascii="Times New Roman" w:eastAsia="Times New Roman" w:hAnsi="Times New Roman" w:cs="Times New Roman"/>
                <w:lang w:eastAsia="ru-RU"/>
              </w:rPr>
            </w:pPr>
          </w:p>
        </w:tc>
        <w:tc>
          <w:tcPr>
            <w:tcW w:w="992" w:type="dxa"/>
            <w:hideMark/>
          </w:tcPr>
          <w:p w:rsidR="0026484D" w:rsidRPr="00E13E3B" w:rsidRDefault="0026484D">
            <w:pPr>
              <w:rPr>
                <w:rFonts w:ascii="Times New Roman" w:eastAsia="Times New Roman" w:hAnsi="Times New Roman" w:cs="Times New Roman"/>
                <w:lang w:eastAsia="ru-RU"/>
              </w:rPr>
            </w:pPr>
          </w:p>
        </w:tc>
        <w:tc>
          <w:tcPr>
            <w:tcW w:w="1076" w:type="dxa"/>
            <w:hideMark/>
          </w:tcPr>
          <w:p w:rsidR="0026484D" w:rsidRPr="00E13E3B" w:rsidRDefault="0026484D">
            <w:pPr>
              <w:spacing w:after="0" w:line="240" w:lineRule="auto"/>
              <w:jc w:val="left"/>
              <w:rPr>
                <w:rFonts w:cs="Times New Roman"/>
                <w:sz w:val="20"/>
                <w:szCs w:val="20"/>
                <w:lang w:eastAsia="ru-RU"/>
              </w:rPr>
            </w:pPr>
          </w:p>
        </w:tc>
        <w:tc>
          <w:tcPr>
            <w:tcW w:w="1043" w:type="dxa"/>
          </w:tcPr>
          <w:p w:rsidR="0026484D" w:rsidRPr="00E13E3B" w:rsidRDefault="0026484D">
            <w:pPr>
              <w:spacing w:after="0" w:line="240" w:lineRule="auto"/>
              <w:rPr>
                <w:rFonts w:ascii="Times New Roman" w:eastAsia="Times New Roman" w:hAnsi="Times New Roman" w:cs="Times New Roman"/>
                <w:lang w:eastAsia="ru-RU"/>
              </w:rPr>
            </w:pPr>
          </w:p>
        </w:tc>
        <w:tc>
          <w:tcPr>
            <w:tcW w:w="858" w:type="dxa"/>
          </w:tcPr>
          <w:p w:rsidR="0026484D" w:rsidRPr="00E13E3B" w:rsidRDefault="0026484D">
            <w:pPr>
              <w:spacing w:after="0" w:line="240" w:lineRule="auto"/>
              <w:rPr>
                <w:rFonts w:ascii="Times New Roman" w:eastAsia="Times New Roman" w:hAnsi="Times New Roman" w:cs="Times New Roman"/>
                <w:lang w:eastAsia="ru-RU"/>
              </w:rPr>
            </w:pPr>
          </w:p>
        </w:tc>
        <w:tc>
          <w:tcPr>
            <w:tcW w:w="708" w:type="dxa"/>
          </w:tcPr>
          <w:p w:rsidR="0026484D" w:rsidRPr="00E13E3B" w:rsidRDefault="0026484D">
            <w:pPr>
              <w:spacing w:after="0" w:line="240" w:lineRule="auto"/>
              <w:jc w:val="left"/>
              <w:rPr>
                <w:rFonts w:ascii="Times New Roman" w:eastAsia="Times New Roman" w:hAnsi="Times New Roman" w:cs="Times New Roman"/>
                <w:lang w:eastAsia="ru-RU"/>
              </w:rPr>
            </w:pPr>
          </w:p>
        </w:tc>
        <w:tc>
          <w:tcPr>
            <w:tcW w:w="984" w:type="dxa"/>
          </w:tcPr>
          <w:p w:rsidR="0026484D" w:rsidRPr="00E13E3B" w:rsidRDefault="0026484D">
            <w:pPr>
              <w:spacing w:after="0" w:line="240" w:lineRule="auto"/>
              <w:jc w:val="left"/>
              <w:rPr>
                <w:rFonts w:ascii="Times New Roman" w:eastAsia="Times New Roman" w:hAnsi="Times New Roman" w:cs="Times New Roman"/>
                <w:lang w:eastAsia="ru-RU"/>
              </w:rPr>
            </w:pPr>
          </w:p>
        </w:tc>
        <w:tc>
          <w:tcPr>
            <w:tcW w:w="1021"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c>
          <w:tcPr>
            <w:tcW w:w="992"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r>
      <w:tr w:rsidR="00154309" w:rsidRPr="00E13E3B" w:rsidTr="00203275">
        <w:trPr>
          <w:cantSplit/>
          <w:trHeight w:val="206"/>
        </w:trPr>
        <w:tc>
          <w:tcPr>
            <w:tcW w:w="675"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c>
          <w:tcPr>
            <w:tcW w:w="1843"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c>
          <w:tcPr>
            <w:tcW w:w="1143"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c>
          <w:tcPr>
            <w:tcW w:w="1418" w:type="dxa"/>
            <w:vAlign w:val="center"/>
            <w:hideMark/>
          </w:tcPr>
          <w:p w:rsidR="0026484D" w:rsidRPr="00E13E3B" w:rsidRDefault="0026484D">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Средства бюджета Городского округа Подольск</w:t>
            </w:r>
          </w:p>
        </w:tc>
        <w:tc>
          <w:tcPr>
            <w:tcW w:w="1076" w:type="dxa"/>
            <w:hideMark/>
          </w:tcPr>
          <w:p w:rsidR="0026484D" w:rsidRPr="00E13E3B" w:rsidRDefault="0026484D">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498</w:t>
            </w:r>
          </w:p>
        </w:tc>
        <w:tc>
          <w:tcPr>
            <w:tcW w:w="908" w:type="dxa"/>
            <w:hideMark/>
          </w:tcPr>
          <w:p w:rsidR="0026484D" w:rsidRPr="00E13E3B" w:rsidRDefault="0026484D" w:rsidP="0080080B">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2 513</w:t>
            </w:r>
          </w:p>
        </w:tc>
        <w:tc>
          <w:tcPr>
            <w:tcW w:w="851" w:type="dxa"/>
            <w:hideMark/>
          </w:tcPr>
          <w:p w:rsidR="0026484D" w:rsidRPr="00E13E3B" w:rsidRDefault="0026484D" w:rsidP="0080080B">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2 513</w:t>
            </w:r>
          </w:p>
        </w:tc>
        <w:tc>
          <w:tcPr>
            <w:tcW w:w="992" w:type="dxa"/>
            <w:hideMark/>
          </w:tcPr>
          <w:p w:rsidR="0026484D" w:rsidRPr="00E13E3B" w:rsidRDefault="0026484D">
            <w:pPr>
              <w:rPr>
                <w:rFonts w:ascii="Times New Roman" w:eastAsia="Times New Roman" w:hAnsi="Times New Roman" w:cs="Times New Roman"/>
                <w:lang w:eastAsia="ru-RU"/>
              </w:rPr>
            </w:pPr>
          </w:p>
        </w:tc>
        <w:tc>
          <w:tcPr>
            <w:tcW w:w="1076" w:type="dxa"/>
            <w:hideMark/>
          </w:tcPr>
          <w:p w:rsidR="0026484D" w:rsidRPr="00E13E3B" w:rsidRDefault="0026484D">
            <w:pPr>
              <w:spacing w:after="0" w:line="240" w:lineRule="auto"/>
              <w:jc w:val="left"/>
              <w:rPr>
                <w:rFonts w:cs="Times New Roman"/>
                <w:sz w:val="20"/>
                <w:szCs w:val="20"/>
                <w:lang w:eastAsia="ru-RU"/>
              </w:rPr>
            </w:pPr>
          </w:p>
        </w:tc>
        <w:tc>
          <w:tcPr>
            <w:tcW w:w="1043" w:type="dxa"/>
          </w:tcPr>
          <w:p w:rsidR="0026484D" w:rsidRPr="00E13E3B" w:rsidRDefault="0026484D">
            <w:pPr>
              <w:spacing w:after="0" w:line="240" w:lineRule="auto"/>
              <w:rPr>
                <w:rFonts w:ascii="Times New Roman" w:eastAsia="Times New Roman" w:hAnsi="Times New Roman" w:cs="Times New Roman"/>
                <w:lang w:eastAsia="ru-RU"/>
              </w:rPr>
            </w:pPr>
          </w:p>
        </w:tc>
        <w:tc>
          <w:tcPr>
            <w:tcW w:w="858" w:type="dxa"/>
          </w:tcPr>
          <w:p w:rsidR="0026484D" w:rsidRPr="00E13E3B" w:rsidRDefault="0026484D">
            <w:pPr>
              <w:spacing w:after="0" w:line="240" w:lineRule="auto"/>
              <w:rPr>
                <w:rFonts w:ascii="Times New Roman" w:eastAsia="Times New Roman" w:hAnsi="Times New Roman" w:cs="Times New Roman"/>
                <w:lang w:eastAsia="ru-RU"/>
              </w:rPr>
            </w:pPr>
          </w:p>
        </w:tc>
        <w:tc>
          <w:tcPr>
            <w:tcW w:w="708" w:type="dxa"/>
          </w:tcPr>
          <w:p w:rsidR="0026484D" w:rsidRPr="00E13E3B" w:rsidRDefault="0026484D">
            <w:pPr>
              <w:spacing w:after="0" w:line="240" w:lineRule="auto"/>
              <w:jc w:val="left"/>
              <w:rPr>
                <w:rFonts w:ascii="Times New Roman" w:eastAsia="Times New Roman" w:hAnsi="Times New Roman" w:cs="Times New Roman"/>
                <w:lang w:eastAsia="ru-RU"/>
              </w:rPr>
            </w:pPr>
          </w:p>
        </w:tc>
        <w:tc>
          <w:tcPr>
            <w:tcW w:w="984" w:type="dxa"/>
          </w:tcPr>
          <w:p w:rsidR="0026484D" w:rsidRPr="00E13E3B" w:rsidRDefault="0026484D">
            <w:pPr>
              <w:spacing w:after="0" w:line="240" w:lineRule="auto"/>
              <w:jc w:val="left"/>
              <w:rPr>
                <w:rFonts w:ascii="Times New Roman" w:eastAsia="Times New Roman" w:hAnsi="Times New Roman" w:cs="Times New Roman"/>
                <w:lang w:eastAsia="ru-RU"/>
              </w:rPr>
            </w:pPr>
          </w:p>
        </w:tc>
        <w:tc>
          <w:tcPr>
            <w:tcW w:w="1021"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c>
          <w:tcPr>
            <w:tcW w:w="992"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r>
      <w:tr w:rsidR="00154309" w:rsidRPr="00E13E3B" w:rsidTr="00203275">
        <w:trPr>
          <w:cantSplit/>
          <w:trHeight w:val="510"/>
        </w:trPr>
        <w:tc>
          <w:tcPr>
            <w:tcW w:w="675"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c>
          <w:tcPr>
            <w:tcW w:w="1843"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c>
          <w:tcPr>
            <w:tcW w:w="1143"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c>
          <w:tcPr>
            <w:tcW w:w="1418" w:type="dxa"/>
            <w:vAlign w:val="center"/>
            <w:hideMark/>
          </w:tcPr>
          <w:p w:rsidR="0026484D" w:rsidRPr="00E13E3B" w:rsidRDefault="0026484D">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Внебюджетные  источники</w:t>
            </w:r>
          </w:p>
        </w:tc>
        <w:tc>
          <w:tcPr>
            <w:tcW w:w="1076" w:type="dxa"/>
          </w:tcPr>
          <w:p w:rsidR="0026484D" w:rsidRPr="00E13E3B" w:rsidRDefault="0026484D">
            <w:pPr>
              <w:spacing w:after="0" w:line="240" w:lineRule="auto"/>
              <w:rPr>
                <w:rFonts w:ascii="Times New Roman" w:eastAsia="Times New Roman" w:hAnsi="Times New Roman" w:cs="Times New Roman"/>
                <w:lang w:eastAsia="ru-RU"/>
              </w:rPr>
            </w:pPr>
          </w:p>
        </w:tc>
        <w:tc>
          <w:tcPr>
            <w:tcW w:w="908" w:type="dxa"/>
          </w:tcPr>
          <w:p w:rsidR="0026484D" w:rsidRPr="00E13E3B" w:rsidRDefault="0026484D">
            <w:pPr>
              <w:spacing w:after="0" w:line="240" w:lineRule="auto"/>
              <w:rPr>
                <w:rFonts w:ascii="Times New Roman" w:eastAsia="Times New Roman" w:hAnsi="Times New Roman" w:cs="Times New Roman"/>
                <w:lang w:eastAsia="ru-RU"/>
              </w:rPr>
            </w:pPr>
          </w:p>
        </w:tc>
        <w:tc>
          <w:tcPr>
            <w:tcW w:w="851" w:type="dxa"/>
          </w:tcPr>
          <w:p w:rsidR="0026484D" w:rsidRPr="00E13E3B" w:rsidRDefault="0026484D">
            <w:pPr>
              <w:spacing w:after="0" w:line="240" w:lineRule="auto"/>
              <w:rPr>
                <w:rFonts w:ascii="Times New Roman" w:eastAsia="Times New Roman" w:hAnsi="Times New Roman" w:cs="Times New Roman"/>
                <w:lang w:eastAsia="ru-RU"/>
              </w:rPr>
            </w:pPr>
          </w:p>
        </w:tc>
        <w:tc>
          <w:tcPr>
            <w:tcW w:w="992" w:type="dxa"/>
            <w:hideMark/>
          </w:tcPr>
          <w:p w:rsidR="0026484D" w:rsidRPr="00E13E3B" w:rsidRDefault="0026484D">
            <w:pPr>
              <w:rPr>
                <w:rFonts w:ascii="Times New Roman" w:eastAsia="Times New Roman" w:hAnsi="Times New Roman" w:cs="Times New Roman"/>
                <w:lang w:eastAsia="ru-RU"/>
              </w:rPr>
            </w:pPr>
          </w:p>
        </w:tc>
        <w:tc>
          <w:tcPr>
            <w:tcW w:w="1076" w:type="dxa"/>
            <w:hideMark/>
          </w:tcPr>
          <w:p w:rsidR="0026484D" w:rsidRPr="00E13E3B" w:rsidRDefault="0026484D">
            <w:pPr>
              <w:spacing w:after="0" w:line="240" w:lineRule="auto"/>
              <w:jc w:val="left"/>
              <w:rPr>
                <w:rFonts w:cs="Times New Roman"/>
                <w:sz w:val="20"/>
                <w:szCs w:val="20"/>
                <w:lang w:eastAsia="ru-RU"/>
              </w:rPr>
            </w:pPr>
          </w:p>
        </w:tc>
        <w:tc>
          <w:tcPr>
            <w:tcW w:w="1043" w:type="dxa"/>
          </w:tcPr>
          <w:p w:rsidR="0026484D" w:rsidRPr="00E13E3B" w:rsidRDefault="0026484D">
            <w:pPr>
              <w:spacing w:after="0" w:line="240" w:lineRule="auto"/>
              <w:rPr>
                <w:rFonts w:ascii="Times New Roman" w:eastAsia="Times New Roman" w:hAnsi="Times New Roman" w:cs="Times New Roman"/>
                <w:lang w:eastAsia="ru-RU"/>
              </w:rPr>
            </w:pPr>
          </w:p>
        </w:tc>
        <w:tc>
          <w:tcPr>
            <w:tcW w:w="858" w:type="dxa"/>
          </w:tcPr>
          <w:p w:rsidR="0026484D" w:rsidRPr="00E13E3B" w:rsidRDefault="0026484D">
            <w:pPr>
              <w:spacing w:after="0" w:line="240" w:lineRule="auto"/>
              <w:rPr>
                <w:rFonts w:ascii="Times New Roman" w:eastAsia="Times New Roman" w:hAnsi="Times New Roman" w:cs="Times New Roman"/>
                <w:lang w:eastAsia="ru-RU"/>
              </w:rPr>
            </w:pPr>
          </w:p>
        </w:tc>
        <w:tc>
          <w:tcPr>
            <w:tcW w:w="708" w:type="dxa"/>
          </w:tcPr>
          <w:p w:rsidR="0026484D" w:rsidRPr="00E13E3B" w:rsidRDefault="0026484D">
            <w:pPr>
              <w:spacing w:after="0" w:line="240" w:lineRule="auto"/>
              <w:jc w:val="left"/>
              <w:rPr>
                <w:rFonts w:ascii="Times New Roman" w:eastAsia="Times New Roman" w:hAnsi="Times New Roman" w:cs="Times New Roman"/>
                <w:lang w:eastAsia="ru-RU"/>
              </w:rPr>
            </w:pPr>
          </w:p>
        </w:tc>
        <w:tc>
          <w:tcPr>
            <w:tcW w:w="984" w:type="dxa"/>
          </w:tcPr>
          <w:p w:rsidR="0026484D" w:rsidRPr="00E13E3B" w:rsidRDefault="0026484D">
            <w:pPr>
              <w:spacing w:after="0" w:line="240" w:lineRule="auto"/>
              <w:jc w:val="left"/>
              <w:rPr>
                <w:rFonts w:ascii="Times New Roman" w:eastAsia="Times New Roman" w:hAnsi="Times New Roman" w:cs="Times New Roman"/>
                <w:lang w:eastAsia="ru-RU"/>
              </w:rPr>
            </w:pPr>
          </w:p>
        </w:tc>
        <w:tc>
          <w:tcPr>
            <w:tcW w:w="1021"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c>
          <w:tcPr>
            <w:tcW w:w="992"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r>
      <w:tr w:rsidR="00154309" w:rsidRPr="00E13E3B" w:rsidTr="00203275">
        <w:trPr>
          <w:cantSplit/>
          <w:trHeight w:val="315"/>
        </w:trPr>
        <w:tc>
          <w:tcPr>
            <w:tcW w:w="675" w:type="dxa"/>
            <w:vMerge w:val="restart"/>
            <w:hideMark/>
          </w:tcPr>
          <w:p w:rsidR="0026484D" w:rsidRPr="00E13E3B" w:rsidRDefault="0026484D">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1.1.3.</w:t>
            </w:r>
          </w:p>
        </w:tc>
        <w:tc>
          <w:tcPr>
            <w:tcW w:w="1843" w:type="dxa"/>
            <w:vMerge w:val="restart"/>
            <w:hideMark/>
          </w:tcPr>
          <w:p w:rsidR="0026484D" w:rsidRPr="00E13E3B" w:rsidRDefault="0026484D">
            <w:pPr>
              <w:spacing w:after="0" w:line="240" w:lineRule="auto"/>
              <w:jc w:val="left"/>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 xml:space="preserve">Реконструкция станции катодной защиты газопровода, попадающей в зону строительства спортивного комплекса "Ирида", расположенного по адресу: Московская область, Подольский район, с.п. Лаговское, п. </w:t>
            </w:r>
            <w:r w:rsidRPr="00E13E3B">
              <w:rPr>
                <w:rFonts w:ascii="Times New Roman" w:eastAsia="Times New Roman" w:hAnsi="Times New Roman" w:cs="Times New Roman"/>
                <w:lang w:eastAsia="ru-RU"/>
              </w:rPr>
              <w:lastRenderedPageBreak/>
              <w:t>МИС, д.3 (в том числе ПИР)</w:t>
            </w:r>
          </w:p>
        </w:tc>
        <w:tc>
          <w:tcPr>
            <w:tcW w:w="1143" w:type="dxa"/>
            <w:vMerge w:val="restart"/>
            <w:vAlign w:val="center"/>
            <w:hideMark/>
          </w:tcPr>
          <w:p w:rsidR="0026484D" w:rsidRPr="00E13E3B" w:rsidRDefault="0026484D">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lastRenderedPageBreak/>
              <w:t>2018 год</w:t>
            </w:r>
          </w:p>
        </w:tc>
        <w:tc>
          <w:tcPr>
            <w:tcW w:w="1418" w:type="dxa"/>
            <w:vAlign w:val="center"/>
            <w:hideMark/>
          </w:tcPr>
          <w:p w:rsidR="0026484D" w:rsidRPr="00E13E3B" w:rsidRDefault="0026484D">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 xml:space="preserve">Итого    </w:t>
            </w:r>
          </w:p>
        </w:tc>
        <w:tc>
          <w:tcPr>
            <w:tcW w:w="1076" w:type="dxa"/>
            <w:hideMark/>
          </w:tcPr>
          <w:p w:rsidR="0026484D" w:rsidRPr="00E13E3B" w:rsidRDefault="0026484D">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750</w:t>
            </w:r>
          </w:p>
        </w:tc>
        <w:tc>
          <w:tcPr>
            <w:tcW w:w="908" w:type="dxa"/>
            <w:hideMark/>
          </w:tcPr>
          <w:p w:rsidR="0026484D" w:rsidRPr="00E13E3B" w:rsidRDefault="0026484D" w:rsidP="00E61346">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2 240</w:t>
            </w:r>
          </w:p>
        </w:tc>
        <w:tc>
          <w:tcPr>
            <w:tcW w:w="851" w:type="dxa"/>
            <w:hideMark/>
          </w:tcPr>
          <w:p w:rsidR="0026484D" w:rsidRPr="00E13E3B" w:rsidRDefault="0026484D" w:rsidP="00E61346">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2 240</w:t>
            </w:r>
          </w:p>
        </w:tc>
        <w:tc>
          <w:tcPr>
            <w:tcW w:w="992" w:type="dxa"/>
            <w:hideMark/>
          </w:tcPr>
          <w:p w:rsidR="0026484D" w:rsidRPr="00E13E3B" w:rsidRDefault="0026484D">
            <w:pPr>
              <w:rPr>
                <w:rFonts w:ascii="Times New Roman" w:eastAsia="Times New Roman" w:hAnsi="Times New Roman" w:cs="Times New Roman"/>
                <w:lang w:eastAsia="ru-RU"/>
              </w:rPr>
            </w:pPr>
          </w:p>
        </w:tc>
        <w:tc>
          <w:tcPr>
            <w:tcW w:w="1076" w:type="dxa"/>
            <w:hideMark/>
          </w:tcPr>
          <w:p w:rsidR="0026484D" w:rsidRPr="00E13E3B" w:rsidRDefault="0026484D">
            <w:pPr>
              <w:spacing w:after="0" w:line="240" w:lineRule="auto"/>
              <w:jc w:val="left"/>
              <w:rPr>
                <w:rFonts w:cs="Times New Roman"/>
                <w:sz w:val="20"/>
                <w:szCs w:val="20"/>
                <w:lang w:eastAsia="ru-RU"/>
              </w:rPr>
            </w:pPr>
          </w:p>
        </w:tc>
        <w:tc>
          <w:tcPr>
            <w:tcW w:w="1043" w:type="dxa"/>
          </w:tcPr>
          <w:p w:rsidR="0026484D" w:rsidRPr="00E13E3B" w:rsidRDefault="0026484D">
            <w:pPr>
              <w:spacing w:after="0" w:line="240" w:lineRule="auto"/>
              <w:rPr>
                <w:rFonts w:ascii="Times New Roman" w:eastAsia="Times New Roman" w:hAnsi="Times New Roman" w:cs="Times New Roman"/>
                <w:lang w:eastAsia="ru-RU"/>
              </w:rPr>
            </w:pPr>
          </w:p>
        </w:tc>
        <w:tc>
          <w:tcPr>
            <w:tcW w:w="858" w:type="dxa"/>
          </w:tcPr>
          <w:p w:rsidR="0026484D" w:rsidRPr="00E13E3B" w:rsidRDefault="0026484D">
            <w:pPr>
              <w:spacing w:after="0" w:line="240" w:lineRule="auto"/>
              <w:rPr>
                <w:rFonts w:ascii="Times New Roman" w:eastAsia="Times New Roman" w:hAnsi="Times New Roman" w:cs="Times New Roman"/>
                <w:lang w:eastAsia="ru-RU"/>
              </w:rPr>
            </w:pPr>
          </w:p>
        </w:tc>
        <w:tc>
          <w:tcPr>
            <w:tcW w:w="708" w:type="dxa"/>
          </w:tcPr>
          <w:p w:rsidR="0026484D" w:rsidRPr="00E13E3B" w:rsidRDefault="0026484D">
            <w:pPr>
              <w:spacing w:after="0" w:line="240" w:lineRule="auto"/>
              <w:jc w:val="left"/>
              <w:rPr>
                <w:rFonts w:ascii="Times New Roman" w:eastAsia="Times New Roman" w:hAnsi="Times New Roman" w:cs="Times New Roman"/>
                <w:lang w:eastAsia="ru-RU"/>
              </w:rPr>
            </w:pPr>
          </w:p>
        </w:tc>
        <w:tc>
          <w:tcPr>
            <w:tcW w:w="984" w:type="dxa"/>
          </w:tcPr>
          <w:p w:rsidR="0026484D" w:rsidRPr="00E13E3B" w:rsidRDefault="0026484D">
            <w:pPr>
              <w:spacing w:after="0" w:line="240" w:lineRule="auto"/>
              <w:jc w:val="left"/>
              <w:rPr>
                <w:rFonts w:ascii="Times New Roman" w:eastAsia="Times New Roman" w:hAnsi="Times New Roman" w:cs="Times New Roman"/>
                <w:lang w:eastAsia="ru-RU"/>
              </w:rPr>
            </w:pPr>
          </w:p>
        </w:tc>
        <w:tc>
          <w:tcPr>
            <w:tcW w:w="1021" w:type="dxa"/>
            <w:vMerge w:val="restart"/>
            <w:hideMark/>
          </w:tcPr>
          <w:p w:rsidR="0026484D" w:rsidRPr="00E13E3B" w:rsidRDefault="0026484D">
            <w:pPr>
              <w:spacing w:after="0" w:line="240" w:lineRule="auto"/>
              <w:jc w:val="left"/>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МКУ «Градостроительное управление</w:t>
            </w:r>
          </w:p>
        </w:tc>
        <w:tc>
          <w:tcPr>
            <w:tcW w:w="992" w:type="dxa"/>
            <w:vMerge w:val="restart"/>
            <w:hideMark/>
          </w:tcPr>
          <w:p w:rsidR="0026484D" w:rsidRPr="00E13E3B" w:rsidRDefault="0026484D">
            <w:pPr>
              <w:spacing w:after="0" w:line="240" w:lineRule="auto"/>
              <w:jc w:val="left"/>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Ввод объекта в эксплуатацию в 2018 году</w:t>
            </w:r>
          </w:p>
        </w:tc>
      </w:tr>
      <w:tr w:rsidR="00154309" w:rsidRPr="00E13E3B" w:rsidTr="00203275">
        <w:trPr>
          <w:cantSplit/>
          <w:trHeight w:val="213"/>
        </w:trPr>
        <w:tc>
          <w:tcPr>
            <w:tcW w:w="675"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c>
          <w:tcPr>
            <w:tcW w:w="1843"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c>
          <w:tcPr>
            <w:tcW w:w="1143"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c>
          <w:tcPr>
            <w:tcW w:w="1418" w:type="dxa"/>
            <w:vAlign w:val="center"/>
            <w:hideMark/>
          </w:tcPr>
          <w:p w:rsidR="0026484D" w:rsidRPr="00E13E3B" w:rsidRDefault="0026484D">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Средства федерального бюджета</w:t>
            </w:r>
          </w:p>
        </w:tc>
        <w:tc>
          <w:tcPr>
            <w:tcW w:w="1076" w:type="dxa"/>
            <w:hideMark/>
          </w:tcPr>
          <w:p w:rsidR="0026484D" w:rsidRPr="00E13E3B" w:rsidRDefault="0026484D">
            <w:pPr>
              <w:rPr>
                <w:rFonts w:ascii="Times New Roman" w:eastAsia="Times New Roman" w:hAnsi="Times New Roman" w:cs="Times New Roman"/>
                <w:lang w:eastAsia="ru-RU"/>
              </w:rPr>
            </w:pPr>
          </w:p>
        </w:tc>
        <w:tc>
          <w:tcPr>
            <w:tcW w:w="908" w:type="dxa"/>
            <w:hideMark/>
          </w:tcPr>
          <w:p w:rsidR="0026484D" w:rsidRPr="00E13E3B" w:rsidRDefault="0026484D" w:rsidP="00E61346">
            <w:pPr>
              <w:spacing w:after="0" w:line="240" w:lineRule="auto"/>
              <w:jc w:val="left"/>
              <w:rPr>
                <w:rFonts w:cs="Times New Roman"/>
                <w:sz w:val="20"/>
                <w:szCs w:val="20"/>
                <w:lang w:eastAsia="ru-RU"/>
              </w:rPr>
            </w:pPr>
          </w:p>
        </w:tc>
        <w:tc>
          <w:tcPr>
            <w:tcW w:w="851" w:type="dxa"/>
            <w:hideMark/>
          </w:tcPr>
          <w:p w:rsidR="0026484D" w:rsidRPr="00E13E3B" w:rsidRDefault="0026484D" w:rsidP="00E61346">
            <w:pPr>
              <w:spacing w:after="0" w:line="240" w:lineRule="auto"/>
              <w:jc w:val="left"/>
              <w:rPr>
                <w:rFonts w:cs="Times New Roman"/>
                <w:sz w:val="20"/>
                <w:szCs w:val="20"/>
                <w:lang w:eastAsia="ru-RU"/>
              </w:rPr>
            </w:pPr>
          </w:p>
        </w:tc>
        <w:tc>
          <w:tcPr>
            <w:tcW w:w="992" w:type="dxa"/>
            <w:hideMark/>
          </w:tcPr>
          <w:p w:rsidR="0026484D" w:rsidRPr="00E13E3B" w:rsidRDefault="0026484D">
            <w:pPr>
              <w:spacing w:after="0" w:line="240" w:lineRule="auto"/>
              <w:jc w:val="left"/>
              <w:rPr>
                <w:rFonts w:cs="Times New Roman"/>
                <w:sz w:val="20"/>
                <w:szCs w:val="20"/>
                <w:lang w:eastAsia="ru-RU"/>
              </w:rPr>
            </w:pPr>
          </w:p>
        </w:tc>
        <w:tc>
          <w:tcPr>
            <w:tcW w:w="1076" w:type="dxa"/>
            <w:hideMark/>
          </w:tcPr>
          <w:p w:rsidR="0026484D" w:rsidRPr="00E13E3B" w:rsidRDefault="0026484D">
            <w:pPr>
              <w:spacing w:after="0" w:line="240" w:lineRule="auto"/>
              <w:jc w:val="left"/>
              <w:rPr>
                <w:rFonts w:cs="Times New Roman"/>
                <w:sz w:val="20"/>
                <w:szCs w:val="20"/>
                <w:lang w:eastAsia="ru-RU"/>
              </w:rPr>
            </w:pPr>
          </w:p>
        </w:tc>
        <w:tc>
          <w:tcPr>
            <w:tcW w:w="1043" w:type="dxa"/>
          </w:tcPr>
          <w:p w:rsidR="0026484D" w:rsidRPr="00E13E3B" w:rsidRDefault="0026484D">
            <w:pPr>
              <w:spacing w:after="0" w:line="240" w:lineRule="auto"/>
              <w:rPr>
                <w:rFonts w:ascii="Times New Roman" w:eastAsia="Times New Roman" w:hAnsi="Times New Roman" w:cs="Times New Roman"/>
                <w:lang w:eastAsia="ru-RU"/>
              </w:rPr>
            </w:pPr>
          </w:p>
        </w:tc>
        <w:tc>
          <w:tcPr>
            <w:tcW w:w="858" w:type="dxa"/>
          </w:tcPr>
          <w:p w:rsidR="0026484D" w:rsidRPr="00E13E3B" w:rsidRDefault="0026484D">
            <w:pPr>
              <w:spacing w:after="0" w:line="240" w:lineRule="auto"/>
              <w:rPr>
                <w:rFonts w:ascii="Times New Roman" w:eastAsia="Times New Roman" w:hAnsi="Times New Roman" w:cs="Times New Roman"/>
                <w:lang w:eastAsia="ru-RU"/>
              </w:rPr>
            </w:pPr>
          </w:p>
        </w:tc>
        <w:tc>
          <w:tcPr>
            <w:tcW w:w="708" w:type="dxa"/>
          </w:tcPr>
          <w:p w:rsidR="0026484D" w:rsidRPr="00E13E3B" w:rsidRDefault="0026484D">
            <w:pPr>
              <w:spacing w:after="0" w:line="240" w:lineRule="auto"/>
              <w:jc w:val="left"/>
              <w:rPr>
                <w:rFonts w:ascii="Times New Roman" w:eastAsia="Times New Roman" w:hAnsi="Times New Roman" w:cs="Times New Roman"/>
                <w:lang w:eastAsia="ru-RU"/>
              </w:rPr>
            </w:pPr>
          </w:p>
        </w:tc>
        <w:tc>
          <w:tcPr>
            <w:tcW w:w="984" w:type="dxa"/>
          </w:tcPr>
          <w:p w:rsidR="0026484D" w:rsidRPr="00E13E3B" w:rsidRDefault="0026484D">
            <w:pPr>
              <w:spacing w:after="0" w:line="240" w:lineRule="auto"/>
              <w:jc w:val="left"/>
              <w:rPr>
                <w:rFonts w:ascii="Times New Roman" w:eastAsia="Times New Roman" w:hAnsi="Times New Roman" w:cs="Times New Roman"/>
                <w:lang w:eastAsia="ru-RU"/>
              </w:rPr>
            </w:pPr>
          </w:p>
        </w:tc>
        <w:tc>
          <w:tcPr>
            <w:tcW w:w="1021"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c>
          <w:tcPr>
            <w:tcW w:w="992"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r>
      <w:tr w:rsidR="00154309" w:rsidRPr="00E13E3B" w:rsidTr="00203275">
        <w:trPr>
          <w:cantSplit/>
          <w:trHeight w:val="260"/>
        </w:trPr>
        <w:tc>
          <w:tcPr>
            <w:tcW w:w="675"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c>
          <w:tcPr>
            <w:tcW w:w="1843"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c>
          <w:tcPr>
            <w:tcW w:w="1143"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c>
          <w:tcPr>
            <w:tcW w:w="1418" w:type="dxa"/>
            <w:vAlign w:val="center"/>
            <w:hideMark/>
          </w:tcPr>
          <w:p w:rsidR="0026484D" w:rsidRPr="00E13E3B" w:rsidRDefault="0026484D">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 xml:space="preserve">Средства бюджета Московской области </w:t>
            </w:r>
          </w:p>
        </w:tc>
        <w:tc>
          <w:tcPr>
            <w:tcW w:w="1076" w:type="dxa"/>
            <w:hideMark/>
          </w:tcPr>
          <w:p w:rsidR="0026484D" w:rsidRPr="00E13E3B" w:rsidRDefault="0026484D">
            <w:pPr>
              <w:rPr>
                <w:rFonts w:ascii="Times New Roman" w:eastAsia="Times New Roman" w:hAnsi="Times New Roman" w:cs="Times New Roman"/>
                <w:lang w:eastAsia="ru-RU"/>
              </w:rPr>
            </w:pPr>
          </w:p>
        </w:tc>
        <w:tc>
          <w:tcPr>
            <w:tcW w:w="908" w:type="dxa"/>
            <w:hideMark/>
          </w:tcPr>
          <w:p w:rsidR="0026484D" w:rsidRPr="00E13E3B" w:rsidRDefault="0026484D" w:rsidP="00E61346">
            <w:pPr>
              <w:spacing w:after="0" w:line="240" w:lineRule="auto"/>
              <w:jc w:val="left"/>
              <w:rPr>
                <w:rFonts w:cs="Times New Roman"/>
                <w:sz w:val="20"/>
                <w:szCs w:val="20"/>
                <w:lang w:eastAsia="ru-RU"/>
              </w:rPr>
            </w:pPr>
          </w:p>
        </w:tc>
        <w:tc>
          <w:tcPr>
            <w:tcW w:w="851" w:type="dxa"/>
            <w:hideMark/>
          </w:tcPr>
          <w:p w:rsidR="0026484D" w:rsidRPr="00E13E3B" w:rsidRDefault="0026484D" w:rsidP="00E61346">
            <w:pPr>
              <w:spacing w:after="0" w:line="240" w:lineRule="auto"/>
              <w:jc w:val="left"/>
              <w:rPr>
                <w:rFonts w:cs="Times New Roman"/>
                <w:sz w:val="20"/>
                <w:szCs w:val="20"/>
                <w:lang w:eastAsia="ru-RU"/>
              </w:rPr>
            </w:pPr>
          </w:p>
        </w:tc>
        <w:tc>
          <w:tcPr>
            <w:tcW w:w="992" w:type="dxa"/>
            <w:hideMark/>
          </w:tcPr>
          <w:p w:rsidR="0026484D" w:rsidRPr="00E13E3B" w:rsidRDefault="0026484D">
            <w:pPr>
              <w:spacing w:after="0" w:line="240" w:lineRule="auto"/>
              <w:jc w:val="left"/>
              <w:rPr>
                <w:rFonts w:cs="Times New Roman"/>
                <w:sz w:val="20"/>
                <w:szCs w:val="20"/>
                <w:lang w:eastAsia="ru-RU"/>
              </w:rPr>
            </w:pPr>
          </w:p>
        </w:tc>
        <w:tc>
          <w:tcPr>
            <w:tcW w:w="1076" w:type="dxa"/>
            <w:hideMark/>
          </w:tcPr>
          <w:p w:rsidR="0026484D" w:rsidRPr="00E13E3B" w:rsidRDefault="0026484D">
            <w:pPr>
              <w:spacing w:after="0" w:line="240" w:lineRule="auto"/>
              <w:jc w:val="left"/>
              <w:rPr>
                <w:rFonts w:cs="Times New Roman"/>
                <w:sz w:val="20"/>
                <w:szCs w:val="20"/>
                <w:lang w:eastAsia="ru-RU"/>
              </w:rPr>
            </w:pPr>
          </w:p>
        </w:tc>
        <w:tc>
          <w:tcPr>
            <w:tcW w:w="1043" w:type="dxa"/>
          </w:tcPr>
          <w:p w:rsidR="0026484D" w:rsidRPr="00E13E3B" w:rsidRDefault="0026484D">
            <w:pPr>
              <w:spacing w:after="0" w:line="240" w:lineRule="auto"/>
              <w:rPr>
                <w:rFonts w:ascii="Times New Roman" w:eastAsia="Times New Roman" w:hAnsi="Times New Roman" w:cs="Times New Roman"/>
                <w:lang w:eastAsia="ru-RU"/>
              </w:rPr>
            </w:pPr>
          </w:p>
        </w:tc>
        <w:tc>
          <w:tcPr>
            <w:tcW w:w="858" w:type="dxa"/>
          </w:tcPr>
          <w:p w:rsidR="0026484D" w:rsidRPr="00E13E3B" w:rsidRDefault="0026484D">
            <w:pPr>
              <w:spacing w:after="0" w:line="240" w:lineRule="auto"/>
              <w:rPr>
                <w:rFonts w:ascii="Times New Roman" w:eastAsia="Times New Roman" w:hAnsi="Times New Roman" w:cs="Times New Roman"/>
                <w:lang w:eastAsia="ru-RU"/>
              </w:rPr>
            </w:pPr>
          </w:p>
        </w:tc>
        <w:tc>
          <w:tcPr>
            <w:tcW w:w="708" w:type="dxa"/>
          </w:tcPr>
          <w:p w:rsidR="0026484D" w:rsidRPr="00E13E3B" w:rsidRDefault="0026484D">
            <w:pPr>
              <w:spacing w:after="0" w:line="240" w:lineRule="auto"/>
              <w:jc w:val="left"/>
              <w:rPr>
                <w:rFonts w:ascii="Times New Roman" w:eastAsia="Times New Roman" w:hAnsi="Times New Roman" w:cs="Times New Roman"/>
                <w:lang w:eastAsia="ru-RU"/>
              </w:rPr>
            </w:pPr>
          </w:p>
        </w:tc>
        <w:tc>
          <w:tcPr>
            <w:tcW w:w="984" w:type="dxa"/>
          </w:tcPr>
          <w:p w:rsidR="0026484D" w:rsidRPr="00E13E3B" w:rsidRDefault="0026484D">
            <w:pPr>
              <w:spacing w:after="0" w:line="240" w:lineRule="auto"/>
              <w:jc w:val="left"/>
              <w:rPr>
                <w:rFonts w:ascii="Times New Roman" w:eastAsia="Times New Roman" w:hAnsi="Times New Roman" w:cs="Times New Roman"/>
                <w:lang w:eastAsia="ru-RU"/>
              </w:rPr>
            </w:pPr>
          </w:p>
        </w:tc>
        <w:tc>
          <w:tcPr>
            <w:tcW w:w="1021"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c>
          <w:tcPr>
            <w:tcW w:w="992"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r>
      <w:tr w:rsidR="00154309" w:rsidRPr="00E13E3B" w:rsidTr="00203275">
        <w:trPr>
          <w:cantSplit/>
          <w:trHeight w:val="765"/>
        </w:trPr>
        <w:tc>
          <w:tcPr>
            <w:tcW w:w="675"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c>
          <w:tcPr>
            <w:tcW w:w="1843"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c>
          <w:tcPr>
            <w:tcW w:w="1143"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c>
          <w:tcPr>
            <w:tcW w:w="1418" w:type="dxa"/>
            <w:vAlign w:val="center"/>
            <w:hideMark/>
          </w:tcPr>
          <w:p w:rsidR="0026484D" w:rsidRPr="00E13E3B" w:rsidRDefault="0026484D">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Средства бюджета Городского округа Подольск</w:t>
            </w:r>
          </w:p>
        </w:tc>
        <w:tc>
          <w:tcPr>
            <w:tcW w:w="1076" w:type="dxa"/>
            <w:hideMark/>
          </w:tcPr>
          <w:p w:rsidR="0026484D" w:rsidRPr="00E13E3B" w:rsidRDefault="0026484D">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750</w:t>
            </w:r>
          </w:p>
        </w:tc>
        <w:tc>
          <w:tcPr>
            <w:tcW w:w="908" w:type="dxa"/>
            <w:hideMark/>
          </w:tcPr>
          <w:p w:rsidR="0026484D" w:rsidRPr="00E13E3B" w:rsidRDefault="0026484D" w:rsidP="00E61346">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2 240</w:t>
            </w:r>
          </w:p>
        </w:tc>
        <w:tc>
          <w:tcPr>
            <w:tcW w:w="851" w:type="dxa"/>
            <w:hideMark/>
          </w:tcPr>
          <w:p w:rsidR="0026484D" w:rsidRPr="00E13E3B" w:rsidRDefault="0026484D" w:rsidP="00E61346">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2 240</w:t>
            </w:r>
          </w:p>
        </w:tc>
        <w:tc>
          <w:tcPr>
            <w:tcW w:w="992" w:type="dxa"/>
            <w:hideMark/>
          </w:tcPr>
          <w:p w:rsidR="0026484D" w:rsidRPr="00E13E3B" w:rsidRDefault="0026484D">
            <w:pPr>
              <w:rPr>
                <w:rFonts w:ascii="Times New Roman" w:eastAsia="Times New Roman" w:hAnsi="Times New Roman" w:cs="Times New Roman"/>
                <w:lang w:eastAsia="ru-RU"/>
              </w:rPr>
            </w:pPr>
          </w:p>
        </w:tc>
        <w:tc>
          <w:tcPr>
            <w:tcW w:w="1076" w:type="dxa"/>
            <w:hideMark/>
          </w:tcPr>
          <w:p w:rsidR="0026484D" w:rsidRPr="00E13E3B" w:rsidRDefault="0026484D">
            <w:pPr>
              <w:spacing w:after="0" w:line="240" w:lineRule="auto"/>
              <w:jc w:val="left"/>
              <w:rPr>
                <w:rFonts w:cs="Times New Roman"/>
                <w:sz w:val="20"/>
                <w:szCs w:val="20"/>
                <w:lang w:eastAsia="ru-RU"/>
              </w:rPr>
            </w:pPr>
          </w:p>
        </w:tc>
        <w:tc>
          <w:tcPr>
            <w:tcW w:w="1043" w:type="dxa"/>
          </w:tcPr>
          <w:p w:rsidR="0026484D" w:rsidRPr="00E13E3B" w:rsidRDefault="0026484D">
            <w:pPr>
              <w:spacing w:after="0" w:line="240" w:lineRule="auto"/>
              <w:rPr>
                <w:rFonts w:ascii="Times New Roman" w:eastAsia="Times New Roman" w:hAnsi="Times New Roman" w:cs="Times New Roman"/>
                <w:lang w:eastAsia="ru-RU"/>
              </w:rPr>
            </w:pPr>
          </w:p>
        </w:tc>
        <w:tc>
          <w:tcPr>
            <w:tcW w:w="858" w:type="dxa"/>
          </w:tcPr>
          <w:p w:rsidR="0026484D" w:rsidRPr="00E13E3B" w:rsidRDefault="0026484D">
            <w:pPr>
              <w:spacing w:after="0" w:line="240" w:lineRule="auto"/>
              <w:rPr>
                <w:rFonts w:ascii="Times New Roman" w:eastAsia="Times New Roman" w:hAnsi="Times New Roman" w:cs="Times New Roman"/>
                <w:lang w:eastAsia="ru-RU"/>
              </w:rPr>
            </w:pPr>
          </w:p>
        </w:tc>
        <w:tc>
          <w:tcPr>
            <w:tcW w:w="708" w:type="dxa"/>
          </w:tcPr>
          <w:p w:rsidR="0026484D" w:rsidRPr="00E13E3B" w:rsidRDefault="0026484D">
            <w:pPr>
              <w:spacing w:after="0" w:line="240" w:lineRule="auto"/>
              <w:jc w:val="left"/>
              <w:rPr>
                <w:rFonts w:ascii="Times New Roman" w:eastAsia="Times New Roman" w:hAnsi="Times New Roman" w:cs="Times New Roman"/>
                <w:lang w:eastAsia="ru-RU"/>
              </w:rPr>
            </w:pPr>
          </w:p>
        </w:tc>
        <w:tc>
          <w:tcPr>
            <w:tcW w:w="984" w:type="dxa"/>
          </w:tcPr>
          <w:p w:rsidR="0026484D" w:rsidRPr="00E13E3B" w:rsidRDefault="0026484D">
            <w:pPr>
              <w:spacing w:after="0" w:line="240" w:lineRule="auto"/>
              <w:jc w:val="left"/>
              <w:rPr>
                <w:rFonts w:ascii="Times New Roman" w:eastAsia="Times New Roman" w:hAnsi="Times New Roman" w:cs="Times New Roman"/>
                <w:lang w:eastAsia="ru-RU"/>
              </w:rPr>
            </w:pPr>
          </w:p>
        </w:tc>
        <w:tc>
          <w:tcPr>
            <w:tcW w:w="1021"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c>
          <w:tcPr>
            <w:tcW w:w="992"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r>
      <w:tr w:rsidR="00154309" w:rsidRPr="00E13E3B" w:rsidTr="00203275">
        <w:trPr>
          <w:cantSplit/>
          <w:trHeight w:val="510"/>
        </w:trPr>
        <w:tc>
          <w:tcPr>
            <w:tcW w:w="675"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c>
          <w:tcPr>
            <w:tcW w:w="1843"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c>
          <w:tcPr>
            <w:tcW w:w="1143"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c>
          <w:tcPr>
            <w:tcW w:w="1418" w:type="dxa"/>
            <w:vAlign w:val="center"/>
            <w:hideMark/>
          </w:tcPr>
          <w:p w:rsidR="0026484D" w:rsidRPr="00E13E3B" w:rsidRDefault="0026484D">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Внебюджетные  источники</w:t>
            </w:r>
          </w:p>
        </w:tc>
        <w:tc>
          <w:tcPr>
            <w:tcW w:w="1076" w:type="dxa"/>
            <w:hideMark/>
          </w:tcPr>
          <w:p w:rsidR="0026484D" w:rsidRPr="00E13E3B" w:rsidRDefault="0026484D">
            <w:pPr>
              <w:rPr>
                <w:rFonts w:ascii="Times New Roman" w:eastAsia="Times New Roman" w:hAnsi="Times New Roman" w:cs="Times New Roman"/>
                <w:lang w:eastAsia="ru-RU"/>
              </w:rPr>
            </w:pPr>
          </w:p>
        </w:tc>
        <w:tc>
          <w:tcPr>
            <w:tcW w:w="908" w:type="dxa"/>
            <w:hideMark/>
          </w:tcPr>
          <w:p w:rsidR="0026484D" w:rsidRPr="00E13E3B" w:rsidRDefault="0026484D">
            <w:pPr>
              <w:spacing w:after="0" w:line="240" w:lineRule="auto"/>
              <w:jc w:val="left"/>
              <w:rPr>
                <w:rFonts w:cs="Times New Roman"/>
                <w:sz w:val="20"/>
                <w:szCs w:val="20"/>
                <w:lang w:eastAsia="ru-RU"/>
              </w:rPr>
            </w:pPr>
          </w:p>
        </w:tc>
        <w:tc>
          <w:tcPr>
            <w:tcW w:w="851" w:type="dxa"/>
            <w:hideMark/>
          </w:tcPr>
          <w:p w:rsidR="0026484D" w:rsidRPr="00E13E3B" w:rsidRDefault="0026484D">
            <w:pPr>
              <w:spacing w:after="0" w:line="240" w:lineRule="auto"/>
              <w:jc w:val="left"/>
              <w:rPr>
                <w:rFonts w:cs="Times New Roman"/>
                <w:sz w:val="20"/>
                <w:szCs w:val="20"/>
                <w:lang w:eastAsia="ru-RU"/>
              </w:rPr>
            </w:pPr>
          </w:p>
        </w:tc>
        <w:tc>
          <w:tcPr>
            <w:tcW w:w="992" w:type="dxa"/>
            <w:hideMark/>
          </w:tcPr>
          <w:p w:rsidR="0026484D" w:rsidRPr="00E13E3B" w:rsidRDefault="0026484D">
            <w:pPr>
              <w:spacing w:after="0" w:line="240" w:lineRule="auto"/>
              <w:jc w:val="left"/>
              <w:rPr>
                <w:rFonts w:cs="Times New Roman"/>
                <w:sz w:val="20"/>
                <w:szCs w:val="20"/>
                <w:lang w:eastAsia="ru-RU"/>
              </w:rPr>
            </w:pPr>
          </w:p>
        </w:tc>
        <w:tc>
          <w:tcPr>
            <w:tcW w:w="1076" w:type="dxa"/>
            <w:hideMark/>
          </w:tcPr>
          <w:p w:rsidR="0026484D" w:rsidRPr="00E13E3B" w:rsidRDefault="0026484D">
            <w:pPr>
              <w:spacing w:after="0" w:line="240" w:lineRule="auto"/>
              <w:jc w:val="left"/>
              <w:rPr>
                <w:rFonts w:cs="Times New Roman"/>
                <w:sz w:val="20"/>
                <w:szCs w:val="20"/>
                <w:lang w:eastAsia="ru-RU"/>
              </w:rPr>
            </w:pPr>
          </w:p>
        </w:tc>
        <w:tc>
          <w:tcPr>
            <w:tcW w:w="1043" w:type="dxa"/>
          </w:tcPr>
          <w:p w:rsidR="0026484D" w:rsidRPr="00E13E3B" w:rsidRDefault="0026484D">
            <w:pPr>
              <w:spacing w:after="0" w:line="240" w:lineRule="auto"/>
              <w:rPr>
                <w:rFonts w:ascii="Times New Roman" w:eastAsia="Times New Roman" w:hAnsi="Times New Roman" w:cs="Times New Roman"/>
                <w:lang w:eastAsia="ru-RU"/>
              </w:rPr>
            </w:pPr>
          </w:p>
        </w:tc>
        <w:tc>
          <w:tcPr>
            <w:tcW w:w="858" w:type="dxa"/>
          </w:tcPr>
          <w:p w:rsidR="0026484D" w:rsidRPr="00E13E3B" w:rsidRDefault="0026484D">
            <w:pPr>
              <w:spacing w:after="0" w:line="240" w:lineRule="auto"/>
              <w:rPr>
                <w:rFonts w:ascii="Times New Roman" w:eastAsia="Times New Roman" w:hAnsi="Times New Roman" w:cs="Times New Roman"/>
                <w:lang w:eastAsia="ru-RU"/>
              </w:rPr>
            </w:pPr>
          </w:p>
        </w:tc>
        <w:tc>
          <w:tcPr>
            <w:tcW w:w="708" w:type="dxa"/>
          </w:tcPr>
          <w:p w:rsidR="0026484D" w:rsidRPr="00E13E3B" w:rsidRDefault="0026484D">
            <w:pPr>
              <w:spacing w:after="0" w:line="240" w:lineRule="auto"/>
              <w:jc w:val="left"/>
              <w:rPr>
                <w:rFonts w:ascii="Times New Roman" w:eastAsia="Times New Roman" w:hAnsi="Times New Roman" w:cs="Times New Roman"/>
                <w:lang w:eastAsia="ru-RU"/>
              </w:rPr>
            </w:pPr>
          </w:p>
        </w:tc>
        <w:tc>
          <w:tcPr>
            <w:tcW w:w="984" w:type="dxa"/>
          </w:tcPr>
          <w:p w:rsidR="0026484D" w:rsidRPr="00E13E3B" w:rsidRDefault="0026484D">
            <w:pPr>
              <w:spacing w:after="0" w:line="240" w:lineRule="auto"/>
              <w:jc w:val="left"/>
              <w:rPr>
                <w:rFonts w:ascii="Times New Roman" w:eastAsia="Times New Roman" w:hAnsi="Times New Roman" w:cs="Times New Roman"/>
                <w:lang w:eastAsia="ru-RU"/>
              </w:rPr>
            </w:pPr>
          </w:p>
        </w:tc>
        <w:tc>
          <w:tcPr>
            <w:tcW w:w="1021"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c>
          <w:tcPr>
            <w:tcW w:w="992"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r>
      <w:tr w:rsidR="00ED596B" w:rsidRPr="00E13E3B" w:rsidTr="00203275">
        <w:trPr>
          <w:cantSplit/>
          <w:trHeight w:val="300"/>
        </w:trPr>
        <w:tc>
          <w:tcPr>
            <w:tcW w:w="675" w:type="dxa"/>
            <w:vMerge w:val="restart"/>
            <w:hideMark/>
          </w:tcPr>
          <w:p w:rsidR="00ED596B" w:rsidRPr="00E13E3B" w:rsidRDefault="00ED596B">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lastRenderedPageBreak/>
              <w:t>1.1.4.</w:t>
            </w:r>
          </w:p>
        </w:tc>
        <w:tc>
          <w:tcPr>
            <w:tcW w:w="1843" w:type="dxa"/>
            <w:vMerge w:val="restart"/>
            <w:hideMark/>
          </w:tcPr>
          <w:p w:rsidR="00ED596B" w:rsidRPr="00E13E3B" w:rsidRDefault="00ED596B">
            <w:pPr>
              <w:spacing w:after="0" w:line="240" w:lineRule="auto"/>
              <w:jc w:val="both"/>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Строительство магистрального коллектора системы ливневой канализации с выпуском в реку Пахра на территории Подольского муниципального района (в том числе корректировка проекта)</w:t>
            </w:r>
          </w:p>
        </w:tc>
        <w:tc>
          <w:tcPr>
            <w:tcW w:w="1143" w:type="dxa"/>
            <w:vMerge w:val="restart"/>
            <w:vAlign w:val="center"/>
            <w:hideMark/>
          </w:tcPr>
          <w:p w:rsidR="00ED596B" w:rsidRPr="00E13E3B" w:rsidRDefault="00ED596B">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2018-2021 год</w:t>
            </w:r>
          </w:p>
        </w:tc>
        <w:tc>
          <w:tcPr>
            <w:tcW w:w="1418" w:type="dxa"/>
            <w:vAlign w:val="center"/>
            <w:hideMark/>
          </w:tcPr>
          <w:p w:rsidR="00ED596B" w:rsidRPr="00E13E3B" w:rsidRDefault="00ED596B">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 xml:space="preserve">Итого    </w:t>
            </w:r>
          </w:p>
        </w:tc>
        <w:tc>
          <w:tcPr>
            <w:tcW w:w="1076" w:type="dxa"/>
            <w:hideMark/>
          </w:tcPr>
          <w:p w:rsidR="00ED596B" w:rsidRPr="00E13E3B" w:rsidRDefault="00ED596B">
            <w:pPr>
              <w:rPr>
                <w:rFonts w:ascii="Times New Roman" w:hAnsi="Times New Roman" w:cs="Times New Roman"/>
              </w:rPr>
            </w:pPr>
            <w:r w:rsidRPr="00E13E3B">
              <w:rPr>
                <w:rFonts w:ascii="Times New Roman" w:hAnsi="Times New Roman" w:cs="Times New Roman"/>
              </w:rPr>
              <w:t>72</w:t>
            </w:r>
          </w:p>
        </w:tc>
        <w:tc>
          <w:tcPr>
            <w:tcW w:w="908" w:type="dxa"/>
            <w:hideMark/>
          </w:tcPr>
          <w:p w:rsidR="00ED596B" w:rsidRPr="00E13E3B" w:rsidRDefault="00ED596B" w:rsidP="00ED596B">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30 250</w:t>
            </w:r>
          </w:p>
        </w:tc>
        <w:tc>
          <w:tcPr>
            <w:tcW w:w="851" w:type="dxa"/>
            <w:hideMark/>
          </w:tcPr>
          <w:p w:rsidR="00ED596B" w:rsidRPr="00E13E3B" w:rsidRDefault="00ED596B" w:rsidP="0080080B">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250</w:t>
            </w:r>
          </w:p>
        </w:tc>
        <w:tc>
          <w:tcPr>
            <w:tcW w:w="992" w:type="dxa"/>
            <w:hideMark/>
          </w:tcPr>
          <w:p w:rsidR="00ED596B" w:rsidRPr="00E13E3B" w:rsidRDefault="00ED596B" w:rsidP="005733DC">
            <w:pPr>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0</w:t>
            </w:r>
          </w:p>
        </w:tc>
        <w:tc>
          <w:tcPr>
            <w:tcW w:w="1076" w:type="dxa"/>
            <w:hideMark/>
          </w:tcPr>
          <w:p w:rsidR="00ED596B" w:rsidRPr="00E13E3B" w:rsidRDefault="00ED596B" w:rsidP="0080080B">
            <w:pPr>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0</w:t>
            </w:r>
          </w:p>
        </w:tc>
        <w:tc>
          <w:tcPr>
            <w:tcW w:w="1043" w:type="dxa"/>
          </w:tcPr>
          <w:p w:rsidR="00ED596B" w:rsidRPr="00E13E3B" w:rsidRDefault="00ED596B" w:rsidP="0080080B">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30 000</w:t>
            </w:r>
          </w:p>
        </w:tc>
        <w:tc>
          <w:tcPr>
            <w:tcW w:w="858" w:type="dxa"/>
          </w:tcPr>
          <w:p w:rsidR="00ED596B" w:rsidRPr="00E13E3B" w:rsidRDefault="00ED596B">
            <w:pPr>
              <w:spacing w:after="0" w:line="240" w:lineRule="auto"/>
              <w:rPr>
                <w:rFonts w:ascii="Times New Roman" w:eastAsia="Times New Roman" w:hAnsi="Times New Roman" w:cs="Times New Roman"/>
                <w:lang w:eastAsia="ru-RU"/>
              </w:rPr>
            </w:pPr>
          </w:p>
        </w:tc>
        <w:tc>
          <w:tcPr>
            <w:tcW w:w="708" w:type="dxa"/>
          </w:tcPr>
          <w:p w:rsidR="00ED596B" w:rsidRPr="00E13E3B" w:rsidRDefault="00ED596B">
            <w:pPr>
              <w:spacing w:after="0" w:line="240" w:lineRule="auto"/>
              <w:jc w:val="left"/>
              <w:rPr>
                <w:rFonts w:ascii="Times New Roman" w:eastAsia="Times New Roman" w:hAnsi="Times New Roman" w:cs="Times New Roman"/>
                <w:lang w:eastAsia="ru-RU"/>
              </w:rPr>
            </w:pPr>
          </w:p>
        </w:tc>
        <w:tc>
          <w:tcPr>
            <w:tcW w:w="984" w:type="dxa"/>
          </w:tcPr>
          <w:p w:rsidR="00ED596B" w:rsidRPr="00E13E3B" w:rsidRDefault="00ED596B">
            <w:pPr>
              <w:spacing w:after="0" w:line="240" w:lineRule="auto"/>
              <w:jc w:val="left"/>
              <w:rPr>
                <w:rFonts w:ascii="Times New Roman" w:eastAsia="Times New Roman" w:hAnsi="Times New Roman" w:cs="Times New Roman"/>
                <w:lang w:eastAsia="ru-RU"/>
              </w:rPr>
            </w:pPr>
          </w:p>
        </w:tc>
        <w:tc>
          <w:tcPr>
            <w:tcW w:w="1021" w:type="dxa"/>
            <w:vMerge w:val="restart"/>
            <w:hideMark/>
          </w:tcPr>
          <w:p w:rsidR="00ED596B" w:rsidRPr="00E13E3B" w:rsidRDefault="00ED596B">
            <w:pPr>
              <w:spacing w:after="0" w:line="240" w:lineRule="auto"/>
              <w:jc w:val="left"/>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МКУ «Градостроительное управление»</w:t>
            </w:r>
          </w:p>
        </w:tc>
        <w:tc>
          <w:tcPr>
            <w:tcW w:w="992" w:type="dxa"/>
            <w:vMerge w:val="restart"/>
            <w:hideMark/>
          </w:tcPr>
          <w:p w:rsidR="00ED596B" w:rsidRPr="00E13E3B" w:rsidRDefault="00ED596B">
            <w:pPr>
              <w:spacing w:after="0" w:line="240" w:lineRule="auto"/>
              <w:jc w:val="left"/>
              <w:rPr>
                <w:rFonts w:ascii="Times New Roman" w:hAnsi="Times New Roman" w:cs="Times New Roman"/>
                <w:lang w:eastAsia="ru-RU"/>
              </w:rPr>
            </w:pPr>
            <w:r w:rsidRPr="00E13E3B">
              <w:rPr>
                <w:rFonts w:ascii="Times New Roman" w:eastAsia="Times New Roman" w:hAnsi="Times New Roman" w:cs="Times New Roman"/>
                <w:lang w:eastAsia="ru-RU"/>
              </w:rPr>
              <w:t>Ввод объекта в эксплуатацию в 2021 году</w:t>
            </w:r>
          </w:p>
        </w:tc>
      </w:tr>
      <w:tr w:rsidR="00ED596B" w:rsidRPr="00E13E3B" w:rsidTr="00203275">
        <w:trPr>
          <w:cantSplit/>
          <w:trHeight w:val="116"/>
        </w:trPr>
        <w:tc>
          <w:tcPr>
            <w:tcW w:w="675" w:type="dxa"/>
            <w:vMerge/>
            <w:vAlign w:val="center"/>
            <w:hideMark/>
          </w:tcPr>
          <w:p w:rsidR="00ED596B" w:rsidRPr="00E13E3B" w:rsidRDefault="00ED596B">
            <w:pPr>
              <w:spacing w:after="0" w:line="240" w:lineRule="auto"/>
              <w:jc w:val="left"/>
              <w:rPr>
                <w:rFonts w:ascii="Times New Roman" w:eastAsia="Times New Roman" w:hAnsi="Times New Roman" w:cs="Times New Roman"/>
                <w:lang w:eastAsia="ru-RU"/>
              </w:rPr>
            </w:pPr>
          </w:p>
        </w:tc>
        <w:tc>
          <w:tcPr>
            <w:tcW w:w="1843" w:type="dxa"/>
            <w:vMerge/>
            <w:vAlign w:val="center"/>
            <w:hideMark/>
          </w:tcPr>
          <w:p w:rsidR="00ED596B" w:rsidRPr="00E13E3B" w:rsidRDefault="00ED596B">
            <w:pPr>
              <w:spacing w:after="0" w:line="240" w:lineRule="auto"/>
              <w:jc w:val="left"/>
              <w:rPr>
                <w:rFonts w:ascii="Times New Roman" w:eastAsia="Times New Roman" w:hAnsi="Times New Roman" w:cs="Times New Roman"/>
                <w:lang w:eastAsia="ru-RU"/>
              </w:rPr>
            </w:pPr>
          </w:p>
        </w:tc>
        <w:tc>
          <w:tcPr>
            <w:tcW w:w="1143" w:type="dxa"/>
            <w:vMerge/>
            <w:vAlign w:val="center"/>
            <w:hideMark/>
          </w:tcPr>
          <w:p w:rsidR="00ED596B" w:rsidRPr="00E13E3B" w:rsidRDefault="00ED596B">
            <w:pPr>
              <w:spacing w:after="0" w:line="240" w:lineRule="auto"/>
              <w:jc w:val="left"/>
              <w:rPr>
                <w:rFonts w:ascii="Times New Roman" w:eastAsia="Times New Roman" w:hAnsi="Times New Roman" w:cs="Times New Roman"/>
                <w:lang w:eastAsia="ru-RU"/>
              </w:rPr>
            </w:pPr>
          </w:p>
        </w:tc>
        <w:tc>
          <w:tcPr>
            <w:tcW w:w="1418" w:type="dxa"/>
            <w:vAlign w:val="center"/>
            <w:hideMark/>
          </w:tcPr>
          <w:p w:rsidR="00ED596B" w:rsidRPr="00E13E3B" w:rsidRDefault="00ED596B">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Средства федерального бюджета</w:t>
            </w:r>
          </w:p>
        </w:tc>
        <w:tc>
          <w:tcPr>
            <w:tcW w:w="1076" w:type="dxa"/>
          </w:tcPr>
          <w:p w:rsidR="00ED596B" w:rsidRPr="00E13E3B" w:rsidRDefault="00ED596B">
            <w:pPr>
              <w:spacing w:after="0" w:line="240" w:lineRule="auto"/>
              <w:rPr>
                <w:rFonts w:ascii="Times New Roman" w:eastAsia="Times New Roman" w:hAnsi="Times New Roman" w:cs="Times New Roman"/>
                <w:lang w:eastAsia="ru-RU"/>
              </w:rPr>
            </w:pPr>
          </w:p>
        </w:tc>
        <w:tc>
          <w:tcPr>
            <w:tcW w:w="908" w:type="dxa"/>
          </w:tcPr>
          <w:p w:rsidR="00ED596B" w:rsidRPr="00E13E3B" w:rsidRDefault="00ED596B" w:rsidP="00ED596B">
            <w:pPr>
              <w:spacing w:after="0" w:line="240" w:lineRule="auto"/>
              <w:rPr>
                <w:rFonts w:ascii="Times New Roman" w:eastAsia="Times New Roman" w:hAnsi="Times New Roman" w:cs="Times New Roman"/>
                <w:lang w:eastAsia="ru-RU"/>
              </w:rPr>
            </w:pPr>
          </w:p>
        </w:tc>
        <w:tc>
          <w:tcPr>
            <w:tcW w:w="851" w:type="dxa"/>
          </w:tcPr>
          <w:p w:rsidR="00ED596B" w:rsidRPr="00E13E3B" w:rsidRDefault="00ED596B" w:rsidP="0080080B">
            <w:pPr>
              <w:spacing w:after="0" w:line="240" w:lineRule="auto"/>
              <w:rPr>
                <w:rFonts w:ascii="Times New Roman" w:eastAsia="Times New Roman" w:hAnsi="Times New Roman" w:cs="Times New Roman"/>
                <w:lang w:eastAsia="ru-RU"/>
              </w:rPr>
            </w:pPr>
          </w:p>
        </w:tc>
        <w:tc>
          <w:tcPr>
            <w:tcW w:w="992" w:type="dxa"/>
            <w:hideMark/>
          </w:tcPr>
          <w:p w:rsidR="00ED596B" w:rsidRPr="00E13E3B" w:rsidRDefault="00ED596B">
            <w:pPr>
              <w:rPr>
                <w:rFonts w:ascii="Times New Roman" w:eastAsia="Times New Roman" w:hAnsi="Times New Roman" w:cs="Times New Roman"/>
                <w:lang w:eastAsia="ru-RU"/>
              </w:rPr>
            </w:pPr>
          </w:p>
        </w:tc>
        <w:tc>
          <w:tcPr>
            <w:tcW w:w="1076" w:type="dxa"/>
            <w:hideMark/>
          </w:tcPr>
          <w:p w:rsidR="00ED596B" w:rsidRPr="00E13E3B" w:rsidRDefault="00ED596B">
            <w:pPr>
              <w:spacing w:after="0" w:line="240" w:lineRule="auto"/>
              <w:jc w:val="left"/>
              <w:rPr>
                <w:rFonts w:cs="Times New Roman"/>
                <w:sz w:val="20"/>
                <w:szCs w:val="20"/>
                <w:lang w:eastAsia="ru-RU"/>
              </w:rPr>
            </w:pPr>
          </w:p>
        </w:tc>
        <w:tc>
          <w:tcPr>
            <w:tcW w:w="1043" w:type="dxa"/>
          </w:tcPr>
          <w:p w:rsidR="00ED596B" w:rsidRPr="00E13E3B" w:rsidRDefault="00ED596B">
            <w:pPr>
              <w:spacing w:after="0" w:line="240" w:lineRule="auto"/>
              <w:rPr>
                <w:rFonts w:ascii="Times New Roman" w:eastAsia="Times New Roman" w:hAnsi="Times New Roman" w:cs="Times New Roman"/>
                <w:lang w:eastAsia="ru-RU"/>
              </w:rPr>
            </w:pPr>
          </w:p>
        </w:tc>
        <w:tc>
          <w:tcPr>
            <w:tcW w:w="858" w:type="dxa"/>
          </w:tcPr>
          <w:p w:rsidR="00ED596B" w:rsidRPr="00E13E3B" w:rsidRDefault="00ED596B">
            <w:pPr>
              <w:spacing w:after="0" w:line="240" w:lineRule="auto"/>
              <w:rPr>
                <w:rFonts w:ascii="Times New Roman" w:eastAsia="Times New Roman" w:hAnsi="Times New Roman" w:cs="Times New Roman"/>
                <w:lang w:eastAsia="ru-RU"/>
              </w:rPr>
            </w:pPr>
          </w:p>
        </w:tc>
        <w:tc>
          <w:tcPr>
            <w:tcW w:w="708" w:type="dxa"/>
          </w:tcPr>
          <w:p w:rsidR="00ED596B" w:rsidRPr="00E13E3B" w:rsidRDefault="00ED596B">
            <w:pPr>
              <w:spacing w:after="0" w:line="240" w:lineRule="auto"/>
              <w:jc w:val="left"/>
              <w:rPr>
                <w:rFonts w:ascii="Times New Roman" w:eastAsia="Times New Roman" w:hAnsi="Times New Roman" w:cs="Times New Roman"/>
                <w:lang w:eastAsia="ru-RU"/>
              </w:rPr>
            </w:pPr>
          </w:p>
        </w:tc>
        <w:tc>
          <w:tcPr>
            <w:tcW w:w="984" w:type="dxa"/>
          </w:tcPr>
          <w:p w:rsidR="00ED596B" w:rsidRPr="00E13E3B" w:rsidRDefault="00ED596B">
            <w:pPr>
              <w:spacing w:after="0" w:line="240" w:lineRule="auto"/>
              <w:jc w:val="left"/>
              <w:rPr>
                <w:rFonts w:ascii="Times New Roman" w:eastAsia="Times New Roman" w:hAnsi="Times New Roman" w:cs="Times New Roman"/>
                <w:lang w:eastAsia="ru-RU"/>
              </w:rPr>
            </w:pPr>
          </w:p>
        </w:tc>
        <w:tc>
          <w:tcPr>
            <w:tcW w:w="1021" w:type="dxa"/>
            <w:vMerge/>
            <w:vAlign w:val="center"/>
            <w:hideMark/>
          </w:tcPr>
          <w:p w:rsidR="00ED596B" w:rsidRPr="00E13E3B" w:rsidRDefault="00ED596B">
            <w:pPr>
              <w:spacing w:after="0" w:line="240" w:lineRule="auto"/>
              <w:jc w:val="left"/>
              <w:rPr>
                <w:rFonts w:ascii="Times New Roman" w:eastAsia="Times New Roman" w:hAnsi="Times New Roman" w:cs="Times New Roman"/>
                <w:lang w:eastAsia="ru-RU"/>
              </w:rPr>
            </w:pPr>
          </w:p>
        </w:tc>
        <w:tc>
          <w:tcPr>
            <w:tcW w:w="992" w:type="dxa"/>
            <w:vMerge/>
            <w:vAlign w:val="center"/>
            <w:hideMark/>
          </w:tcPr>
          <w:p w:rsidR="00ED596B" w:rsidRPr="00E13E3B" w:rsidRDefault="00ED596B">
            <w:pPr>
              <w:spacing w:after="0" w:line="240" w:lineRule="auto"/>
              <w:jc w:val="left"/>
              <w:rPr>
                <w:rFonts w:ascii="Times New Roman" w:hAnsi="Times New Roman" w:cs="Times New Roman"/>
                <w:lang w:eastAsia="ru-RU"/>
              </w:rPr>
            </w:pPr>
          </w:p>
        </w:tc>
      </w:tr>
      <w:tr w:rsidR="00ED596B" w:rsidRPr="00E13E3B" w:rsidTr="00203275">
        <w:trPr>
          <w:cantSplit/>
          <w:trHeight w:val="305"/>
        </w:trPr>
        <w:tc>
          <w:tcPr>
            <w:tcW w:w="675" w:type="dxa"/>
            <w:vMerge/>
            <w:vAlign w:val="center"/>
            <w:hideMark/>
          </w:tcPr>
          <w:p w:rsidR="00ED596B" w:rsidRPr="00E13E3B" w:rsidRDefault="00ED596B">
            <w:pPr>
              <w:spacing w:after="0" w:line="240" w:lineRule="auto"/>
              <w:jc w:val="left"/>
              <w:rPr>
                <w:rFonts w:ascii="Times New Roman" w:eastAsia="Times New Roman" w:hAnsi="Times New Roman" w:cs="Times New Roman"/>
                <w:lang w:eastAsia="ru-RU"/>
              </w:rPr>
            </w:pPr>
          </w:p>
        </w:tc>
        <w:tc>
          <w:tcPr>
            <w:tcW w:w="1843" w:type="dxa"/>
            <w:vMerge/>
            <w:vAlign w:val="center"/>
            <w:hideMark/>
          </w:tcPr>
          <w:p w:rsidR="00ED596B" w:rsidRPr="00E13E3B" w:rsidRDefault="00ED596B">
            <w:pPr>
              <w:spacing w:after="0" w:line="240" w:lineRule="auto"/>
              <w:jc w:val="left"/>
              <w:rPr>
                <w:rFonts w:ascii="Times New Roman" w:eastAsia="Times New Roman" w:hAnsi="Times New Roman" w:cs="Times New Roman"/>
                <w:lang w:eastAsia="ru-RU"/>
              </w:rPr>
            </w:pPr>
          </w:p>
        </w:tc>
        <w:tc>
          <w:tcPr>
            <w:tcW w:w="1143" w:type="dxa"/>
            <w:vMerge/>
            <w:vAlign w:val="center"/>
            <w:hideMark/>
          </w:tcPr>
          <w:p w:rsidR="00ED596B" w:rsidRPr="00E13E3B" w:rsidRDefault="00ED596B">
            <w:pPr>
              <w:spacing w:after="0" w:line="240" w:lineRule="auto"/>
              <w:jc w:val="left"/>
              <w:rPr>
                <w:rFonts w:ascii="Times New Roman" w:eastAsia="Times New Roman" w:hAnsi="Times New Roman" w:cs="Times New Roman"/>
                <w:lang w:eastAsia="ru-RU"/>
              </w:rPr>
            </w:pPr>
          </w:p>
        </w:tc>
        <w:tc>
          <w:tcPr>
            <w:tcW w:w="1418" w:type="dxa"/>
            <w:vAlign w:val="center"/>
            <w:hideMark/>
          </w:tcPr>
          <w:p w:rsidR="00ED596B" w:rsidRPr="00E13E3B" w:rsidRDefault="00ED596B">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 xml:space="preserve">Средства бюджета Московской области </w:t>
            </w:r>
          </w:p>
        </w:tc>
        <w:tc>
          <w:tcPr>
            <w:tcW w:w="1076" w:type="dxa"/>
          </w:tcPr>
          <w:p w:rsidR="00ED596B" w:rsidRPr="00E13E3B" w:rsidRDefault="00ED596B">
            <w:pPr>
              <w:spacing w:after="0" w:line="240" w:lineRule="auto"/>
              <w:rPr>
                <w:rFonts w:ascii="Times New Roman" w:eastAsia="Times New Roman" w:hAnsi="Times New Roman" w:cs="Times New Roman"/>
                <w:lang w:eastAsia="ru-RU"/>
              </w:rPr>
            </w:pPr>
          </w:p>
        </w:tc>
        <w:tc>
          <w:tcPr>
            <w:tcW w:w="908" w:type="dxa"/>
            <w:hideMark/>
          </w:tcPr>
          <w:p w:rsidR="00ED596B" w:rsidRPr="00E13E3B" w:rsidRDefault="00ED596B" w:rsidP="00ED596B">
            <w:pPr>
              <w:spacing w:after="0" w:line="240" w:lineRule="auto"/>
              <w:rPr>
                <w:rFonts w:ascii="Times New Roman" w:eastAsia="Times New Roman" w:hAnsi="Times New Roman" w:cs="Times New Roman"/>
                <w:lang w:eastAsia="ru-RU"/>
              </w:rPr>
            </w:pPr>
          </w:p>
        </w:tc>
        <w:tc>
          <w:tcPr>
            <w:tcW w:w="851" w:type="dxa"/>
            <w:hideMark/>
          </w:tcPr>
          <w:p w:rsidR="00ED596B" w:rsidRPr="00E13E3B" w:rsidRDefault="00ED596B" w:rsidP="0080080B">
            <w:pPr>
              <w:spacing w:after="0" w:line="240" w:lineRule="auto"/>
              <w:rPr>
                <w:rFonts w:ascii="Times New Roman" w:eastAsia="Times New Roman" w:hAnsi="Times New Roman" w:cs="Times New Roman"/>
                <w:lang w:eastAsia="ru-RU"/>
              </w:rPr>
            </w:pPr>
          </w:p>
        </w:tc>
        <w:tc>
          <w:tcPr>
            <w:tcW w:w="992" w:type="dxa"/>
            <w:hideMark/>
          </w:tcPr>
          <w:p w:rsidR="00ED596B" w:rsidRPr="00E13E3B" w:rsidRDefault="00ED596B">
            <w:pPr>
              <w:rPr>
                <w:rFonts w:ascii="Times New Roman" w:eastAsia="Times New Roman" w:hAnsi="Times New Roman" w:cs="Times New Roman"/>
                <w:lang w:eastAsia="ru-RU"/>
              </w:rPr>
            </w:pPr>
          </w:p>
        </w:tc>
        <w:tc>
          <w:tcPr>
            <w:tcW w:w="1076" w:type="dxa"/>
            <w:hideMark/>
          </w:tcPr>
          <w:p w:rsidR="00ED596B" w:rsidRPr="00E13E3B" w:rsidRDefault="00ED596B">
            <w:pPr>
              <w:rPr>
                <w:rFonts w:ascii="Times New Roman" w:eastAsia="Times New Roman" w:hAnsi="Times New Roman" w:cs="Times New Roman"/>
                <w:lang w:eastAsia="ru-RU"/>
              </w:rPr>
            </w:pPr>
          </w:p>
        </w:tc>
        <w:tc>
          <w:tcPr>
            <w:tcW w:w="1043" w:type="dxa"/>
          </w:tcPr>
          <w:p w:rsidR="00ED596B" w:rsidRPr="00E13E3B" w:rsidRDefault="00ED596B">
            <w:pPr>
              <w:spacing w:after="0" w:line="240" w:lineRule="auto"/>
              <w:rPr>
                <w:rFonts w:ascii="Times New Roman" w:eastAsia="Times New Roman" w:hAnsi="Times New Roman" w:cs="Times New Roman"/>
                <w:lang w:eastAsia="ru-RU"/>
              </w:rPr>
            </w:pPr>
          </w:p>
        </w:tc>
        <w:tc>
          <w:tcPr>
            <w:tcW w:w="858" w:type="dxa"/>
          </w:tcPr>
          <w:p w:rsidR="00ED596B" w:rsidRPr="00E13E3B" w:rsidRDefault="00ED596B">
            <w:pPr>
              <w:spacing w:after="0" w:line="240" w:lineRule="auto"/>
              <w:rPr>
                <w:rFonts w:ascii="Times New Roman" w:eastAsia="Times New Roman" w:hAnsi="Times New Roman" w:cs="Times New Roman"/>
                <w:lang w:eastAsia="ru-RU"/>
              </w:rPr>
            </w:pPr>
          </w:p>
        </w:tc>
        <w:tc>
          <w:tcPr>
            <w:tcW w:w="708" w:type="dxa"/>
          </w:tcPr>
          <w:p w:rsidR="00ED596B" w:rsidRPr="00E13E3B" w:rsidRDefault="00ED596B">
            <w:pPr>
              <w:spacing w:after="0" w:line="240" w:lineRule="auto"/>
              <w:jc w:val="left"/>
              <w:rPr>
                <w:rFonts w:ascii="Times New Roman" w:eastAsia="Times New Roman" w:hAnsi="Times New Roman" w:cs="Times New Roman"/>
                <w:lang w:eastAsia="ru-RU"/>
              </w:rPr>
            </w:pPr>
          </w:p>
        </w:tc>
        <w:tc>
          <w:tcPr>
            <w:tcW w:w="984" w:type="dxa"/>
          </w:tcPr>
          <w:p w:rsidR="00ED596B" w:rsidRPr="00E13E3B" w:rsidRDefault="00ED596B">
            <w:pPr>
              <w:spacing w:after="0" w:line="240" w:lineRule="auto"/>
              <w:jc w:val="left"/>
              <w:rPr>
                <w:rFonts w:ascii="Times New Roman" w:eastAsia="Times New Roman" w:hAnsi="Times New Roman" w:cs="Times New Roman"/>
                <w:lang w:eastAsia="ru-RU"/>
              </w:rPr>
            </w:pPr>
          </w:p>
        </w:tc>
        <w:tc>
          <w:tcPr>
            <w:tcW w:w="1021" w:type="dxa"/>
            <w:vMerge/>
            <w:vAlign w:val="center"/>
            <w:hideMark/>
          </w:tcPr>
          <w:p w:rsidR="00ED596B" w:rsidRPr="00E13E3B" w:rsidRDefault="00ED596B">
            <w:pPr>
              <w:spacing w:after="0" w:line="240" w:lineRule="auto"/>
              <w:jc w:val="left"/>
              <w:rPr>
                <w:rFonts w:ascii="Times New Roman" w:eastAsia="Times New Roman" w:hAnsi="Times New Roman" w:cs="Times New Roman"/>
                <w:lang w:eastAsia="ru-RU"/>
              </w:rPr>
            </w:pPr>
          </w:p>
        </w:tc>
        <w:tc>
          <w:tcPr>
            <w:tcW w:w="992" w:type="dxa"/>
            <w:vMerge/>
            <w:vAlign w:val="center"/>
            <w:hideMark/>
          </w:tcPr>
          <w:p w:rsidR="00ED596B" w:rsidRPr="00E13E3B" w:rsidRDefault="00ED596B">
            <w:pPr>
              <w:spacing w:after="0" w:line="240" w:lineRule="auto"/>
              <w:jc w:val="left"/>
              <w:rPr>
                <w:rFonts w:ascii="Times New Roman" w:hAnsi="Times New Roman" w:cs="Times New Roman"/>
                <w:lang w:eastAsia="ru-RU"/>
              </w:rPr>
            </w:pPr>
          </w:p>
        </w:tc>
      </w:tr>
      <w:tr w:rsidR="00ED596B" w:rsidRPr="00E13E3B" w:rsidTr="00203275">
        <w:trPr>
          <w:cantSplit/>
          <w:trHeight w:val="352"/>
        </w:trPr>
        <w:tc>
          <w:tcPr>
            <w:tcW w:w="675" w:type="dxa"/>
            <w:vMerge/>
            <w:vAlign w:val="center"/>
            <w:hideMark/>
          </w:tcPr>
          <w:p w:rsidR="00ED596B" w:rsidRPr="00E13E3B" w:rsidRDefault="00ED596B">
            <w:pPr>
              <w:spacing w:after="0" w:line="240" w:lineRule="auto"/>
              <w:jc w:val="left"/>
              <w:rPr>
                <w:rFonts w:ascii="Times New Roman" w:eastAsia="Times New Roman" w:hAnsi="Times New Roman" w:cs="Times New Roman"/>
                <w:lang w:eastAsia="ru-RU"/>
              </w:rPr>
            </w:pPr>
          </w:p>
        </w:tc>
        <w:tc>
          <w:tcPr>
            <w:tcW w:w="1843" w:type="dxa"/>
            <w:vMerge/>
            <w:vAlign w:val="center"/>
            <w:hideMark/>
          </w:tcPr>
          <w:p w:rsidR="00ED596B" w:rsidRPr="00E13E3B" w:rsidRDefault="00ED596B">
            <w:pPr>
              <w:spacing w:after="0" w:line="240" w:lineRule="auto"/>
              <w:jc w:val="left"/>
              <w:rPr>
                <w:rFonts w:ascii="Times New Roman" w:eastAsia="Times New Roman" w:hAnsi="Times New Roman" w:cs="Times New Roman"/>
                <w:lang w:eastAsia="ru-RU"/>
              </w:rPr>
            </w:pPr>
          </w:p>
        </w:tc>
        <w:tc>
          <w:tcPr>
            <w:tcW w:w="1143" w:type="dxa"/>
            <w:vMerge/>
            <w:vAlign w:val="center"/>
            <w:hideMark/>
          </w:tcPr>
          <w:p w:rsidR="00ED596B" w:rsidRPr="00E13E3B" w:rsidRDefault="00ED596B">
            <w:pPr>
              <w:spacing w:after="0" w:line="240" w:lineRule="auto"/>
              <w:jc w:val="left"/>
              <w:rPr>
                <w:rFonts w:ascii="Times New Roman" w:eastAsia="Times New Roman" w:hAnsi="Times New Roman" w:cs="Times New Roman"/>
                <w:lang w:eastAsia="ru-RU"/>
              </w:rPr>
            </w:pPr>
          </w:p>
        </w:tc>
        <w:tc>
          <w:tcPr>
            <w:tcW w:w="1418" w:type="dxa"/>
            <w:vAlign w:val="center"/>
            <w:hideMark/>
          </w:tcPr>
          <w:p w:rsidR="00ED596B" w:rsidRPr="00E13E3B" w:rsidRDefault="00ED596B">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Средства бюджета Городского округа Подольск</w:t>
            </w:r>
          </w:p>
        </w:tc>
        <w:tc>
          <w:tcPr>
            <w:tcW w:w="1076" w:type="dxa"/>
            <w:hideMark/>
          </w:tcPr>
          <w:p w:rsidR="00ED596B" w:rsidRPr="00E13E3B" w:rsidRDefault="00ED596B">
            <w:pPr>
              <w:rPr>
                <w:rFonts w:ascii="Times New Roman" w:hAnsi="Times New Roman" w:cs="Times New Roman"/>
              </w:rPr>
            </w:pPr>
            <w:r w:rsidRPr="00E13E3B">
              <w:rPr>
                <w:rFonts w:ascii="Times New Roman" w:eastAsia="Times New Roman" w:hAnsi="Times New Roman" w:cs="Times New Roman"/>
                <w:lang w:eastAsia="ru-RU"/>
              </w:rPr>
              <w:t>72</w:t>
            </w:r>
          </w:p>
        </w:tc>
        <w:tc>
          <w:tcPr>
            <w:tcW w:w="908" w:type="dxa"/>
            <w:hideMark/>
          </w:tcPr>
          <w:p w:rsidR="00ED596B" w:rsidRPr="00E13E3B" w:rsidRDefault="00ED596B" w:rsidP="00ED596B">
            <w:pPr>
              <w:spacing w:after="0" w:line="240" w:lineRule="auto"/>
              <w:jc w:val="both"/>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30 250</w:t>
            </w:r>
          </w:p>
        </w:tc>
        <w:tc>
          <w:tcPr>
            <w:tcW w:w="851" w:type="dxa"/>
            <w:hideMark/>
          </w:tcPr>
          <w:p w:rsidR="00ED596B" w:rsidRPr="00E13E3B" w:rsidRDefault="00ED596B" w:rsidP="0080080B">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250</w:t>
            </w:r>
          </w:p>
        </w:tc>
        <w:tc>
          <w:tcPr>
            <w:tcW w:w="992" w:type="dxa"/>
            <w:hideMark/>
          </w:tcPr>
          <w:p w:rsidR="00ED596B" w:rsidRPr="00E13E3B" w:rsidRDefault="00ED596B">
            <w:pPr>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0</w:t>
            </w:r>
          </w:p>
        </w:tc>
        <w:tc>
          <w:tcPr>
            <w:tcW w:w="1076" w:type="dxa"/>
            <w:hideMark/>
          </w:tcPr>
          <w:p w:rsidR="00ED596B" w:rsidRPr="00E13E3B" w:rsidRDefault="00ED596B">
            <w:pPr>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0</w:t>
            </w:r>
          </w:p>
        </w:tc>
        <w:tc>
          <w:tcPr>
            <w:tcW w:w="1043" w:type="dxa"/>
          </w:tcPr>
          <w:p w:rsidR="00ED596B" w:rsidRPr="00E13E3B" w:rsidRDefault="00ED596B">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30 000</w:t>
            </w:r>
          </w:p>
        </w:tc>
        <w:tc>
          <w:tcPr>
            <w:tcW w:w="858" w:type="dxa"/>
          </w:tcPr>
          <w:p w:rsidR="00ED596B" w:rsidRPr="00E13E3B" w:rsidRDefault="00ED596B">
            <w:pPr>
              <w:spacing w:after="0" w:line="240" w:lineRule="auto"/>
              <w:rPr>
                <w:rFonts w:ascii="Times New Roman" w:eastAsia="Times New Roman" w:hAnsi="Times New Roman" w:cs="Times New Roman"/>
                <w:lang w:eastAsia="ru-RU"/>
              </w:rPr>
            </w:pPr>
          </w:p>
        </w:tc>
        <w:tc>
          <w:tcPr>
            <w:tcW w:w="708" w:type="dxa"/>
          </w:tcPr>
          <w:p w:rsidR="00ED596B" w:rsidRPr="00E13E3B" w:rsidRDefault="00ED596B">
            <w:pPr>
              <w:spacing w:after="0" w:line="240" w:lineRule="auto"/>
              <w:jc w:val="left"/>
              <w:rPr>
                <w:rFonts w:ascii="Times New Roman" w:eastAsia="Times New Roman" w:hAnsi="Times New Roman" w:cs="Times New Roman"/>
                <w:lang w:eastAsia="ru-RU"/>
              </w:rPr>
            </w:pPr>
          </w:p>
        </w:tc>
        <w:tc>
          <w:tcPr>
            <w:tcW w:w="984" w:type="dxa"/>
          </w:tcPr>
          <w:p w:rsidR="00ED596B" w:rsidRPr="00E13E3B" w:rsidRDefault="00ED596B">
            <w:pPr>
              <w:spacing w:after="0" w:line="240" w:lineRule="auto"/>
              <w:jc w:val="left"/>
              <w:rPr>
                <w:rFonts w:ascii="Times New Roman" w:eastAsia="Times New Roman" w:hAnsi="Times New Roman" w:cs="Times New Roman"/>
                <w:lang w:eastAsia="ru-RU"/>
              </w:rPr>
            </w:pPr>
          </w:p>
        </w:tc>
        <w:tc>
          <w:tcPr>
            <w:tcW w:w="1021" w:type="dxa"/>
            <w:vMerge/>
            <w:vAlign w:val="center"/>
            <w:hideMark/>
          </w:tcPr>
          <w:p w:rsidR="00ED596B" w:rsidRPr="00E13E3B" w:rsidRDefault="00ED596B">
            <w:pPr>
              <w:spacing w:after="0" w:line="240" w:lineRule="auto"/>
              <w:jc w:val="left"/>
              <w:rPr>
                <w:rFonts w:ascii="Times New Roman" w:eastAsia="Times New Roman" w:hAnsi="Times New Roman" w:cs="Times New Roman"/>
                <w:lang w:eastAsia="ru-RU"/>
              </w:rPr>
            </w:pPr>
          </w:p>
        </w:tc>
        <w:tc>
          <w:tcPr>
            <w:tcW w:w="992" w:type="dxa"/>
            <w:vMerge/>
            <w:vAlign w:val="center"/>
            <w:hideMark/>
          </w:tcPr>
          <w:p w:rsidR="00ED596B" w:rsidRPr="00E13E3B" w:rsidRDefault="00ED596B">
            <w:pPr>
              <w:spacing w:after="0" w:line="240" w:lineRule="auto"/>
              <w:jc w:val="left"/>
              <w:rPr>
                <w:rFonts w:ascii="Times New Roman" w:hAnsi="Times New Roman" w:cs="Times New Roman"/>
                <w:lang w:eastAsia="ru-RU"/>
              </w:rPr>
            </w:pPr>
          </w:p>
        </w:tc>
      </w:tr>
      <w:tr w:rsidR="00154309" w:rsidRPr="00E13E3B" w:rsidTr="00203275">
        <w:trPr>
          <w:cantSplit/>
          <w:trHeight w:val="510"/>
        </w:trPr>
        <w:tc>
          <w:tcPr>
            <w:tcW w:w="675"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c>
          <w:tcPr>
            <w:tcW w:w="1843"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c>
          <w:tcPr>
            <w:tcW w:w="1143"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c>
          <w:tcPr>
            <w:tcW w:w="1418" w:type="dxa"/>
            <w:vAlign w:val="center"/>
            <w:hideMark/>
          </w:tcPr>
          <w:p w:rsidR="0026484D" w:rsidRPr="00E13E3B" w:rsidRDefault="0026484D">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Внебюджетные  источники</w:t>
            </w:r>
          </w:p>
        </w:tc>
        <w:tc>
          <w:tcPr>
            <w:tcW w:w="1076" w:type="dxa"/>
            <w:hideMark/>
          </w:tcPr>
          <w:p w:rsidR="0026484D" w:rsidRPr="00E13E3B" w:rsidRDefault="0026484D">
            <w:pPr>
              <w:rPr>
                <w:rFonts w:ascii="Times New Roman" w:eastAsia="Times New Roman" w:hAnsi="Times New Roman" w:cs="Times New Roman"/>
                <w:lang w:eastAsia="ru-RU"/>
              </w:rPr>
            </w:pPr>
          </w:p>
        </w:tc>
        <w:tc>
          <w:tcPr>
            <w:tcW w:w="908" w:type="dxa"/>
            <w:hideMark/>
          </w:tcPr>
          <w:p w:rsidR="0026484D" w:rsidRPr="00E13E3B" w:rsidRDefault="0026484D">
            <w:pPr>
              <w:spacing w:after="0" w:line="240" w:lineRule="auto"/>
              <w:jc w:val="left"/>
              <w:rPr>
                <w:rFonts w:cs="Times New Roman"/>
                <w:sz w:val="20"/>
                <w:szCs w:val="20"/>
                <w:lang w:eastAsia="ru-RU"/>
              </w:rPr>
            </w:pPr>
          </w:p>
        </w:tc>
        <w:tc>
          <w:tcPr>
            <w:tcW w:w="851" w:type="dxa"/>
            <w:hideMark/>
          </w:tcPr>
          <w:p w:rsidR="0026484D" w:rsidRPr="00E13E3B" w:rsidRDefault="0026484D">
            <w:pPr>
              <w:spacing w:after="0" w:line="240" w:lineRule="auto"/>
              <w:jc w:val="left"/>
              <w:rPr>
                <w:rFonts w:cs="Times New Roman"/>
                <w:sz w:val="20"/>
                <w:szCs w:val="20"/>
                <w:lang w:eastAsia="ru-RU"/>
              </w:rPr>
            </w:pPr>
          </w:p>
        </w:tc>
        <w:tc>
          <w:tcPr>
            <w:tcW w:w="992" w:type="dxa"/>
            <w:hideMark/>
          </w:tcPr>
          <w:p w:rsidR="0026484D" w:rsidRPr="00E13E3B" w:rsidRDefault="0026484D">
            <w:pPr>
              <w:spacing w:after="0" w:line="240" w:lineRule="auto"/>
              <w:jc w:val="left"/>
              <w:rPr>
                <w:rFonts w:cs="Times New Roman"/>
                <w:sz w:val="20"/>
                <w:szCs w:val="20"/>
                <w:lang w:eastAsia="ru-RU"/>
              </w:rPr>
            </w:pPr>
          </w:p>
        </w:tc>
        <w:tc>
          <w:tcPr>
            <w:tcW w:w="1076" w:type="dxa"/>
            <w:hideMark/>
          </w:tcPr>
          <w:p w:rsidR="0026484D" w:rsidRPr="00E13E3B" w:rsidRDefault="0026484D">
            <w:pPr>
              <w:spacing w:after="0" w:line="240" w:lineRule="auto"/>
              <w:jc w:val="left"/>
              <w:rPr>
                <w:rFonts w:cs="Times New Roman"/>
                <w:sz w:val="20"/>
                <w:szCs w:val="20"/>
                <w:lang w:eastAsia="ru-RU"/>
              </w:rPr>
            </w:pPr>
          </w:p>
        </w:tc>
        <w:tc>
          <w:tcPr>
            <w:tcW w:w="1043" w:type="dxa"/>
          </w:tcPr>
          <w:p w:rsidR="0026484D" w:rsidRPr="00E13E3B" w:rsidRDefault="0026484D">
            <w:pPr>
              <w:spacing w:after="0" w:line="240" w:lineRule="auto"/>
              <w:rPr>
                <w:rFonts w:ascii="Times New Roman" w:eastAsia="Times New Roman" w:hAnsi="Times New Roman" w:cs="Times New Roman"/>
                <w:lang w:eastAsia="ru-RU"/>
              </w:rPr>
            </w:pPr>
          </w:p>
        </w:tc>
        <w:tc>
          <w:tcPr>
            <w:tcW w:w="858" w:type="dxa"/>
          </w:tcPr>
          <w:p w:rsidR="0026484D" w:rsidRPr="00E13E3B" w:rsidRDefault="0026484D">
            <w:pPr>
              <w:spacing w:after="0" w:line="240" w:lineRule="auto"/>
              <w:rPr>
                <w:rFonts w:ascii="Times New Roman" w:eastAsia="Times New Roman" w:hAnsi="Times New Roman" w:cs="Times New Roman"/>
                <w:lang w:eastAsia="ru-RU"/>
              </w:rPr>
            </w:pPr>
          </w:p>
        </w:tc>
        <w:tc>
          <w:tcPr>
            <w:tcW w:w="708" w:type="dxa"/>
          </w:tcPr>
          <w:p w:rsidR="0026484D" w:rsidRPr="00E13E3B" w:rsidRDefault="0026484D">
            <w:pPr>
              <w:spacing w:after="0" w:line="240" w:lineRule="auto"/>
              <w:jc w:val="left"/>
              <w:rPr>
                <w:rFonts w:ascii="Times New Roman" w:eastAsia="Times New Roman" w:hAnsi="Times New Roman" w:cs="Times New Roman"/>
                <w:lang w:eastAsia="ru-RU"/>
              </w:rPr>
            </w:pPr>
          </w:p>
        </w:tc>
        <w:tc>
          <w:tcPr>
            <w:tcW w:w="984" w:type="dxa"/>
          </w:tcPr>
          <w:p w:rsidR="0026484D" w:rsidRPr="00E13E3B" w:rsidRDefault="0026484D">
            <w:pPr>
              <w:spacing w:after="0" w:line="240" w:lineRule="auto"/>
              <w:jc w:val="left"/>
              <w:rPr>
                <w:rFonts w:ascii="Times New Roman" w:eastAsia="Times New Roman" w:hAnsi="Times New Roman" w:cs="Times New Roman"/>
                <w:lang w:eastAsia="ru-RU"/>
              </w:rPr>
            </w:pPr>
          </w:p>
        </w:tc>
        <w:tc>
          <w:tcPr>
            <w:tcW w:w="1021"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c>
          <w:tcPr>
            <w:tcW w:w="992" w:type="dxa"/>
            <w:vMerge/>
            <w:vAlign w:val="center"/>
            <w:hideMark/>
          </w:tcPr>
          <w:p w:rsidR="0026484D" w:rsidRPr="00E13E3B" w:rsidRDefault="0026484D">
            <w:pPr>
              <w:spacing w:after="0" w:line="240" w:lineRule="auto"/>
              <w:jc w:val="left"/>
              <w:rPr>
                <w:rFonts w:ascii="Times New Roman" w:hAnsi="Times New Roman" w:cs="Times New Roman"/>
                <w:lang w:eastAsia="ru-RU"/>
              </w:rPr>
            </w:pPr>
          </w:p>
        </w:tc>
      </w:tr>
      <w:tr w:rsidR="00154309" w:rsidRPr="00E13E3B" w:rsidTr="00203275">
        <w:trPr>
          <w:cantSplit/>
          <w:trHeight w:val="281"/>
        </w:trPr>
        <w:tc>
          <w:tcPr>
            <w:tcW w:w="675" w:type="dxa"/>
            <w:vMerge w:val="restart"/>
            <w:hideMark/>
          </w:tcPr>
          <w:p w:rsidR="00860EED" w:rsidRPr="00E13E3B" w:rsidRDefault="00860EED">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1.1.5.</w:t>
            </w:r>
          </w:p>
        </w:tc>
        <w:tc>
          <w:tcPr>
            <w:tcW w:w="1843" w:type="dxa"/>
            <w:vMerge w:val="restart"/>
            <w:hideMark/>
          </w:tcPr>
          <w:p w:rsidR="00860EED" w:rsidRPr="00E13E3B" w:rsidRDefault="00860EED">
            <w:pPr>
              <w:spacing w:after="0" w:line="240" w:lineRule="auto"/>
              <w:jc w:val="both"/>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Строительство очистных сооружений системы ливневой канализации, выпуск в реку Моча на территории Подольского муниципального района (в том числе корректировка проекта)</w:t>
            </w:r>
          </w:p>
        </w:tc>
        <w:tc>
          <w:tcPr>
            <w:tcW w:w="1143" w:type="dxa"/>
            <w:vMerge w:val="restart"/>
            <w:vAlign w:val="center"/>
            <w:hideMark/>
          </w:tcPr>
          <w:p w:rsidR="00860EED" w:rsidRPr="00E13E3B" w:rsidRDefault="00860EED">
            <w:pPr>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2018-2021 годы</w:t>
            </w:r>
          </w:p>
        </w:tc>
        <w:tc>
          <w:tcPr>
            <w:tcW w:w="1418" w:type="dxa"/>
            <w:vAlign w:val="center"/>
            <w:hideMark/>
          </w:tcPr>
          <w:p w:rsidR="00860EED" w:rsidRPr="00E13E3B" w:rsidRDefault="00860EED">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 xml:space="preserve">Итого    </w:t>
            </w:r>
          </w:p>
        </w:tc>
        <w:tc>
          <w:tcPr>
            <w:tcW w:w="1076" w:type="dxa"/>
            <w:hideMark/>
          </w:tcPr>
          <w:p w:rsidR="00860EED" w:rsidRPr="00E13E3B" w:rsidRDefault="00860EED">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693,85</w:t>
            </w:r>
          </w:p>
        </w:tc>
        <w:tc>
          <w:tcPr>
            <w:tcW w:w="908" w:type="dxa"/>
            <w:hideMark/>
          </w:tcPr>
          <w:p w:rsidR="00860EED" w:rsidRPr="00E13E3B" w:rsidRDefault="00860EED" w:rsidP="004679C9">
            <w:pPr>
              <w:rPr>
                <w:rFonts w:ascii="Times New Roman" w:hAnsi="Times New Roman" w:cs="Times New Roman"/>
              </w:rPr>
            </w:pPr>
            <w:r w:rsidRPr="00E13E3B">
              <w:rPr>
                <w:rFonts w:ascii="Times New Roman" w:hAnsi="Times New Roman" w:cs="Times New Roman"/>
              </w:rPr>
              <w:t>630</w:t>
            </w:r>
          </w:p>
        </w:tc>
        <w:tc>
          <w:tcPr>
            <w:tcW w:w="851" w:type="dxa"/>
            <w:hideMark/>
          </w:tcPr>
          <w:p w:rsidR="00860EED" w:rsidRPr="00E13E3B" w:rsidRDefault="00860EED" w:rsidP="00E61346">
            <w:pPr>
              <w:rPr>
                <w:rFonts w:ascii="Times New Roman" w:hAnsi="Times New Roman" w:cs="Times New Roman"/>
              </w:rPr>
            </w:pPr>
            <w:r w:rsidRPr="00E13E3B">
              <w:rPr>
                <w:rFonts w:ascii="Times New Roman" w:hAnsi="Times New Roman" w:cs="Times New Roman"/>
              </w:rPr>
              <w:t>630</w:t>
            </w:r>
          </w:p>
        </w:tc>
        <w:tc>
          <w:tcPr>
            <w:tcW w:w="992" w:type="dxa"/>
            <w:hideMark/>
          </w:tcPr>
          <w:p w:rsidR="00860EED" w:rsidRPr="00E13E3B" w:rsidRDefault="00860EED">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0</w:t>
            </w:r>
          </w:p>
        </w:tc>
        <w:tc>
          <w:tcPr>
            <w:tcW w:w="1076" w:type="dxa"/>
            <w:hideMark/>
          </w:tcPr>
          <w:p w:rsidR="00860EED" w:rsidRPr="00E13E3B" w:rsidRDefault="00860EED" w:rsidP="004679C9">
            <w:pPr>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0</w:t>
            </w:r>
          </w:p>
        </w:tc>
        <w:tc>
          <w:tcPr>
            <w:tcW w:w="1043" w:type="dxa"/>
          </w:tcPr>
          <w:p w:rsidR="00860EED" w:rsidRPr="00E13E3B" w:rsidRDefault="00860EED" w:rsidP="004679C9">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0</w:t>
            </w:r>
          </w:p>
        </w:tc>
        <w:tc>
          <w:tcPr>
            <w:tcW w:w="858" w:type="dxa"/>
          </w:tcPr>
          <w:p w:rsidR="00860EED" w:rsidRPr="00E13E3B" w:rsidRDefault="00860EED">
            <w:pPr>
              <w:spacing w:after="0" w:line="240" w:lineRule="auto"/>
              <w:rPr>
                <w:rFonts w:ascii="Times New Roman" w:eastAsia="Times New Roman" w:hAnsi="Times New Roman" w:cs="Times New Roman"/>
                <w:lang w:eastAsia="ru-RU"/>
              </w:rPr>
            </w:pPr>
          </w:p>
        </w:tc>
        <w:tc>
          <w:tcPr>
            <w:tcW w:w="708" w:type="dxa"/>
          </w:tcPr>
          <w:p w:rsidR="00860EED" w:rsidRPr="00E13E3B" w:rsidRDefault="00860EED">
            <w:pPr>
              <w:jc w:val="left"/>
              <w:rPr>
                <w:rFonts w:ascii="Times New Roman" w:eastAsia="Times New Roman" w:hAnsi="Times New Roman" w:cs="Times New Roman"/>
                <w:lang w:eastAsia="ru-RU"/>
              </w:rPr>
            </w:pPr>
          </w:p>
        </w:tc>
        <w:tc>
          <w:tcPr>
            <w:tcW w:w="984" w:type="dxa"/>
          </w:tcPr>
          <w:p w:rsidR="00860EED" w:rsidRPr="00E13E3B" w:rsidRDefault="00860EED">
            <w:pPr>
              <w:jc w:val="left"/>
              <w:rPr>
                <w:rFonts w:ascii="Times New Roman" w:eastAsia="Times New Roman" w:hAnsi="Times New Roman" w:cs="Times New Roman"/>
                <w:lang w:eastAsia="ru-RU"/>
              </w:rPr>
            </w:pPr>
          </w:p>
        </w:tc>
        <w:tc>
          <w:tcPr>
            <w:tcW w:w="1021" w:type="dxa"/>
            <w:vMerge w:val="restart"/>
            <w:hideMark/>
          </w:tcPr>
          <w:p w:rsidR="00860EED" w:rsidRPr="00E13E3B" w:rsidRDefault="00860EED">
            <w:pPr>
              <w:jc w:val="left"/>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МКУ «Градостроительное управление»</w:t>
            </w:r>
          </w:p>
        </w:tc>
        <w:tc>
          <w:tcPr>
            <w:tcW w:w="992" w:type="dxa"/>
            <w:vMerge w:val="restart"/>
            <w:hideMark/>
          </w:tcPr>
          <w:p w:rsidR="00860EED" w:rsidRPr="00E13E3B" w:rsidRDefault="00860EED" w:rsidP="003C3BB8">
            <w:pPr>
              <w:spacing w:after="0" w:line="240" w:lineRule="auto"/>
              <w:jc w:val="left"/>
              <w:rPr>
                <w:rFonts w:ascii="Times New Roman" w:hAnsi="Times New Roman" w:cs="Times New Roman"/>
                <w:lang w:eastAsia="ru-RU"/>
              </w:rPr>
            </w:pPr>
            <w:r w:rsidRPr="00E13E3B">
              <w:rPr>
                <w:rFonts w:ascii="Times New Roman" w:eastAsia="Times New Roman" w:hAnsi="Times New Roman" w:cs="Times New Roman"/>
                <w:lang w:eastAsia="ru-RU"/>
              </w:rPr>
              <w:t>Ввод объекта в эксплуатацию в 2021 году</w:t>
            </w:r>
          </w:p>
        </w:tc>
      </w:tr>
      <w:tr w:rsidR="00154309" w:rsidRPr="00E13E3B" w:rsidTr="00203275">
        <w:trPr>
          <w:cantSplit/>
          <w:trHeight w:val="857"/>
        </w:trPr>
        <w:tc>
          <w:tcPr>
            <w:tcW w:w="675" w:type="dxa"/>
            <w:vMerge/>
            <w:vAlign w:val="center"/>
            <w:hideMark/>
          </w:tcPr>
          <w:p w:rsidR="00860EED" w:rsidRPr="00E13E3B" w:rsidRDefault="00860EED">
            <w:pPr>
              <w:spacing w:after="0" w:line="240" w:lineRule="auto"/>
              <w:jc w:val="left"/>
              <w:rPr>
                <w:rFonts w:ascii="Times New Roman" w:eastAsia="Times New Roman" w:hAnsi="Times New Roman" w:cs="Times New Roman"/>
                <w:lang w:eastAsia="ru-RU"/>
              </w:rPr>
            </w:pPr>
          </w:p>
        </w:tc>
        <w:tc>
          <w:tcPr>
            <w:tcW w:w="1843" w:type="dxa"/>
            <w:vMerge/>
            <w:vAlign w:val="center"/>
            <w:hideMark/>
          </w:tcPr>
          <w:p w:rsidR="00860EED" w:rsidRPr="00E13E3B" w:rsidRDefault="00860EED">
            <w:pPr>
              <w:spacing w:after="0" w:line="240" w:lineRule="auto"/>
              <w:jc w:val="left"/>
              <w:rPr>
                <w:rFonts w:ascii="Times New Roman" w:eastAsia="Times New Roman" w:hAnsi="Times New Roman" w:cs="Times New Roman"/>
                <w:lang w:eastAsia="ru-RU"/>
              </w:rPr>
            </w:pPr>
          </w:p>
        </w:tc>
        <w:tc>
          <w:tcPr>
            <w:tcW w:w="1143" w:type="dxa"/>
            <w:vMerge/>
            <w:vAlign w:val="center"/>
            <w:hideMark/>
          </w:tcPr>
          <w:p w:rsidR="00860EED" w:rsidRPr="00E13E3B" w:rsidRDefault="00860EED">
            <w:pPr>
              <w:spacing w:after="0" w:line="240" w:lineRule="auto"/>
              <w:jc w:val="left"/>
              <w:rPr>
                <w:rFonts w:ascii="Times New Roman" w:eastAsia="Times New Roman" w:hAnsi="Times New Roman" w:cs="Times New Roman"/>
                <w:lang w:eastAsia="ru-RU"/>
              </w:rPr>
            </w:pPr>
          </w:p>
        </w:tc>
        <w:tc>
          <w:tcPr>
            <w:tcW w:w="1418" w:type="dxa"/>
            <w:vAlign w:val="center"/>
            <w:hideMark/>
          </w:tcPr>
          <w:p w:rsidR="00860EED" w:rsidRPr="00E13E3B" w:rsidRDefault="00860EED">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Средства федерального бюджета</w:t>
            </w:r>
          </w:p>
        </w:tc>
        <w:tc>
          <w:tcPr>
            <w:tcW w:w="1076" w:type="dxa"/>
          </w:tcPr>
          <w:p w:rsidR="00860EED" w:rsidRPr="00E13E3B" w:rsidRDefault="00860EED">
            <w:pPr>
              <w:rPr>
                <w:rFonts w:ascii="Times New Roman" w:eastAsia="Times New Roman" w:hAnsi="Times New Roman" w:cs="Times New Roman"/>
                <w:lang w:eastAsia="ru-RU"/>
              </w:rPr>
            </w:pPr>
          </w:p>
        </w:tc>
        <w:tc>
          <w:tcPr>
            <w:tcW w:w="908" w:type="dxa"/>
          </w:tcPr>
          <w:p w:rsidR="00860EED" w:rsidRPr="00E13E3B" w:rsidRDefault="00860EED" w:rsidP="004679C9">
            <w:pPr>
              <w:spacing w:after="0" w:line="240" w:lineRule="auto"/>
              <w:rPr>
                <w:rFonts w:ascii="Times New Roman" w:hAnsi="Times New Roman" w:cs="Times New Roman"/>
                <w:lang w:eastAsia="ru-RU"/>
              </w:rPr>
            </w:pPr>
          </w:p>
        </w:tc>
        <w:tc>
          <w:tcPr>
            <w:tcW w:w="851" w:type="dxa"/>
          </w:tcPr>
          <w:p w:rsidR="00860EED" w:rsidRPr="00E13E3B" w:rsidRDefault="00860EED" w:rsidP="00E61346">
            <w:pPr>
              <w:spacing w:after="0" w:line="240" w:lineRule="auto"/>
              <w:rPr>
                <w:rFonts w:ascii="Times New Roman" w:hAnsi="Times New Roman" w:cs="Times New Roman"/>
                <w:lang w:eastAsia="ru-RU"/>
              </w:rPr>
            </w:pPr>
          </w:p>
        </w:tc>
        <w:tc>
          <w:tcPr>
            <w:tcW w:w="992" w:type="dxa"/>
            <w:hideMark/>
          </w:tcPr>
          <w:p w:rsidR="00860EED" w:rsidRPr="00E13E3B" w:rsidRDefault="00860EED">
            <w:pPr>
              <w:rPr>
                <w:rFonts w:ascii="Times New Roman" w:hAnsi="Times New Roman" w:cs="Times New Roman"/>
                <w:lang w:eastAsia="ru-RU"/>
              </w:rPr>
            </w:pPr>
          </w:p>
        </w:tc>
        <w:tc>
          <w:tcPr>
            <w:tcW w:w="1076" w:type="dxa"/>
            <w:hideMark/>
          </w:tcPr>
          <w:p w:rsidR="00860EED" w:rsidRPr="00E13E3B" w:rsidRDefault="00860EED">
            <w:pPr>
              <w:spacing w:after="0" w:line="240" w:lineRule="auto"/>
              <w:jc w:val="left"/>
              <w:rPr>
                <w:rFonts w:cs="Times New Roman"/>
                <w:sz w:val="20"/>
                <w:szCs w:val="20"/>
                <w:lang w:eastAsia="ru-RU"/>
              </w:rPr>
            </w:pPr>
          </w:p>
        </w:tc>
        <w:tc>
          <w:tcPr>
            <w:tcW w:w="1043" w:type="dxa"/>
          </w:tcPr>
          <w:p w:rsidR="00860EED" w:rsidRPr="00E13E3B" w:rsidRDefault="00860EED">
            <w:pPr>
              <w:spacing w:after="0" w:line="240" w:lineRule="auto"/>
              <w:rPr>
                <w:rFonts w:ascii="Times New Roman" w:eastAsia="Times New Roman" w:hAnsi="Times New Roman" w:cs="Times New Roman"/>
                <w:lang w:eastAsia="ru-RU"/>
              </w:rPr>
            </w:pPr>
          </w:p>
        </w:tc>
        <w:tc>
          <w:tcPr>
            <w:tcW w:w="858" w:type="dxa"/>
          </w:tcPr>
          <w:p w:rsidR="00860EED" w:rsidRPr="00E13E3B" w:rsidRDefault="00860EED">
            <w:pPr>
              <w:spacing w:after="0" w:line="240" w:lineRule="auto"/>
              <w:rPr>
                <w:rFonts w:ascii="Times New Roman" w:eastAsia="Times New Roman" w:hAnsi="Times New Roman" w:cs="Times New Roman"/>
                <w:lang w:eastAsia="ru-RU"/>
              </w:rPr>
            </w:pPr>
          </w:p>
        </w:tc>
        <w:tc>
          <w:tcPr>
            <w:tcW w:w="708" w:type="dxa"/>
          </w:tcPr>
          <w:p w:rsidR="00860EED" w:rsidRPr="00E13E3B" w:rsidRDefault="00860EED">
            <w:pPr>
              <w:spacing w:after="0" w:line="240" w:lineRule="auto"/>
              <w:jc w:val="left"/>
              <w:rPr>
                <w:rFonts w:ascii="Times New Roman" w:eastAsia="Times New Roman" w:hAnsi="Times New Roman" w:cs="Times New Roman"/>
                <w:lang w:eastAsia="ru-RU"/>
              </w:rPr>
            </w:pPr>
          </w:p>
        </w:tc>
        <w:tc>
          <w:tcPr>
            <w:tcW w:w="984" w:type="dxa"/>
          </w:tcPr>
          <w:p w:rsidR="00860EED" w:rsidRPr="00E13E3B" w:rsidRDefault="00860EED">
            <w:pPr>
              <w:spacing w:after="0" w:line="240" w:lineRule="auto"/>
              <w:jc w:val="left"/>
              <w:rPr>
                <w:rFonts w:ascii="Times New Roman" w:eastAsia="Times New Roman" w:hAnsi="Times New Roman" w:cs="Times New Roman"/>
                <w:lang w:eastAsia="ru-RU"/>
              </w:rPr>
            </w:pPr>
          </w:p>
        </w:tc>
        <w:tc>
          <w:tcPr>
            <w:tcW w:w="1021" w:type="dxa"/>
            <w:vMerge/>
            <w:vAlign w:val="center"/>
            <w:hideMark/>
          </w:tcPr>
          <w:p w:rsidR="00860EED" w:rsidRPr="00E13E3B" w:rsidRDefault="00860EED">
            <w:pPr>
              <w:spacing w:after="0" w:line="240" w:lineRule="auto"/>
              <w:jc w:val="left"/>
              <w:rPr>
                <w:rFonts w:ascii="Times New Roman" w:eastAsia="Times New Roman" w:hAnsi="Times New Roman" w:cs="Times New Roman"/>
                <w:lang w:eastAsia="ru-RU"/>
              </w:rPr>
            </w:pPr>
          </w:p>
        </w:tc>
        <w:tc>
          <w:tcPr>
            <w:tcW w:w="992" w:type="dxa"/>
            <w:vMerge/>
            <w:vAlign w:val="center"/>
            <w:hideMark/>
          </w:tcPr>
          <w:p w:rsidR="00860EED" w:rsidRPr="00E13E3B" w:rsidRDefault="00860EED">
            <w:pPr>
              <w:spacing w:after="0" w:line="240" w:lineRule="auto"/>
              <w:jc w:val="left"/>
              <w:rPr>
                <w:rFonts w:ascii="Times New Roman" w:hAnsi="Times New Roman" w:cs="Times New Roman"/>
                <w:lang w:eastAsia="ru-RU"/>
              </w:rPr>
            </w:pPr>
          </w:p>
        </w:tc>
      </w:tr>
      <w:tr w:rsidR="00154309" w:rsidRPr="00E13E3B" w:rsidTr="00203275">
        <w:trPr>
          <w:cantSplit/>
          <w:trHeight w:val="281"/>
        </w:trPr>
        <w:tc>
          <w:tcPr>
            <w:tcW w:w="675" w:type="dxa"/>
            <w:vMerge/>
            <w:vAlign w:val="center"/>
            <w:hideMark/>
          </w:tcPr>
          <w:p w:rsidR="00860EED" w:rsidRPr="00E13E3B" w:rsidRDefault="00860EED">
            <w:pPr>
              <w:spacing w:after="0" w:line="240" w:lineRule="auto"/>
              <w:jc w:val="left"/>
              <w:rPr>
                <w:rFonts w:ascii="Times New Roman" w:eastAsia="Times New Roman" w:hAnsi="Times New Roman" w:cs="Times New Roman"/>
                <w:lang w:eastAsia="ru-RU"/>
              </w:rPr>
            </w:pPr>
          </w:p>
        </w:tc>
        <w:tc>
          <w:tcPr>
            <w:tcW w:w="1843" w:type="dxa"/>
            <w:vMerge/>
            <w:vAlign w:val="center"/>
            <w:hideMark/>
          </w:tcPr>
          <w:p w:rsidR="00860EED" w:rsidRPr="00E13E3B" w:rsidRDefault="00860EED">
            <w:pPr>
              <w:spacing w:after="0" w:line="240" w:lineRule="auto"/>
              <w:jc w:val="left"/>
              <w:rPr>
                <w:rFonts w:ascii="Times New Roman" w:eastAsia="Times New Roman" w:hAnsi="Times New Roman" w:cs="Times New Roman"/>
                <w:lang w:eastAsia="ru-RU"/>
              </w:rPr>
            </w:pPr>
          </w:p>
        </w:tc>
        <w:tc>
          <w:tcPr>
            <w:tcW w:w="1143" w:type="dxa"/>
            <w:vMerge/>
            <w:vAlign w:val="center"/>
            <w:hideMark/>
          </w:tcPr>
          <w:p w:rsidR="00860EED" w:rsidRPr="00E13E3B" w:rsidRDefault="00860EED">
            <w:pPr>
              <w:spacing w:after="0" w:line="240" w:lineRule="auto"/>
              <w:jc w:val="left"/>
              <w:rPr>
                <w:rFonts w:ascii="Times New Roman" w:eastAsia="Times New Roman" w:hAnsi="Times New Roman" w:cs="Times New Roman"/>
                <w:lang w:eastAsia="ru-RU"/>
              </w:rPr>
            </w:pPr>
          </w:p>
        </w:tc>
        <w:tc>
          <w:tcPr>
            <w:tcW w:w="1418" w:type="dxa"/>
            <w:vAlign w:val="center"/>
            <w:hideMark/>
          </w:tcPr>
          <w:p w:rsidR="00860EED" w:rsidRPr="00E13E3B" w:rsidRDefault="00860EED">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Средства бюджета Московской области **</w:t>
            </w:r>
          </w:p>
        </w:tc>
        <w:tc>
          <w:tcPr>
            <w:tcW w:w="1076" w:type="dxa"/>
            <w:hideMark/>
          </w:tcPr>
          <w:p w:rsidR="00860EED" w:rsidRPr="00E13E3B" w:rsidRDefault="00860EED">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0</w:t>
            </w:r>
          </w:p>
        </w:tc>
        <w:tc>
          <w:tcPr>
            <w:tcW w:w="908" w:type="dxa"/>
            <w:hideMark/>
          </w:tcPr>
          <w:p w:rsidR="00860EED" w:rsidRPr="00E13E3B" w:rsidRDefault="00860EED" w:rsidP="004679C9">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410</w:t>
            </w:r>
          </w:p>
        </w:tc>
        <w:tc>
          <w:tcPr>
            <w:tcW w:w="851" w:type="dxa"/>
            <w:hideMark/>
          </w:tcPr>
          <w:p w:rsidR="00860EED" w:rsidRPr="00E13E3B" w:rsidRDefault="00860EED" w:rsidP="00E61346">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410</w:t>
            </w:r>
          </w:p>
        </w:tc>
        <w:tc>
          <w:tcPr>
            <w:tcW w:w="992" w:type="dxa"/>
            <w:hideMark/>
          </w:tcPr>
          <w:p w:rsidR="00860EED" w:rsidRPr="00E13E3B" w:rsidRDefault="00860EED">
            <w:pPr>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0</w:t>
            </w:r>
          </w:p>
        </w:tc>
        <w:tc>
          <w:tcPr>
            <w:tcW w:w="1076" w:type="dxa"/>
            <w:hideMark/>
          </w:tcPr>
          <w:p w:rsidR="00860EED" w:rsidRPr="00E13E3B" w:rsidRDefault="00860EED">
            <w:pPr>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0</w:t>
            </w:r>
          </w:p>
        </w:tc>
        <w:tc>
          <w:tcPr>
            <w:tcW w:w="1043" w:type="dxa"/>
          </w:tcPr>
          <w:p w:rsidR="00860EED" w:rsidRPr="00E13E3B" w:rsidRDefault="00860EED">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0</w:t>
            </w:r>
          </w:p>
        </w:tc>
        <w:tc>
          <w:tcPr>
            <w:tcW w:w="858" w:type="dxa"/>
          </w:tcPr>
          <w:p w:rsidR="00860EED" w:rsidRPr="00E13E3B" w:rsidRDefault="00860EED">
            <w:pPr>
              <w:spacing w:after="0" w:line="240" w:lineRule="auto"/>
              <w:rPr>
                <w:rFonts w:ascii="Times New Roman" w:eastAsia="Times New Roman" w:hAnsi="Times New Roman" w:cs="Times New Roman"/>
                <w:lang w:eastAsia="ru-RU"/>
              </w:rPr>
            </w:pPr>
          </w:p>
        </w:tc>
        <w:tc>
          <w:tcPr>
            <w:tcW w:w="708" w:type="dxa"/>
          </w:tcPr>
          <w:p w:rsidR="00860EED" w:rsidRPr="00E13E3B" w:rsidRDefault="00860EED">
            <w:pPr>
              <w:spacing w:after="0" w:line="240" w:lineRule="auto"/>
              <w:jc w:val="left"/>
              <w:rPr>
                <w:rFonts w:ascii="Times New Roman" w:eastAsia="Times New Roman" w:hAnsi="Times New Roman" w:cs="Times New Roman"/>
                <w:lang w:eastAsia="ru-RU"/>
              </w:rPr>
            </w:pPr>
          </w:p>
        </w:tc>
        <w:tc>
          <w:tcPr>
            <w:tcW w:w="984" w:type="dxa"/>
          </w:tcPr>
          <w:p w:rsidR="00860EED" w:rsidRPr="00E13E3B" w:rsidRDefault="00860EED">
            <w:pPr>
              <w:spacing w:after="0" w:line="240" w:lineRule="auto"/>
              <w:jc w:val="left"/>
              <w:rPr>
                <w:rFonts w:ascii="Times New Roman" w:eastAsia="Times New Roman" w:hAnsi="Times New Roman" w:cs="Times New Roman"/>
                <w:lang w:eastAsia="ru-RU"/>
              </w:rPr>
            </w:pPr>
          </w:p>
        </w:tc>
        <w:tc>
          <w:tcPr>
            <w:tcW w:w="1021" w:type="dxa"/>
            <w:vMerge/>
            <w:vAlign w:val="center"/>
            <w:hideMark/>
          </w:tcPr>
          <w:p w:rsidR="00860EED" w:rsidRPr="00E13E3B" w:rsidRDefault="00860EED">
            <w:pPr>
              <w:spacing w:after="0" w:line="240" w:lineRule="auto"/>
              <w:jc w:val="left"/>
              <w:rPr>
                <w:rFonts w:ascii="Times New Roman" w:eastAsia="Times New Roman" w:hAnsi="Times New Roman" w:cs="Times New Roman"/>
                <w:lang w:eastAsia="ru-RU"/>
              </w:rPr>
            </w:pPr>
          </w:p>
        </w:tc>
        <w:tc>
          <w:tcPr>
            <w:tcW w:w="992" w:type="dxa"/>
            <w:vMerge/>
            <w:vAlign w:val="center"/>
            <w:hideMark/>
          </w:tcPr>
          <w:p w:rsidR="00860EED" w:rsidRPr="00E13E3B" w:rsidRDefault="00860EED">
            <w:pPr>
              <w:spacing w:after="0" w:line="240" w:lineRule="auto"/>
              <w:jc w:val="left"/>
              <w:rPr>
                <w:rFonts w:ascii="Times New Roman" w:hAnsi="Times New Roman" w:cs="Times New Roman"/>
                <w:lang w:eastAsia="ru-RU"/>
              </w:rPr>
            </w:pPr>
          </w:p>
        </w:tc>
      </w:tr>
      <w:tr w:rsidR="00154309" w:rsidRPr="00E13E3B" w:rsidTr="00203275">
        <w:trPr>
          <w:cantSplit/>
          <w:trHeight w:val="281"/>
        </w:trPr>
        <w:tc>
          <w:tcPr>
            <w:tcW w:w="675" w:type="dxa"/>
            <w:vMerge/>
            <w:vAlign w:val="center"/>
            <w:hideMark/>
          </w:tcPr>
          <w:p w:rsidR="00860EED" w:rsidRPr="00E13E3B" w:rsidRDefault="00860EED">
            <w:pPr>
              <w:spacing w:after="0" w:line="240" w:lineRule="auto"/>
              <w:jc w:val="left"/>
              <w:rPr>
                <w:rFonts w:ascii="Times New Roman" w:eastAsia="Times New Roman" w:hAnsi="Times New Roman" w:cs="Times New Roman"/>
                <w:lang w:eastAsia="ru-RU"/>
              </w:rPr>
            </w:pPr>
          </w:p>
        </w:tc>
        <w:tc>
          <w:tcPr>
            <w:tcW w:w="1843" w:type="dxa"/>
            <w:vMerge/>
            <w:vAlign w:val="center"/>
            <w:hideMark/>
          </w:tcPr>
          <w:p w:rsidR="00860EED" w:rsidRPr="00E13E3B" w:rsidRDefault="00860EED">
            <w:pPr>
              <w:spacing w:after="0" w:line="240" w:lineRule="auto"/>
              <w:jc w:val="left"/>
              <w:rPr>
                <w:rFonts w:ascii="Times New Roman" w:eastAsia="Times New Roman" w:hAnsi="Times New Roman" w:cs="Times New Roman"/>
                <w:lang w:eastAsia="ru-RU"/>
              </w:rPr>
            </w:pPr>
          </w:p>
        </w:tc>
        <w:tc>
          <w:tcPr>
            <w:tcW w:w="1143" w:type="dxa"/>
            <w:vMerge/>
            <w:vAlign w:val="center"/>
            <w:hideMark/>
          </w:tcPr>
          <w:p w:rsidR="00860EED" w:rsidRPr="00E13E3B" w:rsidRDefault="00860EED">
            <w:pPr>
              <w:spacing w:after="0" w:line="240" w:lineRule="auto"/>
              <w:jc w:val="left"/>
              <w:rPr>
                <w:rFonts w:ascii="Times New Roman" w:eastAsia="Times New Roman" w:hAnsi="Times New Roman" w:cs="Times New Roman"/>
                <w:lang w:eastAsia="ru-RU"/>
              </w:rPr>
            </w:pPr>
          </w:p>
        </w:tc>
        <w:tc>
          <w:tcPr>
            <w:tcW w:w="1418" w:type="dxa"/>
            <w:vAlign w:val="center"/>
            <w:hideMark/>
          </w:tcPr>
          <w:p w:rsidR="00860EED" w:rsidRPr="00E13E3B" w:rsidRDefault="00860EED">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Средства бюджета Городского округа Подольск</w:t>
            </w:r>
          </w:p>
        </w:tc>
        <w:tc>
          <w:tcPr>
            <w:tcW w:w="1076" w:type="dxa"/>
            <w:hideMark/>
          </w:tcPr>
          <w:p w:rsidR="00860EED" w:rsidRPr="00E13E3B" w:rsidRDefault="00860EED">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693,85</w:t>
            </w:r>
          </w:p>
        </w:tc>
        <w:tc>
          <w:tcPr>
            <w:tcW w:w="908" w:type="dxa"/>
            <w:hideMark/>
          </w:tcPr>
          <w:p w:rsidR="00860EED" w:rsidRPr="00E13E3B" w:rsidRDefault="00860EED" w:rsidP="004679C9">
            <w:pPr>
              <w:rPr>
                <w:rFonts w:ascii="Times New Roman" w:hAnsi="Times New Roman" w:cs="Times New Roman"/>
              </w:rPr>
            </w:pPr>
            <w:r w:rsidRPr="00E13E3B">
              <w:rPr>
                <w:rFonts w:ascii="Times New Roman" w:hAnsi="Times New Roman" w:cs="Times New Roman"/>
              </w:rPr>
              <w:t>220</w:t>
            </w:r>
          </w:p>
        </w:tc>
        <w:tc>
          <w:tcPr>
            <w:tcW w:w="851" w:type="dxa"/>
            <w:hideMark/>
          </w:tcPr>
          <w:p w:rsidR="00860EED" w:rsidRPr="00E13E3B" w:rsidRDefault="00860EED" w:rsidP="00E61346">
            <w:pPr>
              <w:rPr>
                <w:rFonts w:ascii="Times New Roman" w:hAnsi="Times New Roman" w:cs="Times New Roman"/>
              </w:rPr>
            </w:pPr>
            <w:r w:rsidRPr="00E13E3B">
              <w:rPr>
                <w:rFonts w:ascii="Times New Roman" w:hAnsi="Times New Roman" w:cs="Times New Roman"/>
              </w:rPr>
              <w:t>220</w:t>
            </w:r>
          </w:p>
        </w:tc>
        <w:tc>
          <w:tcPr>
            <w:tcW w:w="992" w:type="dxa"/>
            <w:hideMark/>
          </w:tcPr>
          <w:p w:rsidR="00860EED" w:rsidRPr="00E13E3B" w:rsidRDefault="00860EED">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0</w:t>
            </w:r>
          </w:p>
        </w:tc>
        <w:tc>
          <w:tcPr>
            <w:tcW w:w="1076" w:type="dxa"/>
            <w:hideMark/>
          </w:tcPr>
          <w:p w:rsidR="00860EED" w:rsidRPr="00E13E3B" w:rsidRDefault="00860EED" w:rsidP="004679C9">
            <w:pPr>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0</w:t>
            </w:r>
          </w:p>
        </w:tc>
        <w:tc>
          <w:tcPr>
            <w:tcW w:w="1043" w:type="dxa"/>
          </w:tcPr>
          <w:p w:rsidR="00860EED" w:rsidRPr="00E13E3B" w:rsidRDefault="00860EED" w:rsidP="004679C9">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0</w:t>
            </w:r>
          </w:p>
        </w:tc>
        <w:tc>
          <w:tcPr>
            <w:tcW w:w="858" w:type="dxa"/>
          </w:tcPr>
          <w:p w:rsidR="00860EED" w:rsidRPr="00E13E3B" w:rsidRDefault="00860EED">
            <w:pPr>
              <w:spacing w:after="0" w:line="240" w:lineRule="auto"/>
              <w:rPr>
                <w:rFonts w:ascii="Times New Roman" w:eastAsia="Times New Roman" w:hAnsi="Times New Roman" w:cs="Times New Roman"/>
                <w:lang w:eastAsia="ru-RU"/>
              </w:rPr>
            </w:pPr>
          </w:p>
        </w:tc>
        <w:tc>
          <w:tcPr>
            <w:tcW w:w="708" w:type="dxa"/>
          </w:tcPr>
          <w:p w:rsidR="00860EED" w:rsidRPr="00E13E3B" w:rsidRDefault="00860EED">
            <w:pPr>
              <w:spacing w:after="0" w:line="240" w:lineRule="auto"/>
              <w:jc w:val="left"/>
              <w:rPr>
                <w:rFonts w:ascii="Times New Roman" w:eastAsia="Times New Roman" w:hAnsi="Times New Roman" w:cs="Times New Roman"/>
                <w:lang w:eastAsia="ru-RU"/>
              </w:rPr>
            </w:pPr>
          </w:p>
        </w:tc>
        <w:tc>
          <w:tcPr>
            <w:tcW w:w="984" w:type="dxa"/>
          </w:tcPr>
          <w:p w:rsidR="00860EED" w:rsidRPr="00E13E3B" w:rsidRDefault="00860EED">
            <w:pPr>
              <w:spacing w:after="0" w:line="240" w:lineRule="auto"/>
              <w:jc w:val="left"/>
              <w:rPr>
                <w:rFonts w:ascii="Times New Roman" w:eastAsia="Times New Roman" w:hAnsi="Times New Roman" w:cs="Times New Roman"/>
                <w:lang w:eastAsia="ru-RU"/>
              </w:rPr>
            </w:pPr>
          </w:p>
        </w:tc>
        <w:tc>
          <w:tcPr>
            <w:tcW w:w="1021" w:type="dxa"/>
            <w:vMerge/>
            <w:vAlign w:val="center"/>
            <w:hideMark/>
          </w:tcPr>
          <w:p w:rsidR="00860EED" w:rsidRPr="00E13E3B" w:rsidRDefault="00860EED">
            <w:pPr>
              <w:spacing w:after="0" w:line="240" w:lineRule="auto"/>
              <w:jc w:val="left"/>
              <w:rPr>
                <w:rFonts w:ascii="Times New Roman" w:eastAsia="Times New Roman" w:hAnsi="Times New Roman" w:cs="Times New Roman"/>
                <w:lang w:eastAsia="ru-RU"/>
              </w:rPr>
            </w:pPr>
          </w:p>
        </w:tc>
        <w:tc>
          <w:tcPr>
            <w:tcW w:w="992" w:type="dxa"/>
            <w:vMerge/>
            <w:vAlign w:val="center"/>
            <w:hideMark/>
          </w:tcPr>
          <w:p w:rsidR="00860EED" w:rsidRPr="00E13E3B" w:rsidRDefault="00860EED">
            <w:pPr>
              <w:spacing w:after="0" w:line="240" w:lineRule="auto"/>
              <w:jc w:val="left"/>
              <w:rPr>
                <w:rFonts w:ascii="Times New Roman" w:hAnsi="Times New Roman" w:cs="Times New Roman"/>
                <w:lang w:eastAsia="ru-RU"/>
              </w:rPr>
            </w:pPr>
          </w:p>
        </w:tc>
      </w:tr>
      <w:tr w:rsidR="00154309" w:rsidRPr="00E13E3B" w:rsidTr="00203275">
        <w:trPr>
          <w:cantSplit/>
          <w:trHeight w:val="281"/>
        </w:trPr>
        <w:tc>
          <w:tcPr>
            <w:tcW w:w="675"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c>
          <w:tcPr>
            <w:tcW w:w="1843"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c>
          <w:tcPr>
            <w:tcW w:w="1143"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c>
          <w:tcPr>
            <w:tcW w:w="1418" w:type="dxa"/>
            <w:vAlign w:val="center"/>
            <w:hideMark/>
          </w:tcPr>
          <w:p w:rsidR="0026484D" w:rsidRPr="00E13E3B" w:rsidRDefault="0026484D">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Внебюджетные  источники</w:t>
            </w:r>
          </w:p>
        </w:tc>
        <w:tc>
          <w:tcPr>
            <w:tcW w:w="1076" w:type="dxa"/>
            <w:hideMark/>
          </w:tcPr>
          <w:p w:rsidR="0026484D" w:rsidRPr="00E13E3B" w:rsidRDefault="0026484D">
            <w:pPr>
              <w:rPr>
                <w:rFonts w:ascii="Times New Roman" w:eastAsia="Times New Roman" w:hAnsi="Times New Roman" w:cs="Times New Roman"/>
                <w:lang w:eastAsia="ru-RU"/>
              </w:rPr>
            </w:pPr>
          </w:p>
        </w:tc>
        <w:tc>
          <w:tcPr>
            <w:tcW w:w="908" w:type="dxa"/>
            <w:hideMark/>
          </w:tcPr>
          <w:p w:rsidR="0026484D" w:rsidRPr="00E13E3B" w:rsidRDefault="0026484D">
            <w:pPr>
              <w:spacing w:after="0" w:line="240" w:lineRule="auto"/>
              <w:jc w:val="left"/>
              <w:rPr>
                <w:rFonts w:cs="Times New Roman"/>
                <w:sz w:val="20"/>
                <w:szCs w:val="20"/>
                <w:lang w:eastAsia="ru-RU"/>
              </w:rPr>
            </w:pPr>
          </w:p>
        </w:tc>
        <w:tc>
          <w:tcPr>
            <w:tcW w:w="851" w:type="dxa"/>
            <w:hideMark/>
          </w:tcPr>
          <w:p w:rsidR="0026484D" w:rsidRPr="00E13E3B" w:rsidRDefault="0026484D">
            <w:pPr>
              <w:spacing w:after="0" w:line="240" w:lineRule="auto"/>
              <w:jc w:val="left"/>
              <w:rPr>
                <w:rFonts w:cs="Times New Roman"/>
                <w:sz w:val="20"/>
                <w:szCs w:val="20"/>
                <w:lang w:eastAsia="ru-RU"/>
              </w:rPr>
            </w:pPr>
          </w:p>
        </w:tc>
        <w:tc>
          <w:tcPr>
            <w:tcW w:w="992" w:type="dxa"/>
            <w:hideMark/>
          </w:tcPr>
          <w:p w:rsidR="0026484D" w:rsidRPr="00E13E3B" w:rsidRDefault="0026484D">
            <w:pPr>
              <w:spacing w:after="0" w:line="240" w:lineRule="auto"/>
              <w:jc w:val="left"/>
              <w:rPr>
                <w:rFonts w:cs="Times New Roman"/>
                <w:sz w:val="20"/>
                <w:szCs w:val="20"/>
                <w:lang w:eastAsia="ru-RU"/>
              </w:rPr>
            </w:pPr>
          </w:p>
        </w:tc>
        <w:tc>
          <w:tcPr>
            <w:tcW w:w="1076" w:type="dxa"/>
            <w:hideMark/>
          </w:tcPr>
          <w:p w:rsidR="0026484D" w:rsidRPr="00E13E3B" w:rsidRDefault="0026484D">
            <w:pPr>
              <w:spacing w:after="0" w:line="240" w:lineRule="auto"/>
              <w:jc w:val="left"/>
              <w:rPr>
                <w:rFonts w:cs="Times New Roman"/>
                <w:sz w:val="20"/>
                <w:szCs w:val="20"/>
                <w:lang w:eastAsia="ru-RU"/>
              </w:rPr>
            </w:pPr>
          </w:p>
        </w:tc>
        <w:tc>
          <w:tcPr>
            <w:tcW w:w="1043" w:type="dxa"/>
          </w:tcPr>
          <w:p w:rsidR="0026484D" w:rsidRPr="00E13E3B" w:rsidRDefault="0026484D">
            <w:pPr>
              <w:spacing w:after="0" w:line="240" w:lineRule="auto"/>
              <w:rPr>
                <w:rFonts w:ascii="Times New Roman" w:eastAsia="Times New Roman" w:hAnsi="Times New Roman" w:cs="Times New Roman"/>
                <w:lang w:eastAsia="ru-RU"/>
              </w:rPr>
            </w:pPr>
          </w:p>
        </w:tc>
        <w:tc>
          <w:tcPr>
            <w:tcW w:w="858" w:type="dxa"/>
          </w:tcPr>
          <w:p w:rsidR="0026484D" w:rsidRPr="00E13E3B" w:rsidRDefault="0026484D">
            <w:pPr>
              <w:spacing w:after="0" w:line="240" w:lineRule="auto"/>
              <w:rPr>
                <w:rFonts w:ascii="Times New Roman" w:eastAsia="Times New Roman" w:hAnsi="Times New Roman" w:cs="Times New Roman"/>
                <w:lang w:eastAsia="ru-RU"/>
              </w:rPr>
            </w:pPr>
          </w:p>
        </w:tc>
        <w:tc>
          <w:tcPr>
            <w:tcW w:w="708" w:type="dxa"/>
          </w:tcPr>
          <w:p w:rsidR="0026484D" w:rsidRPr="00E13E3B" w:rsidRDefault="0026484D">
            <w:pPr>
              <w:spacing w:after="0" w:line="240" w:lineRule="auto"/>
              <w:jc w:val="left"/>
              <w:rPr>
                <w:rFonts w:ascii="Times New Roman" w:eastAsia="Times New Roman" w:hAnsi="Times New Roman" w:cs="Times New Roman"/>
                <w:lang w:eastAsia="ru-RU"/>
              </w:rPr>
            </w:pPr>
          </w:p>
        </w:tc>
        <w:tc>
          <w:tcPr>
            <w:tcW w:w="984" w:type="dxa"/>
          </w:tcPr>
          <w:p w:rsidR="0026484D" w:rsidRPr="00E13E3B" w:rsidRDefault="0026484D">
            <w:pPr>
              <w:spacing w:after="0" w:line="240" w:lineRule="auto"/>
              <w:jc w:val="left"/>
              <w:rPr>
                <w:rFonts w:ascii="Times New Roman" w:eastAsia="Times New Roman" w:hAnsi="Times New Roman" w:cs="Times New Roman"/>
                <w:lang w:eastAsia="ru-RU"/>
              </w:rPr>
            </w:pPr>
          </w:p>
        </w:tc>
        <w:tc>
          <w:tcPr>
            <w:tcW w:w="1021"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c>
          <w:tcPr>
            <w:tcW w:w="992" w:type="dxa"/>
            <w:vMerge/>
            <w:vAlign w:val="center"/>
            <w:hideMark/>
          </w:tcPr>
          <w:p w:rsidR="0026484D" w:rsidRPr="00E13E3B" w:rsidRDefault="0026484D">
            <w:pPr>
              <w:spacing w:after="0" w:line="240" w:lineRule="auto"/>
              <w:jc w:val="left"/>
              <w:rPr>
                <w:rFonts w:ascii="Times New Roman" w:hAnsi="Times New Roman" w:cs="Times New Roman"/>
                <w:lang w:eastAsia="ru-RU"/>
              </w:rPr>
            </w:pPr>
          </w:p>
        </w:tc>
      </w:tr>
      <w:tr w:rsidR="00154309" w:rsidRPr="00E13E3B" w:rsidTr="00203275">
        <w:trPr>
          <w:cantSplit/>
          <w:trHeight w:val="375"/>
        </w:trPr>
        <w:tc>
          <w:tcPr>
            <w:tcW w:w="675" w:type="dxa"/>
            <w:vMerge w:val="restart"/>
            <w:hideMark/>
          </w:tcPr>
          <w:p w:rsidR="0026484D" w:rsidRPr="00E13E3B" w:rsidRDefault="0026484D">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1.1.6.</w:t>
            </w:r>
          </w:p>
        </w:tc>
        <w:tc>
          <w:tcPr>
            <w:tcW w:w="1843" w:type="dxa"/>
            <w:vMerge w:val="restart"/>
            <w:hideMark/>
          </w:tcPr>
          <w:p w:rsidR="0026484D" w:rsidRPr="00E13E3B" w:rsidRDefault="0026484D">
            <w:pPr>
              <w:spacing w:after="0" w:line="240" w:lineRule="auto"/>
              <w:jc w:val="both"/>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Строительство очистных сооружений системы ливневой канализации, выпуск в реку Пахра на территории Подольского муниципального района (в том числе корректировка проекта)</w:t>
            </w:r>
          </w:p>
        </w:tc>
        <w:tc>
          <w:tcPr>
            <w:tcW w:w="1143" w:type="dxa"/>
            <w:vMerge w:val="restart"/>
            <w:vAlign w:val="center"/>
            <w:hideMark/>
          </w:tcPr>
          <w:p w:rsidR="0026484D" w:rsidRPr="00E13E3B" w:rsidRDefault="0026484D">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 xml:space="preserve"> </w:t>
            </w:r>
          </w:p>
          <w:p w:rsidR="0026484D" w:rsidRPr="00E13E3B" w:rsidRDefault="0026484D">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2018-2021 годы</w:t>
            </w:r>
          </w:p>
        </w:tc>
        <w:tc>
          <w:tcPr>
            <w:tcW w:w="1418" w:type="dxa"/>
            <w:vAlign w:val="center"/>
            <w:hideMark/>
          </w:tcPr>
          <w:p w:rsidR="0026484D" w:rsidRPr="00E13E3B" w:rsidRDefault="0026484D">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 xml:space="preserve">Итого    </w:t>
            </w:r>
          </w:p>
        </w:tc>
        <w:tc>
          <w:tcPr>
            <w:tcW w:w="1076" w:type="dxa"/>
            <w:hideMark/>
          </w:tcPr>
          <w:p w:rsidR="0026484D" w:rsidRPr="00E13E3B" w:rsidRDefault="0026484D">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888</w:t>
            </w:r>
          </w:p>
        </w:tc>
        <w:tc>
          <w:tcPr>
            <w:tcW w:w="908" w:type="dxa"/>
            <w:hideMark/>
          </w:tcPr>
          <w:p w:rsidR="0026484D" w:rsidRPr="00E13E3B" w:rsidRDefault="0026484D" w:rsidP="00860EED">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 xml:space="preserve">123 </w:t>
            </w:r>
            <w:r w:rsidR="004C0962" w:rsidRPr="00E13E3B">
              <w:rPr>
                <w:rFonts w:ascii="Times New Roman" w:eastAsia="Times New Roman" w:hAnsi="Times New Roman" w:cs="Times New Roman"/>
                <w:lang w:eastAsia="ru-RU"/>
              </w:rPr>
              <w:t>620</w:t>
            </w:r>
          </w:p>
        </w:tc>
        <w:tc>
          <w:tcPr>
            <w:tcW w:w="851" w:type="dxa"/>
            <w:hideMark/>
          </w:tcPr>
          <w:p w:rsidR="0026484D" w:rsidRPr="00E13E3B" w:rsidRDefault="0026484D" w:rsidP="0080080B">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270</w:t>
            </w:r>
          </w:p>
        </w:tc>
        <w:tc>
          <w:tcPr>
            <w:tcW w:w="992" w:type="dxa"/>
            <w:hideMark/>
          </w:tcPr>
          <w:p w:rsidR="0026484D" w:rsidRPr="00E13E3B" w:rsidRDefault="004C0962">
            <w:pPr>
              <w:rPr>
                <w:rFonts w:ascii="Times New Roman" w:hAnsi="Times New Roman" w:cs="Times New Roman"/>
              </w:rPr>
            </w:pPr>
            <w:r w:rsidRPr="00E13E3B">
              <w:rPr>
                <w:rFonts w:ascii="Times New Roman" w:hAnsi="Times New Roman" w:cs="Times New Roman"/>
              </w:rPr>
              <w:t>50</w:t>
            </w:r>
          </w:p>
        </w:tc>
        <w:tc>
          <w:tcPr>
            <w:tcW w:w="1076" w:type="dxa"/>
            <w:hideMark/>
          </w:tcPr>
          <w:p w:rsidR="0026484D" w:rsidRPr="00E13E3B" w:rsidRDefault="00E03527" w:rsidP="0080080B">
            <w:pPr>
              <w:rPr>
                <w:rFonts w:ascii="Times New Roman" w:hAnsi="Times New Roman" w:cs="Times New Roman"/>
              </w:rPr>
            </w:pPr>
            <w:r w:rsidRPr="00E13E3B">
              <w:rPr>
                <w:rFonts w:ascii="Times New Roman" w:hAnsi="Times New Roman" w:cs="Times New Roman"/>
              </w:rPr>
              <w:t>0</w:t>
            </w:r>
          </w:p>
        </w:tc>
        <w:tc>
          <w:tcPr>
            <w:tcW w:w="1043" w:type="dxa"/>
          </w:tcPr>
          <w:p w:rsidR="0026484D" w:rsidRPr="00E13E3B" w:rsidRDefault="0026484D" w:rsidP="0080080B">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16 300</w:t>
            </w:r>
          </w:p>
        </w:tc>
        <w:tc>
          <w:tcPr>
            <w:tcW w:w="858" w:type="dxa"/>
          </w:tcPr>
          <w:p w:rsidR="0026484D" w:rsidRPr="00E13E3B" w:rsidRDefault="0026484D">
            <w:pPr>
              <w:spacing w:after="0" w:line="240" w:lineRule="auto"/>
              <w:rPr>
                <w:rFonts w:ascii="Times New Roman" w:eastAsia="Times New Roman" w:hAnsi="Times New Roman" w:cs="Times New Roman"/>
                <w:lang w:eastAsia="ru-RU"/>
              </w:rPr>
            </w:pPr>
          </w:p>
        </w:tc>
        <w:tc>
          <w:tcPr>
            <w:tcW w:w="708" w:type="dxa"/>
          </w:tcPr>
          <w:p w:rsidR="0026484D" w:rsidRPr="00E13E3B" w:rsidRDefault="0026484D">
            <w:pPr>
              <w:spacing w:after="0" w:line="240" w:lineRule="auto"/>
              <w:jc w:val="left"/>
              <w:rPr>
                <w:rFonts w:ascii="Times New Roman" w:eastAsia="Times New Roman" w:hAnsi="Times New Roman" w:cs="Times New Roman"/>
                <w:lang w:eastAsia="ru-RU"/>
              </w:rPr>
            </w:pPr>
          </w:p>
        </w:tc>
        <w:tc>
          <w:tcPr>
            <w:tcW w:w="984" w:type="dxa"/>
          </w:tcPr>
          <w:p w:rsidR="0026484D" w:rsidRPr="00E13E3B" w:rsidRDefault="0026484D">
            <w:pPr>
              <w:spacing w:after="0" w:line="240" w:lineRule="auto"/>
              <w:jc w:val="left"/>
              <w:rPr>
                <w:rFonts w:ascii="Times New Roman" w:eastAsia="Times New Roman" w:hAnsi="Times New Roman" w:cs="Times New Roman"/>
                <w:lang w:eastAsia="ru-RU"/>
              </w:rPr>
            </w:pPr>
          </w:p>
        </w:tc>
        <w:tc>
          <w:tcPr>
            <w:tcW w:w="1021" w:type="dxa"/>
            <w:vMerge w:val="restart"/>
          </w:tcPr>
          <w:p w:rsidR="0026484D" w:rsidRPr="00E13E3B" w:rsidRDefault="0026484D">
            <w:pPr>
              <w:spacing w:after="0" w:line="240" w:lineRule="auto"/>
              <w:jc w:val="left"/>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МКУ «Градостроительное управление»</w:t>
            </w:r>
          </w:p>
          <w:p w:rsidR="0026484D" w:rsidRPr="00E13E3B" w:rsidRDefault="0026484D">
            <w:pPr>
              <w:spacing w:after="0" w:line="240" w:lineRule="auto"/>
              <w:jc w:val="left"/>
              <w:rPr>
                <w:rFonts w:ascii="Times New Roman" w:eastAsia="Times New Roman" w:hAnsi="Times New Roman" w:cs="Times New Roman"/>
                <w:lang w:eastAsia="ru-RU"/>
              </w:rPr>
            </w:pPr>
          </w:p>
        </w:tc>
        <w:tc>
          <w:tcPr>
            <w:tcW w:w="992" w:type="dxa"/>
            <w:vMerge w:val="restart"/>
            <w:hideMark/>
          </w:tcPr>
          <w:p w:rsidR="0026484D" w:rsidRPr="00E13E3B" w:rsidRDefault="0026484D">
            <w:pPr>
              <w:spacing w:after="0" w:line="240" w:lineRule="auto"/>
              <w:jc w:val="left"/>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Ввод объекта в эксплуатацию в 2021 году.</w:t>
            </w:r>
          </w:p>
        </w:tc>
      </w:tr>
      <w:tr w:rsidR="00154309" w:rsidRPr="00E13E3B" w:rsidTr="00203275">
        <w:trPr>
          <w:cantSplit/>
          <w:trHeight w:val="310"/>
        </w:trPr>
        <w:tc>
          <w:tcPr>
            <w:tcW w:w="675"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c>
          <w:tcPr>
            <w:tcW w:w="1843"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c>
          <w:tcPr>
            <w:tcW w:w="1143"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c>
          <w:tcPr>
            <w:tcW w:w="1418" w:type="dxa"/>
            <w:vAlign w:val="center"/>
            <w:hideMark/>
          </w:tcPr>
          <w:p w:rsidR="0026484D" w:rsidRPr="00E13E3B" w:rsidRDefault="0026484D">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Средства федерального бюджета</w:t>
            </w:r>
          </w:p>
        </w:tc>
        <w:tc>
          <w:tcPr>
            <w:tcW w:w="1076" w:type="dxa"/>
          </w:tcPr>
          <w:p w:rsidR="0026484D" w:rsidRPr="00E13E3B" w:rsidRDefault="0026484D">
            <w:pPr>
              <w:spacing w:after="0" w:line="240" w:lineRule="auto"/>
              <w:rPr>
                <w:rFonts w:ascii="Times New Roman" w:eastAsia="Times New Roman" w:hAnsi="Times New Roman" w:cs="Times New Roman"/>
                <w:lang w:eastAsia="ru-RU"/>
              </w:rPr>
            </w:pPr>
          </w:p>
        </w:tc>
        <w:tc>
          <w:tcPr>
            <w:tcW w:w="908" w:type="dxa"/>
          </w:tcPr>
          <w:p w:rsidR="0026484D" w:rsidRPr="00E13E3B" w:rsidRDefault="0026484D">
            <w:pPr>
              <w:spacing w:after="0" w:line="240" w:lineRule="auto"/>
              <w:rPr>
                <w:rFonts w:ascii="Times New Roman" w:eastAsia="Times New Roman" w:hAnsi="Times New Roman" w:cs="Times New Roman"/>
                <w:lang w:eastAsia="ru-RU"/>
              </w:rPr>
            </w:pPr>
          </w:p>
        </w:tc>
        <w:tc>
          <w:tcPr>
            <w:tcW w:w="851" w:type="dxa"/>
          </w:tcPr>
          <w:p w:rsidR="0026484D" w:rsidRPr="00E13E3B" w:rsidRDefault="0026484D" w:rsidP="0080080B">
            <w:pPr>
              <w:spacing w:after="0" w:line="240" w:lineRule="auto"/>
              <w:rPr>
                <w:rFonts w:ascii="Times New Roman" w:eastAsia="Times New Roman" w:hAnsi="Times New Roman" w:cs="Times New Roman"/>
                <w:lang w:eastAsia="ru-RU"/>
              </w:rPr>
            </w:pPr>
          </w:p>
        </w:tc>
        <w:tc>
          <w:tcPr>
            <w:tcW w:w="992" w:type="dxa"/>
          </w:tcPr>
          <w:p w:rsidR="0026484D" w:rsidRPr="00E13E3B" w:rsidRDefault="0026484D">
            <w:pPr>
              <w:rPr>
                <w:rFonts w:ascii="Times New Roman" w:eastAsia="Times New Roman" w:hAnsi="Times New Roman" w:cs="Times New Roman"/>
                <w:lang w:eastAsia="ru-RU"/>
              </w:rPr>
            </w:pPr>
          </w:p>
        </w:tc>
        <w:tc>
          <w:tcPr>
            <w:tcW w:w="1076" w:type="dxa"/>
            <w:hideMark/>
          </w:tcPr>
          <w:p w:rsidR="0026484D" w:rsidRPr="00E13E3B" w:rsidRDefault="0026484D">
            <w:pPr>
              <w:rPr>
                <w:rFonts w:ascii="Times New Roman" w:eastAsia="Times New Roman" w:hAnsi="Times New Roman" w:cs="Times New Roman"/>
                <w:lang w:eastAsia="ru-RU"/>
              </w:rPr>
            </w:pPr>
          </w:p>
        </w:tc>
        <w:tc>
          <w:tcPr>
            <w:tcW w:w="1043" w:type="dxa"/>
          </w:tcPr>
          <w:p w:rsidR="0026484D" w:rsidRPr="00E13E3B" w:rsidRDefault="0026484D">
            <w:pPr>
              <w:spacing w:after="0" w:line="240" w:lineRule="auto"/>
              <w:rPr>
                <w:rFonts w:ascii="Times New Roman" w:eastAsia="Times New Roman" w:hAnsi="Times New Roman" w:cs="Times New Roman"/>
                <w:lang w:eastAsia="ru-RU"/>
              </w:rPr>
            </w:pPr>
          </w:p>
        </w:tc>
        <w:tc>
          <w:tcPr>
            <w:tcW w:w="858" w:type="dxa"/>
          </w:tcPr>
          <w:p w:rsidR="0026484D" w:rsidRPr="00E13E3B" w:rsidRDefault="0026484D">
            <w:pPr>
              <w:spacing w:after="0" w:line="240" w:lineRule="auto"/>
              <w:rPr>
                <w:rFonts w:ascii="Times New Roman" w:eastAsia="Times New Roman" w:hAnsi="Times New Roman" w:cs="Times New Roman"/>
                <w:lang w:eastAsia="ru-RU"/>
              </w:rPr>
            </w:pPr>
          </w:p>
        </w:tc>
        <w:tc>
          <w:tcPr>
            <w:tcW w:w="708" w:type="dxa"/>
          </w:tcPr>
          <w:p w:rsidR="0026484D" w:rsidRPr="00E13E3B" w:rsidRDefault="0026484D">
            <w:pPr>
              <w:spacing w:after="0" w:line="240" w:lineRule="auto"/>
              <w:jc w:val="left"/>
              <w:rPr>
                <w:rFonts w:ascii="Times New Roman" w:eastAsia="Times New Roman" w:hAnsi="Times New Roman" w:cs="Times New Roman"/>
                <w:lang w:eastAsia="ru-RU"/>
              </w:rPr>
            </w:pPr>
          </w:p>
        </w:tc>
        <w:tc>
          <w:tcPr>
            <w:tcW w:w="984" w:type="dxa"/>
          </w:tcPr>
          <w:p w:rsidR="0026484D" w:rsidRPr="00E13E3B" w:rsidRDefault="0026484D">
            <w:pPr>
              <w:spacing w:after="0" w:line="240" w:lineRule="auto"/>
              <w:jc w:val="left"/>
              <w:rPr>
                <w:rFonts w:ascii="Times New Roman" w:eastAsia="Times New Roman" w:hAnsi="Times New Roman" w:cs="Times New Roman"/>
                <w:lang w:eastAsia="ru-RU"/>
              </w:rPr>
            </w:pPr>
          </w:p>
        </w:tc>
        <w:tc>
          <w:tcPr>
            <w:tcW w:w="1021"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c>
          <w:tcPr>
            <w:tcW w:w="992"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r>
      <w:tr w:rsidR="00154309" w:rsidRPr="00E13E3B" w:rsidTr="00203275">
        <w:trPr>
          <w:cantSplit/>
          <w:trHeight w:val="359"/>
        </w:trPr>
        <w:tc>
          <w:tcPr>
            <w:tcW w:w="675"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c>
          <w:tcPr>
            <w:tcW w:w="1843"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c>
          <w:tcPr>
            <w:tcW w:w="1143"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c>
          <w:tcPr>
            <w:tcW w:w="1418" w:type="dxa"/>
            <w:vAlign w:val="center"/>
            <w:hideMark/>
          </w:tcPr>
          <w:p w:rsidR="0026484D" w:rsidRPr="00E13E3B" w:rsidRDefault="0026484D">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 xml:space="preserve">Средства бюджета Московской области </w:t>
            </w:r>
          </w:p>
        </w:tc>
        <w:tc>
          <w:tcPr>
            <w:tcW w:w="1076" w:type="dxa"/>
            <w:hideMark/>
          </w:tcPr>
          <w:p w:rsidR="0026484D" w:rsidRPr="00E13E3B" w:rsidRDefault="0026484D">
            <w:pPr>
              <w:spacing w:after="0" w:line="240" w:lineRule="auto"/>
              <w:rPr>
                <w:rFonts w:ascii="Times New Roman" w:eastAsia="Times New Roman" w:hAnsi="Times New Roman" w:cs="Times New Roman"/>
                <w:lang w:eastAsia="ru-RU"/>
              </w:rPr>
            </w:pPr>
          </w:p>
        </w:tc>
        <w:tc>
          <w:tcPr>
            <w:tcW w:w="908" w:type="dxa"/>
          </w:tcPr>
          <w:p w:rsidR="0026484D" w:rsidRPr="00E13E3B" w:rsidRDefault="0026484D">
            <w:pPr>
              <w:spacing w:after="0" w:line="240" w:lineRule="auto"/>
              <w:rPr>
                <w:rFonts w:ascii="Times New Roman" w:eastAsia="Times New Roman" w:hAnsi="Times New Roman" w:cs="Times New Roman"/>
                <w:lang w:val="en-US" w:eastAsia="ru-RU"/>
              </w:rPr>
            </w:pPr>
          </w:p>
        </w:tc>
        <w:tc>
          <w:tcPr>
            <w:tcW w:w="851" w:type="dxa"/>
          </w:tcPr>
          <w:p w:rsidR="0026484D" w:rsidRPr="00E13E3B" w:rsidRDefault="0026484D" w:rsidP="0080080B">
            <w:pPr>
              <w:spacing w:after="0" w:line="240" w:lineRule="auto"/>
              <w:rPr>
                <w:rFonts w:ascii="Times New Roman" w:eastAsia="Times New Roman" w:hAnsi="Times New Roman" w:cs="Times New Roman"/>
                <w:lang w:val="en-US" w:eastAsia="ru-RU"/>
              </w:rPr>
            </w:pPr>
          </w:p>
        </w:tc>
        <w:tc>
          <w:tcPr>
            <w:tcW w:w="992" w:type="dxa"/>
          </w:tcPr>
          <w:p w:rsidR="0026484D" w:rsidRPr="00E13E3B" w:rsidRDefault="0026484D">
            <w:pPr>
              <w:spacing w:after="0" w:line="240" w:lineRule="auto"/>
              <w:rPr>
                <w:rFonts w:ascii="Times New Roman" w:eastAsia="Times New Roman" w:hAnsi="Times New Roman" w:cs="Times New Roman"/>
                <w:lang w:eastAsia="ru-RU"/>
              </w:rPr>
            </w:pPr>
          </w:p>
        </w:tc>
        <w:tc>
          <w:tcPr>
            <w:tcW w:w="1076" w:type="dxa"/>
            <w:hideMark/>
          </w:tcPr>
          <w:p w:rsidR="0026484D" w:rsidRPr="00E13E3B" w:rsidRDefault="0026484D">
            <w:pPr>
              <w:rPr>
                <w:rFonts w:ascii="Times New Roman" w:eastAsia="Times New Roman" w:hAnsi="Times New Roman" w:cs="Times New Roman"/>
                <w:lang w:eastAsia="ru-RU"/>
              </w:rPr>
            </w:pPr>
          </w:p>
        </w:tc>
        <w:tc>
          <w:tcPr>
            <w:tcW w:w="1043" w:type="dxa"/>
          </w:tcPr>
          <w:p w:rsidR="0026484D" w:rsidRPr="00E13E3B" w:rsidRDefault="0026484D">
            <w:pPr>
              <w:spacing w:after="0" w:line="240" w:lineRule="auto"/>
              <w:rPr>
                <w:rFonts w:ascii="Times New Roman" w:eastAsia="Times New Roman" w:hAnsi="Times New Roman" w:cs="Times New Roman"/>
                <w:lang w:eastAsia="ru-RU"/>
              </w:rPr>
            </w:pPr>
          </w:p>
        </w:tc>
        <w:tc>
          <w:tcPr>
            <w:tcW w:w="858" w:type="dxa"/>
          </w:tcPr>
          <w:p w:rsidR="0026484D" w:rsidRPr="00E13E3B" w:rsidRDefault="0026484D">
            <w:pPr>
              <w:spacing w:after="0" w:line="240" w:lineRule="auto"/>
              <w:rPr>
                <w:rFonts w:ascii="Times New Roman" w:eastAsia="Times New Roman" w:hAnsi="Times New Roman" w:cs="Times New Roman"/>
                <w:lang w:eastAsia="ru-RU"/>
              </w:rPr>
            </w:pPr>
          </w:p>
        </w:tc>
        <w:tc>
          <w:tcPr>
            <w:tcW w:w="708" w:type="dxa"/>
          </w:tcPr>
          <w:p w:rsidR="0026484D" w:rsidRPr="00E13E3B" w:rsidRDefault="0026484D">
            <w:pPr>
              <w:spacing w:after="0" w:line="240" w:lineRule="auto"/>
              <w:jc w:val="left"/>
              <w:rPr>
                <w:rFonts w:ascii="Times New Roman" w:eastAsia="Times New Roman" w:hAnsi="Times New Roman" w:cs="Times New Roman"/>
                <w:lang w:eastAsia="ru-RU"/>
              </w:rPr>
            </w:pPr>
          </w:p>
        </w:tc>
        <w:tc>
          <w:tcPr>
            <w:tcW w:w="984" w:type="dxa"/>
          </w:tcPr>
          <w:p w:rsidR="0026484D" w:rsidRPr="00E13E3B" w:rsidRDefault="0026484D">
            <w:pPr>
              <w:spacing w:after="0" w:line="240" w:lineRule="auto"/>
              <w:jc w:val="left"/>
              <w:rPr>
                <w:rFonts w:ascii="Times New Roman" w:eastAsia="Times New Roman" w:hAnsi="Times New Roman" w:cs="Times New Roman"/>
                <w:lang w:eastAsia="ru-RU"/>
              </w:rPr>
            </w:pPr>
          </w:p>
        </w:tc>
        <w:tc>
          <w:tcPr>
            <w:tcW w:w="1021"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c>
          <w:tcPr>
            <w:tcW w:w="992"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r>
      <w:tr w:rsidR="00154309" w:rsidRPr="00E13E3B" w:rsidTr="00203275">
        <w:trPr>
          <w:cantSplit/>
          <w:trHeight w:val="392"/>
        </w:trPr>
        <w:tc>
          <w:tcPr>
            <w:tcW w:w="675"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c>
          <w:tcPr>
            <w:tcW w:w="1843"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c>
          <w:tcPr>
            <w:tcW w:w="1143"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c>
          <w:tcPr>
            <w:tcW w:w="1418" w:type="dxa"/>
            <w:vAlign w:val="center"/>
            <w:hideMark/>
          </w:tcPr>
          <w:p w:rsidR="0026484D" w:rsidRPr="00E13E3B" w:rsidRDefault="0026484D">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Средства бюджета Городского округа Подольск</w:t>
            </w:r>
          </w:p>
        </w:tc>
        <w:tc>
          <w:tcPr>
            <w:tcW w:w="1076" w:type="dxa"/>
            <w:hideMark/>
          </w:tcPr>
          <w:p w:rsidR="0026484D" w:rsidRPr="00E13E3B" w:rsidRDefault="0026484D">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888</w:t>
            </w:r>
          </w:p>
        </w:tc>
        <w:tc>
          <w:tcPr>
            <w:tcW w:w="908" w:type="dxa"/>
            <w:hideMark/>
          </w:tcPr>
          <w:p w:rsidR="0026484D" w:rsidRPr="00E13E3B" w:rsidRDefault="0026484D" w:rsidP="00860EED">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 xml:space="preserve">123 </w:t>
            </w:r>
            <w:r w:rsidR="004C0962" w:rsidRPr="00E13E3B">
              <w:rPr>
                <w:rFonts w:ascii="Times New Roman" w:eastAsia="Times New Roman" w:hAnsi="Times New Roman" w:cs="Times New Roman"/>
                <w:lang w:eastAsia="ru-RU"/>
              </w:rPr>
              <w:t>620</w:t>
            </w:r>
          </w:p>
        </w:tc>
        <w:tc>
          <w:tcPr>
            <w:tcW w:w="851" w:type="dxa"/>
            <w:hideMark/>
          </w:tcPr>
          <w:p w:rsidR="0026484D" w:rsidRPr="00E13E3B" w:rsidRDefault="0026484D" w:rsidP="0080080B">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270</w:t>
            </w:r>
          </w:p>
        </w:tc>
        <w:tc>
          <w:tcPr>
            <w:tcW w:w="992" w:type="dxa"/>
            <w:hideMark/>
          </w:tcPr>
          <w:p w:rsidR="0026484D" w:rsidRPr="00E13E3B" w:rsidRDefault="004C0962">
            <w:pPr>
              <w:rPr>
                <w:rFonts w:ascii="Times New Roman" w:hAnsi="Times New Roman" w:cs="Times New Roman"/>
              </w:rPr>
            </w:pPr>
            <w:r w:rsidRPr="00E13E3B">
              <w:rPr>
                <w:rFonts w:ascii="Times New Roman" w:hAnsi="Times New Roman" w:cs="Times New Roman"/>
              </w:rPr>
              <w:t>50</w:t>
            </w:r>
          </w:p>
        </w:tc>
        <w:tc>
          <w:tcPr>
            <w:tcW w:w="1076" w:type="dxa"/>
            <w:hideMark/>
          </w:tcPr>
          <w:p w:rsidR="0026484D" w:rsidRPr="00E13E3B" w:rsidRDefault="00E03527">
            <w:pPr>
              <w:rPr>
                <w:rFonts w:ascii="Times New Roman" w:hAnsi="Times New Roman" w:cs="Times New Roman"/>
              </w:rPr>
            </w:pPr>
            <w:r w:rsidRPr="00E13E3B">
              <w:rPr>
                <w:rFonts w:ascii="Times New Roman" w:hAnsi="Times New Roman" w:cs="Times New Roman"/>
              </w:rPr>
              <w:t>0</w:t>
            </w:r>
          </w:p>
        </w:tc>
        <w:tc>
          <w:tcPr>
            <w:tcW w:w="1043" w:type="dxa"/>
          </w:tcPr>
          <w:p w:rsidR="0026484D" w:rsidRPr="00E13E3B" w:rsidRDefault="0026484D">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16 300</w:t>
            </w:r>
          </w:p>
        </w:tc>
        <w:tc>
          <w:tcPr>
            <w:tcW w:w="858" w:type="dxa"/>
          </w:tcPr>
          <w:p w:rsidR="0026484D" w:rsidRPr="00E13E3B" w:rsidRDefault="0026484D">
            <w:pPr>
              <w:spacing w:after="0" w:line="240" w:lineRule="auto"/>
              <w:rPr>
                <w:rFonts w:ascii="Times New Roman" w:eastAsia="Times New Roman" w:hAnsi="Times New Roman" w:cs="Times New Roman"/>
                <w:lang w:eastAsia="ru-RU"/>
              </w:rPr>
            </w:pPr>
          </w:p>
        </w:tc>
        <w:tc>
          <w:tcPr>
            <w:tcW w:w="708" w:type="dxa"/>
          </w:tcPr>
          <w:p w:rsidR="0026484D" w:rsidRPr="00E13E3B" w:rsidRDefault="0026484D">
            <w:pPr>
              <w:spacing w:after="0" w:line="240" w:lineRule="auto"/>
              <w:jc w:val="left"/>
              <w:rPr>
                <w:rFonts w:ascii="Times New Roman" w:eastAsia="Times New Roman" w:hAnsi="Times New Roman" w:cs="Times New Roman"/>
                <w:lang w:eastAsia="ru-RU"/>
              </w:rPr>
            </w:pPr>
          </w:p>
        </w:tc>
        <w:tc>
          <w:tcPr>
            <w:tcW w:w="984" w:type="dxa"/>
          </w:tcPr>
          <w:p w:rsidR="0026484D" w:rsidRPr="00E13E3B" w:rsidRDefault="0026484D">
            <w:pPr>
              <w:spacing w:after="0" w:line="240" w:lineRule="auto"/>
              <w:jc w:val="left"/>
              <w:rPr>
                <w:rFonts w:ascii="Times New Roman" w:eastAsia="Times New Roman" w:hAnsi="Times New Roman" w:cs="Times New Roman"/>
                <w:lang w:eastAsia="ru-RU"/>
              </w:rPr>
            </w:pPr>
          </w:p>
        </w:tc>
        <w:tc>
          <w:tcPr>
            <w:tcW w:w="1021"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c>
          <w:tcPr>
            <w:tcW w:w="992"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r>
      <w:tr w:rsidR="00154309" w:rsidRPr="00E13E3B" w:rsidTr="00203275">
        <w:trPr>
          <w:cantSplit/>
          <w:trHeight w:val="116"/>
        </w:trPr>
        <w:tc>
          <w:tcPr>
            <w:tcW w:w="675"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c>
          <w:tcPr>
            <w:tcW w:w="1843"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c>
          <w:tcPr>
            <w:tcW w:w="1143"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c>
          <w:tcPr>
            <w:tcW w:w="1418" w:type="dxa"/>
            <w:vAlign w:val="center"/>
            <w:hideMark/>
          </w:tcPr>
          <w:p w:rsidR="0026484D" w:rsidRPr="00E13E3B" w:rsidRDefault="0026484D">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Внебюджетные  источники</w:t>
            </w:r>
          </w:p>
        </w:tc>
        <w:tc>
          <w:tcPr>
            <w:tcW w:w="1076" w:type="dxa"/>
            <w:hideMark/>
          </w:tcPr>
          <w:p w:rsidR="0026484D" w:rsidRPr="00E13E3B" w:rsidRDefault="0026484D">
            <w:pPr>
              <w:rPr>
                <w:rFonts w:ascii="Times New Roman" w:eastAsia="Times New Roman" w:hAnsi="Times New Roman" w:cs="Times New Roman"/>
                <w:lang w:eastAsia="ru-RU"/>
              </w:rPr>
            </w:pPr>
          </w:p>
        </w:tc>
        <w:tc>
          <w:tcPr>
            <w:tcW w:w="908" w:type="dxa"/>
            <w:hideMark/>
          </w:tcPr>
          <w:p w:rsidR="0026484D" w:rsidRPr="00E13E3B" w:rsidRDefault="0026484D">
            <w:pPr>
              <w:spacing w:after="0" w:line="240" w:lineRule="auto"/>
              <w:jc w:val="left"/>
              <w:rPr>
                <w:rFonts w:cs="Times New Roman"/>
                <w:sz w:val="20"/>
                <w:szCs w:val="20"/>
                <w:lang w:eastAsia="ru-RU"/>
              </w:rPr>
            </w:pPr>
          </w:p>
        </w:tc>
        <w:tc>
          <w:tcPr>
            <w:tcW w:w="851" w:type="dxa"/>
            <w:hideMark/>
          </w:tcPr>
          <w:p w:rsidR="0026484D" w:rsidRPr="00E13E3B" w:rsidRDefault="0026484D">
            <w:pPr>
              <w:spacing w:after="0" w:line="240" w:lineRule="auto"/>
              <w:jc w:val="left"/>
              <w:rPr>
                <w:rFonts w:cs="Times New Roman"/>
                <w:sz w:val="20"/>
                <w:szCs w:val="20"/>
                <w:lang w:eastAsia="ru-RU"/>
              </w:rPr>
            </w:pPr>
          </w:p>
        </w:tc>
        <w:tc>
          <w:tcPr>
            <w:tcW w:w="992" w:type="dxa"/>
            <w:hideMark/>
          </w:tcPr>
          <w:p w:rsidR="0026484D" w:rsidRPr="00E13E3B" w:rsidRDefault="0026484D">
            <w:pPr>
              <w:spacing w:after="0" w:line="240" w:lineRule="auto"/>
              <w:jc w:val="left"/>
              <w:rPr>
                <w:rFonts w:cs="Times New Roman"/>
                <w:sz w:val="20"/>
                <w:szCs w:val="20"/>
                <w:lang w:eastAsia="ru-RU"/>
              </w:rPr>
            </w:pPr>
          </w:p>
        </w:tc>
        <w:tc>
          <w:tcPr>
            <w:tcW w:w="1076" w:type="dxa"/>
            <w:hideMark/>
          </w:tcPr>
          <w:p w:rsidR="0026484D" w:rsidRPr="00E13E3B" w:rsidRDefault="0026484D">
            <w:pPr>
              <w:spacing w:after="0" w:line="240" w:lineRule="auto"/>
              <w:jc w:val="left"/>
              <w:rPr>
                <w:rFonts w:cs="Times New Roman"/>
                <w:sz w:val="20"/>
                <w:szCs w:val="20"/>
                <w:lang w:eastAsia="ru-RU"/>
              </w:rPr>
            </w:pPr>
          </w:p>
        </w:tc>
        <w:tc>
          <w:tcPr>
            <w:tcW w:w="1043" w:type="dxa"/>
          </w:tcPr>
          <w:p w:rsidR="0026484D" w:rsidRPr="00E13E3B" w:rsidRDefault="0026484D">
            <w:pPr>
              <w:spacing w:after="0" w:line="240" w:lineRule="auto"/>
              <w:rPr>
                <w:rFonts w:ascii="Times New Roman" w:eastAsia="Times New Roman" w:hAnsi="Times New Roman" w:cs="Times New Roman"/>
                <w:lang w:eastAsia="ru-RU"/>
              </w:rPr>
            </w:pPr>
          </w:p>
        </w:tc>
        <w:tc>
          <w:tcPr>
            <w:tcW w:w="858" w:type="dxa"/>
          </w:tcPr>
          <w:p w:rsidR="0026484D" w:rsidRPr="00E13E3B" w:rsidRDefault="0026484D">
            <w:pPr>
              <w:spacing w:after="0" w:line="240" w:lineRule="auto"/>
              <w:rPr>
                <w:rFonts w:ascii="Times New Roman" w:eastAsia="Times New Roman" w:hAnsi="Times New Roman" w:cs="Times New Roman"/>
                <w:lang w:eastAsia="ru-RU"/>
              </w:rPr>
            </w:pPr>
          </w:p>
        </w:tc>
        <w:tc>
          <w:tcPr>
            <w:tcW w:w="708" w:type="dxa"/>
          </w:tcPr>
          <w:p w:rsidR="0026484D" w:rsidRPr="00E13E3B" w:rsidRDefault="0026484D">
            <w:pPr>
              <w:spacing w:after="0" w:line="240" w:lineRule="auto"/>
              <w:jc w:val="left"/>
              <w:rPr>
                <w:rFonts w:ascii="Times New Roman" w:eastAsia="Times New Roman" w:hAnsi="Times New Roman" w:cs="Times New Roman"/>
                <w:lang w:eastAsia="ru-RU"/>
              </w:rPr>
            </w:pPr>
          </w:p>
        </w:tc>
        <w:tc>
          <w:tcPr>
            <w:tcW w:w="984" w:type="dxa"/>
          </w:tcPr>
          <w:p w:rsidR="0026484D" w:rsidRPr="00E13E3B" w:rsidRDefault="0026484D">
            <w:pPr>
              <w:spacing w:after="0" w:line="240" w:lineRule="auto"/>
              <w:jc w:val="left"/>
              <w:rPr>
                <w:rFonts w:ascii="Times New Roman" w:eastAsia="Times New Roman" w:hAnsi="Times New Roman" w:cs="Times New Roman"/>
                <w:lang w:eastAsia="ru-RU"/>
              </w:rPr>
            </w:pPr>
          </w:p>
        </w:tc>
        <w:tc>
          <w:tcPr>
            <w:tcW w:w="1021"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c>
          <w:tcPr>
            <w:tcW w:w="992"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r>
      <w:tr w:rsidR="00154309" w:rsidRPr="00E13E3B" w:rsidTr="00203275">
        <w:trPr>
          <w:cantSplit/>
          <w:trHeight w:val="420"/>
        </w:trPr>
        <w:tc>
          <w:tcPr>
            <w:tcW w:w="675" w:type="dxa"/>
            <w:vMerge w:val="restart"/>
            <w:hideMark/>
          </w:tcPr>
          <w:p w:rsidR="003D1D91" w:rsidRPr="00E13E3B" w:rsidRDefault="003D1D91">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1.1.7.</w:t>
            </w:r>
          </w:p>
        </w:tc>
        <w:tc>
          <w:tcPr>
            <w:tcW w:w="1843" w:type="dxa"/>
            <w:vMerge w:val="restart"/>
            <w:hideMark/>
          </w:tcPr>
          <w:p w:rsidR="003D1D91" w:rsidRPr="00E13E3B" w:rsidRDefault="003D1D91">
            <w:pPr>
              <w:spacing w:after="0" w:line="240" w:lineRule="auto"/>
              <w:jc w:val="both"/>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Строительство ливневой канализации по ул.Театральная (ПИР)</w:t>
            </w:r>
          </w:p>
        </w:tc>
        <w:tc>
          <w:tcPr>
            <w:tcW w:w="1143" w:type="dxa"/>
            <w:vMerge w:val="restart"/>
            <w:vAlign w:val="center"/>
            <w:hideMark/>
          </w:tcPr>
          <w:p w:rsidR="003D1D91" w:rsidRPr="00E13E3B" w:rsidRDefault="003D1D91" w:rsidP="006D0889">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2019 год</w:t>
            </w:r>
          </w:p>
        </w:tc>
        <w:tc>
          <w:tcPr>
            <w:tcW w:w="1418" w:type="dxa"/>
            <w:vAlign w:val="center"/>
            <w:hideMark/>
          </w:tcPr>
          <w:p w:rsidR="003D1D91" w:rsidRPr="00E13E3B" w:rsidRDefault="003D1D91">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 xml:space="preserve">Итого    </w:t>
            </w:r>
          </w:p>
        </w:tc>
        <w:tc>
          <w:tcPr>
            <w:tcW w:w="1076" w:type="dxa"/>
            <w:hideMark/>
          </w:tcPr>
          <w:p w:rsidR="003D1D91" w:rsidRPr="00E13E3B" w:rsidRDefault="003D1D91">
            <w:pPr>
              <w:rPr>
                <w:rFonts w:ascii="Times New Roman" w:hAnsi="Times New Roman" w:cs="Times New Roman"/>
              </w:rPr>
            </w:pPr>
          </w:p>
        </w:tc>
        <w:tc>
          <w:tcPr>
            <w:tcW w:w="908" w:type="dxa"/>
            <w:hideMark/>
          </w:tcPr>
          <w:p w:rsidR="003D1D91" w:rsidRPr="00E13E3B" w:rsidRDefault="00467193" w:rsidP="003D1D91">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770</w:t>
            </w:r>
          </w:p>
        </w:tc>
        <w:tc>
          <w:tcPr>
            <w:tcW w:w="851" w:type="dxa"/>
            <w:hideMark/>
          </w:tcPr>
          <w:p w:rsidR="003D1D91" w:rsidRPr="00E13E3B" w:rsidRDefault="003D1D91" w:rsidP="005733DC">
            <w:pPr>
              <w:rPr>
                <w:rFonts w:ascii="Times New Roman" w:hAnsi="Times New Roman" w:cs="Times New Roman"/>
              </w:rPr>
            </w:pPr>
          </w:p>
        </w:tc>
        <w:tc>
          <w:tcPr>
            <w:tcW w:w="992" w:type="dxa"/>
            <w:hideMark/>
          </w:tcPr>
          <w:p w:rsidR="003D1D91" w:rsidRPr="00E13E3B" w:rsidRDefault="00467193" w:rsidP="006102DC">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770</w:t>
            </w:r>
          </w:p>
        </w:tc>
        <w:tc>
          <w:tcPr>
            <w:tcW w:w="1076" w:type="dxa"/>
            <w:hideMark/>
          </w:tcPr>
          <w:p w:rsidR="003D1D91" w:rsidRPr="00E13E3B" w:rsidRDefault="003D1D91">
            <w:pPr>
              <w:rPr>
                <w:rFonts w:ascii="Times New Roman" w:eastAsia="Times New Roman" w:hAnsi="Times New Roman" w:cs="Times New Roman"/>
                <w:lang w:eastAsia="ru-RU"/>
              </w:rPr>
            </w:pPr>
          </w:p>
        </w:tc>
        <w:tc>
          <w:tcPr>
            <w:tcW w:w="1043" w:type="dxa"/>
          </w:tcPr>
          <w:p w:rsidR="003D1D91" w:rsidRPr="00E13E3B" w:rsidRDefault="003D1D91">
            <w:pPr>
              <w:spacing w:after="0" w:line="240" w:lineRule="auto"/>
              <w:rPr>
                <w:rFonts w:ascii="Times New Roman" w:eastAsia="Times New Roman" w:hAnsi="Times New Roman" w:cs="Times New Roman"/>
                <w:lang w:eastAsia="ru-RU"/>
              </w:rPr>
            </w:pPr>
          </w:p>
        </w:tc>
        <w:tc>
          <w:tcPr>
            <w:tcW w:w="858" w:type="dxa"/>
          </w:tcPr>
          <w:p w:rsidR="003D1D91" w:rsidRPr="00E13E3B" w:rsidRDefault="003D1D91">
            <w:pPr>
              <w:spacing w:after="0" w:line="240" w:lineRule="auto"/>
              <w:rPr>
                <w:rFonts w:ascii="Times New Roman" w:eastAsia="Times New Roman" w:hAnsi="Times New Roman" w:cs="Times New Roman"/>
                <w:lang w:eastAsia="ru-RU"/>
              </w:rPr>
            </w:pPr>
          </w:p>
        </w:tc>
        <w:tc>
          <w:tcPr>
            <w:tcW w:w="708" w:type="dxa"/>
          </w:tcPr>
          <w:p w:rsidR="003D1D91" w:rsidRPr="00E13E3B" w:rsidRDefault="003D1D91">
            <w:pPr>
              <w:spacing w:after="0" w:line="240" w:lineRule="auto"/>
              <w:jc w:val="left"/>
              <w:rPr>
                <w:rFonts w:ascii="Times New Roman" w:eastAsia="Times New Roman" w:hAnsi="Times New Roman" w:cs="Times New Roman"/>
                <w:lang w:eastAsia="ru-RU"/>
              </w:rPr>
            </w:pPr>
          </w:p>
        </w:tc>
        <w:tc>
          <w:tcPr>
            <w:tcW w:w="984" w:type="dxa"/>
          </w:tcPr>
          <w:p w:rsidR="003D1D91" w:rsidRPr="00E13E3B" w:rsidRDefault="003D1D91">
            <w:pPr>
              <w:spacing w:after="0" w:line="240" w:lineRule="auto"/>
              <w:jc w:val="left"/>
              <w:rPr>
                <w:rFonts w:ascii="Times New Roman" w:eastAsia="Times New Roman" w:hAnsi="Times New Roman" w:cs="Times New Roman"/>
                <w:lang w:eastAsia="ru-RU"/>
              </w:rPr>
            </w:pPr>
          </w:p>
        </w:tc>
        <w:tc>
          <w:tcPr>
            <w:tcW w:w="1021" w:type="dxa"/>
            <w:vMerge w:val="restart"/>
          </w:tcPr>
          <w:p w:rsidR="003D1D91" w:rsidRPr="00E13E3B" w:rsidRDefault="003D1D91">
            <w:pPr>
              <w:spacing w:after="0" w:line="240" w:lineRule="auto"/>
              <w:jc w:val="left"/>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МКУ «Градостроительное управление»</w:t>
            </w:r>
          </w:p>
          <w:p w:rsidR="003D1D91" w:rsidRPr="00E13E3B" w:rsidRDefault="003D1D91">
            <w:pPr>
              <w:spacing w:after="0" w:line="240" w:lineRule="auto"/>
              <w:jc w:val="left"/>
              <w:rPr>
                <w:rFonts w:ascii="Times New Roman" w:eastAsia="Times New Roman" w:hAnsi="Times New Roman" w:cs="Times New Roman"/>
                <w:lang w:eastAsia="ru-RU"/>
              </w:rPr>
            </w:pPr>
          </w:p>
          <w:p w:rsidR="003D1D91" w:rsidRPr="00E13E3B" w:rsidRDefault="003D1D91">
            <w:pPr>
              <w:spacing w:after="0" w:line="240" w:lineRule="auto"/>
              <w:jc w:val="left"/>
              <w:rPr>
                <w:rFonts w:ascii="Times New Roman" w:eastAsia="Times New Roman" w:hAnsi="Times New Roman" w:cs="Times New Roman"/>
                <w:lang w:eastAsia="ru-RU"/>
              </w:rPr>
            </w:pPr>
          </w:p>
          <w:p w:rsidR="003D1D91" w:rsidRPr="00E13E3B" w:rsidRDefault="003D1D91">
            <w:pPr>
              <w:spacing w:after="0" w:line="240" w:lineRule="auto"/>
              <w:jc w:val="left"/>
              <w:rPr>
                <w:rFonts w:ascii="Times New Roman" w:eastAsia="Times New Roman" w:hAnsi="Times New Roman" w:cs="Times New Roman"/>
                <w:lang w:eastAsia="ru-RU"/>
              </w:rPr>
            </w:pPr>
          </w:p>
          <w:p w:rsidR="003D1D91" w:rsidRPr="00E13E3B" w:rsidRDefault="003D1D91">
            <w:pPr>
              <w:spacing w:after="0" w:line="240" w:lineRule="auto"/>
              <w:jc w:val="left"/>
              <w:rPr>
                <w:rFonts w:ascii="Times New Roman" w:eastAsia="Times New Roman" w:hAnsi="Times New Roman" w:cs="Times New Roman"/>
                <w:lang w:eastAsia="ru-RU"/>
              </w:rPr>
            </w:pPr>
          </w:p>
          <w:p w:rsidR="003D1D91" w:rsidRPr="00E13E3B" w:rsidRDefault="003D1D91">
            <w:pPr>
              <w:spacing w:after="0" w:line="240" w:lineRule="auto"/>
              <w:jc w:val="left"/>
              <w:rPr>
                <w:rFonts w:ascii="Times New Roman" w:eastAsia="Times New Roman" w:hAnsi="Times New Roman" w:cs="Times New Roman"/>
                <w:lang w:eastAsia="ru-RU"/>
              </w:rPr>
            </w:pPr>
          </w:p>
        </w:tc>
        <w:tc>
          <w:tcPr>
            <w:tcW w:w="992" w:type="dxa"/>
            <w:vMerge w:val="restart"/>
            <w:hideMark/>
          </w:tcPr>
          <w:p w:rsidR="003D1D91" w:rsidRPr="00E13E3B" w:rsidRDefault="003D1D91">
            <w:pPr>
              <w:spacing w:after="0" w:line="240" w:lineRule="auto"/>
              <w:jc w:val="left"/>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Выполнение ПИР.</w:t>
            </w:r>
          </w:p>
        </w:tc>
      </w:tr>
      <w:tr w:rsidR="00154309" w:rsidRPr="00E13E3B" w:rsidTr="00203275">
        <w:trPr>
          <w:cantSplit/>
          <w:trHeight w:val="605"/>
        </w:trPr>
        <w:tc>
          <w:tcPr>
            <w:tcW w:w="675" w:type="dxa"/>
            <w:vMerge/>
            <w:vAlign w:val="center"/>
            <w:hideMark/>
          </w:tcPr>
          <w:p w:rsidR="003D1D91" w:rsidRPr="00E13E3B" w:rsidRDefault="003D1D91">
            <w:pPr>
              <w:spacing w:after="0" w:line="240" w:lineRule="auto"/>
              <w:jc w:val="left"/>
              <w:rPr>
                <w:rFonts w:ascii="Times New Roman" w:eastAsia="Times New Roman" w:hAnsi="Times New Roman" w:cs="Times New Roman"/>
                <w:lang w:eastAsia="ru-RU"/>
              </w:rPr>
            </w:pPr>
          </w:p>
        </w:tc>
        <w:tc>
          <w:tcPr>
            <w:tcW w:w="1843" w:type="dxa"/>
            <w:vMerge/>
            <w:vAlign w:val="center"/>
            <w:hideMark/>
          </w:tcPr>
          <w:p w:rsidR="003D1D91" w:rsidRPr="00E13E3B" w:rsidRDefault="003D1D91">
            <w:pPr>
              <w:spacing w:after="0" w:line="240" w:lineRule="auto"/>
              <w:jc w:val="left"/>
              <w:rPr>
                <w:rFonts w:ascii="Times New Roman" w:eastAsia="Times New Roman" w:hAnsi="Times New Roman" w:cs="Times New Roman"/>
                <w:lang w:eastAsia="ru-RU"/>
              </w:rPr>
            </w:pPr>
          </w:p>
        </w:tc>
        <w:tc>
          <w:tcPr>
            <w:tcW w:w="1143" w:type="dxa"/>
            <w:vMerge/>
            <w:vAlign w:val="center"/>
            <w:hideMark/>
          </w:tcPr>
          <w:p w:rsidR="003D1D91" w:rsidRPr="00E13E3B" w:rsidRDefault="003D1D91">
            <w:pPr>
              <w:spacing w:after="0" w:line="240" w:lineRule="auto"/>
              <w:jc w:val="left"/>
              <w:rPr>
                <w:rFonts w:ascii="Times New Roman" w:eastAsia="Times New Roman" w:hAnsi="Times New Roman" w:cs="Times New Roman"/>
                <w:lang w:eastAsia="ru-RU"/>
              </w:rPr>
            </w:pPr>
          </w:p>
        </w:tc>
        <w:tc>
          <w:tcPr>
            <w:tcW w:w="1418" w:type="dxa"/>
            <w:vAlign w:val="center"/>
            <w:hideMark/>
          </w:tcPr>
          <w:p w:rsidR="003D1D91" w:rsidRPr="00E13E3B" w:rsidRDefault="003D1D91">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Средства федерального бюджета</w:t>
            </w:r>
          </w:p>
        </w:tc>
        <w:tc>
          <w:tcPr>
            <w:tcW w:w="1076" w:type="dxa"/>
            <w:hideMark/>
          </w:tcPr>
          <w:p w:rsidR="003D1D91" w:rsidRPr="00E13E3B" w:rsidRDefault="003D1D91">
            <w:pPr>
              <w:rPr>
                <w:rFonts w:ascii="Times New Roman" w:eastAsia="Times New Roman" w:hAnsi="Times New Roman" w:cs="Times New Roman"/>
                <w:lang w:eastAsia="ru-RU"/>
              </w:rPr>
            </w:pPr>
          </w:p>
        </w:tc>
        <w:tc>
          <w:tcPr>
            <w:tcW w:w="908" w:type="dxa"/>
            <w:hideMark/>
          </w:tcPr>
          <w:p w:rsidR="003D1D91" w:rsidRPr="00E13E3B" w:rsidRDefault="003D1D91" w:rsidP="003D1D91">
            <w:pPr>
              <w:spacing w:after="0" w:line="240" w:lineRule="auto"/>
              <w:jc w:val="left"/>
              <w:rPr>
                <w:rFonts w:cs="Times New Roman"/>
                <w:sz w:val="20"/>
                <w:szCs w:val="20"/>
                <w:lang w:eastAsia="ru-RU"/>
              </w:rPr>
            </w:pPr>
          </w:p>
        </w:tc>
        <w:tc>
          <w:tcPr>
            <w:tcW w:w="851" w:type="dxa"/>
            <w:hideMark/>
          </w:tcPr>
          <w:p w:rsidR="003D1D91" w:rsidRPr="00E13E3B" w:rsidRDefault="003D1D91">
            <w:pPr>
              <w:spacing w:after="0" w:line="240" w:lineRule="auto"/>
              <w:jc w:val="left"/>
              <w:rPr>
                <w:rFonts w:cs="Times New Roman"/>
                <w:sz w:val="20"/>
                <w:szCs w:val="20"/>
                <w:lang w:eastAsia="ru-RU"/>
              </w:rPr>
            </w:pPr>
          </w:p>
        </w:tc>
        <w:tc>
          <w:tcPr>
            <w:tcW w:w="992" w:type="dxa"/>
            <w:hideMark/>
          </w:tcPr>
          <w:p w:rsidR="003D1D91" w:rsidRPr="00E13E3B" w:rsidRDefault="003D1D91">
            <w:pPr>
              <w:spacing w:after="0" w:line="240" w:lineRule="auto"/>
              <w:jc w:val="left"/>
              <w:rPr>
                <w:rFonts w:cs="Times New Roman"/>
                <w:sz w:val="20"/>
                <w:szCs w:val="20"/>
                <w:lang w:eastAsia="ru-RU"/>
              </w:rPr>
            </w:pPr>
          </w:p>
        </w:tc>
        <w:tc>
          <w:tcPr>
            <w:tcW w:w="1076" w:type="dxa"/>
            <w:hideMark/>
          </w:tcPr>
          <w:p w:rsidR="003D1D91" w:rsidRPr="00E13E3B" w:rsidRDefault="003D1D91">
            <w:pPr>
              <w:spacing w:after="0" w:line="240" w:lineRule="auto"/>
              <w:jc w:val="left"/>
              <w:rPr>
                <w:rFonts w:cs="Times New Roman"/>
                <w:sz w:val="20"/>
                <w:szCs w:val="20"/>
                <w:lang w:eastAsia="ru-RU"/>
              </w:rPr>
            </w:pPr>
          </w:p>
        </w:tc>
        <w:tc>
          <w:tcPr>
            <w:tcW w:w="1043" w:type="dxa"/>
          </w:tcPr>
          <w:p w:rsidR="003D1D91" w:rsidRPr="00E13E3B" w:rsidRDefault="003D1D91">
            <w:pPr>
              <w:spacing w:after="0" w:line="240" w:lineRule="auto"/>
              <w:rPr>
                <w:rFonts w:ascii="Times New Roman" w:eastAsia="Times New Roman" w:hAnsi="Times New Roman" w:cs="Times New Roman"/>
                <w:lang w:eastAsia="ru-RU"/>
              </w:rPr>
            </w:pPr>
          </w:p>
        </w:tc>
        <w:tc>
          <w:tcPr>
            <w:tcW w:w="858" w:type="dxa"/>
          </w:tcPr>
          <w:p w:rsidR="003D1D91" w:rsidRPr="00E13E3B" w:rsidRDefault="003D1D91">
            <w:pPr>
              <w:spacing w:after="0" w:line="240" w:lineRule="auto"/>
              <w:rPr>
                <w:rFonts w:ascii="Times New Roman" w:eastAsia="Times New Roman" w:hAnsi="Times New Roman" w:cs="Times New Roman"/>
                <w:lang w:eastAsia="ru-RU"/>
              </w:rPr>
            </w:pPr>
          </w:p>
        </w:tc>
        <w:tc>
          <w:tcPr>
            <w:tcW w:w="708" w:type="dxa"/>
          </w:tcPr>
          <w:p w:rsidR="003D1D91" w:rsidRPr="00E13E3B" w:rsidRDefault="003D1D91">
            <w:pPr>
              <w:spacing w:after="0" w:line="240" w:lineRule="auto"/>
              <w:jc w:val="left"/>
              <w:rPr>
                <w:rFonts w:ascii="Times New Roman" w:eastAsia="Times New Roman" w:hAnsi="Times New Roman" w:cs="Times New Roman"/>
                <w:lang w:eastAsia="ru-RU"/>
              </w:rPr>
            </w:pPr>
          </w:p>
        </w:tc>
        <w:tc>
          <w:tcPr>
            <w:tcW w:w="984" w:type="dxa"/>
          </w:tcPr>
          <w:p w:rsidR="003D1D91" w:rsidRPr="00E13E3B" w:rsidRDefault="003D1D91">
            <w:pPr>
              <w:spacing w:after="0" w:line="240" w:lineRule="auto"/>
              <w:jc w:val="left"/>
              <w:rPr>
                <w:rFonts w:ascii="Times New Roman" w:eastAsia="Times New Roman" w:hAnsi="Times New Roman" w:cs="Times New Roman"/>
                <w:lang w:eastAsia="ru-RU"/>
              </w:rPr>
            </w:pPr>
          </w:p>
        </w:tc>
        <w:tc>
          <w:tcPr>
            <w:tcW w:w="1021" w:type="dxa"/>
            <w:vMerge/>
            <w:vAlign w:val="center"/>
            <w:hideMark/>
          </w:tcPr>
          <w:p w:rsidR="003D1D91" w:rsidRPr="00E13E3B" w:rsidRDefault="003D1D91">
            <w:pPr>
              <w:spacing w:after="0" w:line="240" w:lineRule="auto"/>
              <w:jc w:val="left"/>
              <w:rPr>
                <w:rFonts w:ascii="Times New Roman" w:eastAsia="Times New Roman" w:hAnsi="Times New Roman" w:cs="Times New Roman"/>
                <w:lang w:eastAsia="ru-RU"/>
              </w:rPr>
            </w:pPr>
          </w:p>
        </w:tc>
        <w:tc>
          <w:tcPr>
            <w:tcW w:w="992" w:type="dxa"/>
            <w:vMerge/>
            <w:vAlign w:val="center"/>
            <w:hideMark/>
          </w:tcPr>
          <w:p w:rsidR="003D1D91" w:rsidRPr="00E13E3B" w:rsidRDefault="003D1D91">
            <w:pPr>
              <w:spacing w:after="0" w:line="240" w:lineRule="auto"/>
              <w:jc w:val="left"/>
              <w:rPr>
                <w:rFonts w:ascii="Times New Roman" w:eastAsia="Times New Roman" w:hAnsi="Times New Roman" w:cs="Times New Roman"/>
                <w:lang w:eastAsia="ru-RU"/>
              </w:rPr>
            </w:pPr>
          </w:p>
        </w:tc>
      </w:tr>
      <w:tr w:rsidR="00154309" w:rsidRPr="00E13E3B" w:rsidTr="00203275">
        <w:trPr>
          <w:cantSplit/>
          <w:trHeight w:val="420"/>
        </w:trPr>
        <w:tc>
          <w:tcPr>
            <w:tcW w:w="675" w:type="dxa"/>
            <w:vMerge/>
            <w:vAlign w:val="center"/>
            <w:hideMark/>
          </w:tcPr>
          <w:p w:rsidR="003D1D91" w:rsidRPr="00E13E3B" w:rsidRDefault="003D1D91">
            <w:pPr>
              <w:spacing w:after="0" w:line="240" w:lineRule="auto"/>
              <w:jc w:val="left"/>
              <w:rPr>
                <w:rFonts w:ascii="Times New Roman" w:eastAsia="Times New Roman" w:hAnsi="Times New Roman" w:cs="Times New Roman"/>
                <w:lang w:eastAsia="ru-RU"/>
              </w:rPr>
            </w:pPr>
          </w:p>
        </w:tc>
        <w:tc>
          <w:tcPr>
            <w:tcW w:w="1843" w:type="dxa"/>
            <w:vMerge/>
            <w:vAlign w:val="center"/>
            <w:hideMark/>
          </w:tcPr>
          <w:p w:rsidR="003D1D91" w:rsidRPr="00E13E3B" w:rsidRDefault="003D1D91">
            <w:pPr>
              <w:spacing w:after="0" w:line="240" w:lineRule="auto"/>
              <w:jc w:val="left"/>
              <w:rPr>
                <w:rFonts w:ascii="Times New Roman" w:eastAsia="Times New Roman" w:hAnsi="Times New Roman" w:cs="Times New Roman"/>
                <w:lang w:eastAsia="ru-RU"/>
              </w:rPr>
            </w:pPr>
          </w:p>
        </w:tc>
        <w:tc>
          <w:tcPr>
            <w:tcW w:w="1143" w:type="dxa"/>
            <w:vMerge/>
            <w:vAlign w:val="center"/>
            <w:hideMark/>
          </w:tcPr>
          <w:p w:rsidR="003D1D91" w:rsidRPr="00E13E3B" w:rsidRDefault="003D1D91">
            <w:pPr>
              <w:spacing w:after="0" w:line="240" w:lineRule="auto"/>
              <w:jc w:val="left"/>
              <w:rPr>
                <w:rFonts w:ascii="Times New Roman" w:eastAsia="Times New Roman" w:hAnsi="Times New Roman" w:cs="Times New Roman"/>
                <w:lang w:eastAsia="ru-RU"/>
              </w:rPr>
            </w:pPr>
          </w:p>
        </w:tc>
        <w:tc>
          <w:tcPr>
            <w:tcW w:w="1418" w:type="dxa"/>
            <w:vAlign w:val="center"/>
            <w:hideMark/>
          </w:tcPr>
          <w:p w:rsidR="003D1D91" w:rsidRPr="00E13E3B" w:rsidRDefault="003D1D91">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 xml:space="preserve">Средства бюджета Московской области </w:t>
            </w:r>
          </w:p>
        </w:tc>
        <w:tc>
          <w:tcPr>
            <w:tcW w:w="1076" w:type="dxa"/>
            <w:hideMark/>
          </w:tcPr>
          <w:p w:rsidR="003D1D91" w:rsidRPr="00E13E3B" w:rsidRDefault="003D1D91">
            <w:pPr>
              <w:rPr>
                <w:rFonts w:ascii="Times New Roman" w:eastAsia="Times New Roman" w:hAnsi="Times New Roman" w:cs="Times New Roman"/>
                <w:lang w:eastAsia="ru-RU"/>
              </w:rPr>
            </w:pPr>
          </w:p>
        </w:tc>
        <w:tc>
          <w:tcPr>
            <w:tcW w:w="908" w:type="dxa"/>
            <w:hideMark/>
          </w:tcPr>
          <w:p w:rsidR="003D1D91" w:rsidRPr="00E13E3B" w:rsidRDefault="003D1D91" w:rsidP="003D1D91">
            <w:pPr>
              <w:spacing w:after="0" w:line="240" w:lineRule="auto"/>
              <w:jc w:val="left"/>
              <w:rPr>
                <w:rFonts w:cs="Times New Roman"/>
                <w:sz w:val="20"/>
                <w:szCs w:val="20"/>
                <w:lang w:eastAsia="ru-RU"/>
              </w:rPr>
            </w:pPr>
          </w:p>
        </w:tc>
        <w:tc>
          <w:tcPr>
            <w:tcW w:w="851" w:type="dxa"/>
            <w:hideMark/>
          </w:tcPr>
          <w:p w:rsidR="003D1D91" w:rsidRPr="00E13E3B" w:rsidRDefault="003D1D91">
            <w:pPr>
              <w:spacing w:after="0" w:line="240" w:lineRule="auto"/>
              <w:jc w:val="left"/>
              <w:rPr>
                <w:rFonts w:cs="Times New Roman"/>
                <w:sz w:val="20"/>
                <w:szCs w:val="20"/>
                <w:lang w:eastAsia="ru-RU"/>
              </w:rPr>
            </w:pPr>
          </w:p>
        </w:tc>
        <w:tc>
          <w:tcPr>
            <w:tcW w:w="992" w:type="dxa"/>
            <w:hideMark/>
          </w:tcPr>
          <w:p w:rsidR="003D1D91" w:rsidRPr="00E13E3B" w:rsidRDefault="003D1D91">
            <w:pPr>
              <w:spacing w:after="0" w:line="240" w:lineRule="auto"/>
              <w:jc w:val="left"/>
              <w:rPr>
                <w:rFonts w:cs="Times New Roman"/>
                <w:sz w:val="20"/>
                <w:szCs w:val="20"/>
                <w:lang w:eastAsia="ru-RU"/>
              </w:rPr>
            </w:pPr>
          </w:p>
        </w:tc>
        <w:tc>
          <w:tcPr>
            <w:tcW w:w="1076" w:type="dxa"/>
            <w:hideMark/>
          </w:tcPr>
          <w:p w:rsidR="003D1D91" w:rsidRPr="00E13E3B" w:rsidRDefault="003D1D91">
            <w:pPr>
              <w:spacing w:after="0" w:line="240" w:lineRule="auto"/>
              <w:jc w:val="left"/>
              <w:rPr>
                <w:rFonts w:cs="Times New Roman"/>
                <w:sz w:val="20"/>
                <w:szCs w:val="20"/>
                <w:lang w:eastAsia="ru-RU"/>
              </w:rPr>
            </w:pPr>
          </w:p>
        </w:tc>
        <w:tc>
          <w:tcPr>
            <w:tcW w:w="1043" w:type="dxa"/>
          </w:tcPr>
          <w:p w:rsidR="003D1D91" w:rsidRPr="00E13E3B" w:rsidRDefault="003D1D91">
            <w:pPr>
              <w:spacing w:after="0" w:line="240" w:lineRule="auto"/>
              <w:rPr>
                <w:rFonts w:ascii="Times New Roman" w:eastAsia="Times New Roman" w:hAnsi="Times New Roman" w:cs="Times New Roman"/>
                <w:lang w:eastAsia="ru-RU"/>
              </w:rPr>
            </w:pPr>
          </w:p>
        </w:tc>
        <w:tc>
          <w:tcPr>
            <w:tcW w:w="858" w:type="dxa"/>
          </w:tcPr>
          <w:p w:rsidR="003D1D91" w:rsidRPr="00E13E3B" w:rsidRDefault="003D1D91">
            <w:pPr>
              <w:spacing w:after="0" w:line="240" w:lineRule="auto"/>
              <w:rPr>
                <w:rFonts w:ascii="Times New Roman" w:eastAsia="Times New Roman" w:hAnsi="Times New Roman" w:cs="Times New Roman"/>
                <w:lang w:eastAsia="ru-RU"/>
              </w:rPr>
            </w:pPr>
          </w:p>
        </w:tc>
        <w:tc>
          <w:tcPr>
            <w:tcW w:w="708" w:type="dxa"/>
          </w:tcPr>
          <w:p w:rsidR="003D1D91" w:rsidRPr="00E13E3B" w:rsidRDefault="003D1D91">
            <w:pPr>
              <w:spacing w:after="0" w:line="240" w:lineRule="auto"/>
              <w:jc w:val="left"/>
              <w:rPr>
                <w:rFonts w:ascii="Times New Roman" w:eastAsia="Times New Roman" w:hAnsi="Times New Roman" w:cs="Times New Roman"/>
                <w:lang w:eastAsia="ru-RU"/>
              </w:rPr>
            </w:pPr>
          </w:p>
        </w:tc>
        <w:tc>
          <w:tcPr>
            <w:tcW w:w="984" w:type="dxa"/>
          </w:tcPr>
          <w:p w:rsidR="003D1D91" w:rsidRPr="00E13E3B" w:rsidRDefault="003D1D91">
            <w:pPr>
              <w:spacing w:after="0" w:line="240" w:lineRule="auto"/>
              <w:jc w:val="left"/>
              <w:rPr>
                <w:rFonts w:ascii="Times New Roman" w:eastAsia="Times New Roman" w:hAnsi="Times New Roman" w:cs="Times New Roman"/>
                <w:lang w:eastAsia="ru-RU"/>
              </w:rPr>
            </w:pPr>
          </w:p>
        </w:tc>
        <w:tc>
          <w:tcPr>
            <w:tcW w:w="1021" w:type="dxa"/>
            <w:vMerge/>
            <w:vAlign w:val="center"/>
            <w:hideMark/>
          </w:tcPr>
          <w:p w:rsidR="003D1D91" w:rsidRPr="00E13E3B" w:rsidRDefault="003D1D91">
            <w:pPr>
              <w:spacing w:after="0" w:line="240" w:lineRule="auto"/>
              <w:jc w:val="left"/>
              <w:rPr>
                <w:rFonts w:ascii="Times New Roman" w:eastAsia="Times New Roman" w:hAnsi="Times New Roman" w:cs="Times New Roman"/>
                <w:lang w:eastAsia="ru-RU"/>
              </w:rPr>
            </w:pPr>
          </w:p>
        </w:tc>
        <w:tc>
          <w:tcPr>
            <w:tcW w:w="992" w:type="dxa"/>
            <w:vMerge/>
            <w:vAlign w:val="center"/>
            <w:hideMark/>
          </w:tcPr>
          <w:p w:rsidR="003D1D91" w:rsidRPr="00E13E3B" w:rsidRDefault="003D1D91">
            <w:pPr>
              <w:spacing w:after="0" w:line="240" w:lineRule="auto"/>
              <w:jc w:val="left"/>
              <w:rPr>
                <w:rFonts w:ascii="Times New Roman" w:eastAsia="Times New Roman" w:hAnsi="Times New Roman" w:cs="Times New Roman"/>
                <w:lang w:eastAsia="ru-RU"/>
              </w:rPr>
            </w:pPr>
          </w:p>
        </w:tc>
      </w:tr>
      <w:tr w:rsidR="00154309" w:rsidRPr="00E13E3B" w:rsidTr="00203275">
        <w:trPr>
          <w:cantSplit/>
          <w:trHeight w:val="412"/>
        </w:trPr>
        <w:tc>
          <w:tcPr>
            <w:tcW w:w="675" w:type="dxa"/>
            <w:vMerge/>
            <w:vAlign w:val="center"/>
            <w:hideMark/>
          </w:tcPr>
          <w:p w:rsidR="003D1D91" w:rsidRPr="00E13E3B" w:rsidRDefault="003D1D91">
            <w:pPr>
              <w:spacing w:after="0" w:line="240" w:lineRule="auto"/>
              <w:jc w:val="left"/>
              <w:rPr>
                <w:rFonts w:ascii="Times New Roman" w:eastAsia="Times New Roman" w:hAnsi="Times New Roman" w:cs="Times New Roman"/>
                <w:lang w:eastAsia="ru-RU"/>
              </w:rPr>
            </w:pPr>
          </w:p>
        </w:tc>
        <w:tc>
          <w:tcPr>
            <w:tcW w:w="1843" w:type="dxa"/>
            <w:vMerge/>
            <w:vAlign w:val="center"/>
            <w:hideMark/>
          </w:tcPr>
          <w:p w:rsidR="003D1D91" w:rsidRPr="00E13E3B" w:rsidRDefault="003D1D91">
            <w:pPr>
              <w:spacing w:after="0" w:line="240" w:lineRule="auto"/>
              <w:jc w:val="left"/>
              <w:rPr>
                <w:rFonts w:ascii="Times New Roman" w:eastAsia="Times New Roman" w:hAnsi="Times New Roman" w:cs="Times New Roman"/>
                <w:lang w:eastAsia="ru-RU"/>
              </w:rPr>
            </w:pPr>
          </w:p>
        </w:tc>
        <w:tc>
          <w:tcPr>
            <w:tcW w:w="1143" w:type="dxa"/>
            <w:vMerge/>
            <w:vAlign w:val="center"/>
            <w:hideMark/>
          </w:tcPr>
          <w:p w:rsidR="003D1D91" w:rsidRPr="00E13E3B" w:rsidRDefault="003D1D91">
            <w:pPr>
              <w:spacing w:after="0" w:line="240" w:lineRule="auto"/>
              <w:jc w:val="left"/>
              <w:rPr>
                <w:rFonts w:ascii="Times New Roman" w:eastAsia="Times New Roman" w:hAnsi="Times New Roman" w:cs="Times New Roman"/>
                <w:lang w:eastAsia="ru-RU"/>
              </w:rPr>
            </w:pPr>
          </w:p>
        </w:tc>
        <w:tc>
          <w:tcPr>
            <w:tcW w:w="1418" w:type="dxa"/>
            <w:vAlign w:val="center"/>
            <w:hideMark/>
          </w:tcPr>
          <w:p w:rsidR="003D1D91" w:rsidRPr="00E13E3B" w:rsidRDefault="003D1D91">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Средства бюджета Городского округа Подольск</w:t>
            </w:r>
          </w:p>
        </w:tc>
        <w:tc>
          <w:tcPr>
            <w:tcW w:w="1076" w:type="dxa"/>
            <w:hideMark/>
          </w:tcPr>
          <w:p w:rsidR="003D1D91" w:rsidRPr="00E13E3B" w:rsidRDefault="003D1D91">
            <w:pPr>
              <w:rPr>
                <w:rFonts w:ascii="Times New Roman" w:hAnsi="Times New Roman" w:cs="Times New Roman"/>
              </w:rPr>
            </w:pPr>
          </w:p>
        </w:tc>
        <w:tc>
          <w:tcPr>
            <w:tcW w:w="908" w:type="dxa"/>
            <w:hideMark/>
          </w:tcPr>
          <w:p w:rsidR="003D1D91" w:rsidRPr="00E13E3B" w:rsidRDefault="00467193" w:rsidP="003D1D91">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770</w:t>
            </w:r>
          </w:p>
        </w:tc>
        <w:tc>
          <w:tcPr>
            <w:tcW w:w="851" w:type="dxa"/>
            <w:hideMark/>
          </w:tcPr>
          <w:p w:rsidR="003D1D91" w:rsidRPr="00E13E3B" w:rsidRDefault="003D1D91">
            <w:pPr>
              <w:rPr>
                <w:rFonts w:ascii="Times New Roman" w:hAnsi="Times New Roman" w:cs="Times New Roman"/>
              </w:rPr>
            </w:pPr>
          </w:p>
        </w:tc>
        <w:tc>
          <w:tcPr>
            <w:tcW w:w="992" w:type="dxa"/>
            <w:hideMark/>
          </w:tcPr>
          <w:p w:rsidR="003D1D91" w:rsidRPr="00E13E3B" w:rsidRDefault="00467193">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770</w:t>
            </w:r>
          </w:p>
        </w:tc>
        <w:tc>
          <w:tcPr>
            <w:tcW w:w="1076" w:type="dxa"/>
            <w:hideMark/>
          </w:tcPr>
          <w:p w:rsidR="003D1D91" w:rsidRPr="00E13E3B" w:rsidRDefault="003D1D91">
            <w:pPr>
              <w:rPr>
                <w:rFonts w:ascii="Times New Roman" w:eastAsia="Times New Roman" w:hAnsi="Times New Roman" w:cs="Times New Roman"/>
                <w:lang w:eastAsia="ru-RU"/>
              </w:rPr>
            </w:pPr>
          </w:p>
        </w:tc>
        <w:tc>
          <w:tcPr>
            <w:tcW w:w="1043" w:type="dxa"/>
          </w:tcPr>
          <w:p w:rsidR="003D1D91" w:rsidRPr="00E13E3B" w:rsidRDefault="003D1D91">
            <w:pPr>
              <w:spacing w:after="0" w:line="240" w:lineRule="auto"/>
              <w:rPr>
                <w:rFonts w:ascii="Times New Roman" w:eastAsia="Times New Roman" w:hAnsi="Times New Roman" w:cs="Times New Roman"/>
                <w:lang w:eastAsia="ru-RU"/>
              </w:rPr>
            </w:pPr>
          </w:p>
        </w:tc>
        <w:tc>
          <w:tcPr>
            <w:tcW w:w="858" w:type="dxa"/>
          </w:tcPr>
          <w:p w:rsidR="003D1D91" w:rsidRPr="00E13E3B" w:rsidRDefault="003D1D91">
            <w:pPr>
              <w:spacing w:after="0" w:line="240" w:lineRule="auto"/>
              <w:rPr>
                <w:rFonts w:ascii="Times New Roman" w:eastAsia="Times New Roman" w:hAnsi="Times New Roman" w:cs="Times New Roman"/>
                <w:lang w:eastAsia="ru-RU"/>
              </w:rPr>
            </w:pPr>
          </w:p>
        </w:tc>
        <w:tc>
          <w:tcPr>
            <w:tcW w:w="708" w:type="dxa"/>
          </w:tcPr>
          <w:p w:rsidR="003D1D91" w:rsidRPr="00E13E3B" w:rsidRDefault="003D1D91">
            <w:pPr>
              <w:spacing w:after="0" w:line="240" w:lineRule="auto"/>
              <w:jc w:val="left"/>
              <w:rPr>
                <w:rFonts w:ascii="Times New Roman" w:eastAsia="Times New Roman" w:hAnsi="Times New Roman" w:cs="Times New Roman"/>
                <w:lang w:eastAsia="ru-RU"/>
              </w:rPr>
            </w:pPr>
          </w:p>
        </w:tc>
        <w:tc>
          <w:tcPr>
            <w:tcW w:w="984" w:type="dxa"/>
          </w:tcPr>
          <w:p w:rsidR="003D1D91" w:rsidRPr="00E13E3B" w:rsidRDefault="003D1D91">
            <w:pPr>
              <w:spacing w:after="0" w:line="240" w:lineRule="auto"/>
              <w:jc w:val="left"/>
              <w:rPr>
                <w:rFonts w:ascii="Times New Roman" w:eastAsia="Times New Roman" w:hAnsi="Times New Roman" w:cs="Times New Roman"/>
                <w:lang w:eastAsia="ru-RU"/>
              </w:rPr>
            </w:pPr>
          </w:p>
        </w:tc>
        <w:tc>
          <w:tcPr>
            <w:tcW w:w="1021" w:type="dxa"/>
            <w:vMerge/>
            <w:vAlign w:val="center"/>
            <w:hideMark/>
          </w:tcPr>
          <w:p w:rsidR="003D1D91" w:rsidRPr="00E13E3B" w:rsidRDefault="003D1D91">
            <w:pPr>
              <w:spacing w:after="0" w:line="240" w:lineRule="auto"/>
              <w:jc w:val="left"/>
              <w:rPr>
                <w:rFonts w:ascii="Times New Roman" w:eastAsia="Times New Roman" w:hAnsi="Times New Roman" w:cs="Times New Roman"/>
                <w:lang w:eastAsia="ru-RU"/>
              </w:rPr>
            </w:pPr>
          </w:p>
        </w:tc>
        <w:tc>
          <w:tcPr>
            <w:tcW w:w="992" w:type="dxa"/>
            <w:vMerge/>
            <w:vAlign w:val="center"/>
            <w:hideMark/>
          </w:tcPr>
          <w:p w:rsidR="003D1D91" w:rsidRPr="00E13E3B" w:rsidRDefault="003D1D91">
            <w:pPr>
              <w:spacing w:after="0" w:line="240" w:lineRule="auto"/>
              <w:jc w:val="left"/>
              <w:rPr>
                <w:rFonts w:ascii="Times New Roman" w:eastAsia="Times New Roman" w:hAnsi="Times New Roman" w:cs="Times New Roman"/>
                <w:lang w:eastAsia="ru-RU"/>
              </w:rPr>
            </w:pPr>
          </w:p>
        </w:tc>
      </w:tr>
      <w:tr w:rsidR="00154309" w:rsidRPr="00E13E3B" w:rsidTr="00203275">
        <w:trPr>
          <w:cantSplit/>
          <w:trHeight w:val="292"/>
        </w:trPr>
        <w:tc>
          <w:tcPr>
            <w:tcW w:w="675"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c>
          <w:tcPr>
            <w:tcW w:w="1843"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c>
          <w:tcPr>
            <w:tcW w:w="1143"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c>
          <w:tcPr>
            <w:tcW w:w="1418" w:type="dxa"/>
            <w:vAlign w:val="center"/>
            <w:hideMark/>
          </w:tcPr>
          <w:p w:rsidR="0026484D" w:rsidRPr="00E13E3B" w:rsidRDefault="0026484D">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Внебюджетные  источники</w:t>
            </w:r>
          </w:p>
        </w:tc>
        <w:tc>
          <w:tcPr>
            <w:tcW w:w="1076" w:type="dxa"/>
            <w:hideMark/>
          </w:tcPr>
          <w:p w:rsidR="0026484D" w:rsidRPr="00E13E3B" w:rsidRDefault="0026484D">
            <w:pPr>
              <w:rPr>
                <w:rFonts w:ascii="Times New Roman" w:eastAsia="Times New Roman" w:hAnsi="Times New Roman" w:cs="Times New Roman"/>
                <w:lang w:eastAsia="ru-RU"/>
              </w:rPr>
            </w:pPr>
          </w:p>
        </w:tc>
        <w:tc>
          <w:tcPr>
            <w:tcW w:w="908" w:type="dxa"/>
            <w:hideMark/>
          </w:tcPr>
          <w:p w:rsidR="0026484D" w:rsidRPr="00E13E3B" w:rsidRDefault="0026484D">
            <w:pPr>
              <w:spacing w:after="0" w:line="240" w:lineRule="auto"/>
              <w:jc w:val="left"/>
              <w:rPr>
                <w:rFonts w:cs="Times New Roman"/>
                <w:sz w:val="20"/>
                <w:szCs w:val="20"/>
                <w:lang w:eastAsia="ru-RU"/>
              </w:rPr>
            </w:pPr>
          </w:p>
        </w:tc>
        <w:tc>
          <w:tcPr>
            <w:tcW w:w="851" w:type="dxa"/>
            <w:hideMark/>
          </w:tcPr>
          <w:p w:rsidR="0026484D" w:rsidRPr="00E13E3B" w:rsidRDefault="0026484D">
            <w:pPr>
              <w:spacing w:after="0" w:line="240" w:lineRule="auto"/>
              <w:jc w:val="left"/>
              <w:rPr>
                <w:rFonts w:cs="Times New Roman"/>
                <w:sz w:val="20"/>
                <w:szCs w:val="20"/>
                <w:lang w:eastAsia="ru-RU"/>
              </w:rPr>
            </w:pPr>
          </w:p>
        </w:tc>
        <w:tc>
          <w:tcPr>
            <w:tcW w:w="992" w:type="dxa"/>
            <w:hideMark/>
          </w:tcPr>
          <w:p w:rsidR="0026484D" w:rsidRPr="00E13E3B" w:rsidRDefault="0026484D">
            <w:pPr>
              <w:spacing w:after="0" w:line="240" w:lineRule="auto"/>
              <w:jc w:val="left"/>
              <w:rPr>
                <w:rFonts w:cs="Times New Roman"/>
                <w:sz w:val="20"/>
                <w:szCs w:val="20"/>
                <w:lang w:eastAsia="ru-RU"/>
              </w:rPr>
            </w:pPr>
          </w:p>
        </w:tc>
        <w:tc>
          <w:tcPr>
            <w:tcW w:w="1076" w:type="dxa"/>
            <w:hideMark/>
          </w:tcPr>
          <w:p w:rsidR="0026484D" w:rsidRPr="00E13E3B" w:rsidRDefault="0026484D">
            <w:pPr>
              <w:spacing w:after="0" w:line="240" w:lineRule="auto"/>
              <w:jc w:val="left"/>
              <w:rPr>
                <w:rFonts w:cs="Times New Roman"/>
                <w:sz w:val="20"/>
                <w:szCs w:val="20"/>
                <w:lang w:eastAsia="ru-RU"/>
              </w:rPr>
            </w:pPr>
          </w:p>
        </w:tc>
        <w:tc>
          <w:tcPr>
            <w:tcW w:w="1043" w:type="dxa"/>
          </w:tcPr>
          <w:p w:rsidR="0026484D" w:rsidRPr="00E13E3B" w:rsidRDefault="0026484D">
            <w:pPr>
              <w:spacing w:after="0" w:line="240" w:lineRule="auto"/>
              <w:rPr>
                <w:rFonts w:ascii="Times New Roman" w:eastAsia="Times New Roman" w:hAnsi="Times New Roman" w:cs="Times New Roman"/>
                <w:lang w:eastAsia="ru-RU"/>
              </w:rPr>
            </w:pPr>
          </w:p>
        </w:tc>
        <w:tc>
          <w:tcPr>
            <w:tcW w:w="858" w:type="dxa"/>
          </w:tcPr>
          <w:p w:rsidR="0026484D" w:rsidRPr="00E13E3B" w:rsidRDefault="0026484D">
            <w:pPr>
              <w:spacing w:after="0" w:line="240" w:lineRule="auto"/>
              <w:rPr>
                <w:rFonts w:ascii="Times New Roman" w:eastAsia="Times New Roman" w:hAnsi="Times New Roman" w:cs="Times New Roman"/>
                <w:lang w:eastAsia="ru-RU"/>
              </w:rPr>
            </w:pPr>
          </w:p>
        </w:tc>
        <w:tc>
          <w:tcPr>
            <w:tcW w:w="708" w:type="dxa"/>
          </w:tcPr>
          <w:p w:rsidR="0026484D" w:rsidRPr="00E13E3B" w:rsidRDefault="0026484D">
            <w:pPr>
              <w:spacing w:after="0" w:line="240" w:lineRule="auto"/>
              <w:jc w:val="left"/>
              <w:rPr>
                <w:rFonts w:ascii="Times New Roman" w:eastAsia="Times New Roman" w:hAnsi="Times New Roman" w:cs="Times New Roman"/>
                <w:lang w:eastAsia="ru-RU"/>
              </w:rPr>
            </w:pPr>
          </w:p>
        </w:tc>
        <w:tc>
          <w:tcPr>
            <w:tcW w:w="984" w:type="dxa"/>
          </w:tcPr>
          <w:p w:rsidR="0026484D" w:rsidRPr="00E13E3B" w:rsidRDefault="0026484D">
            <w:pPr>
              <w:spacing w:after="0" w:line="240" w:lineRule="auto"/>
              <w:jc w:val="left"/>
              <w:rPr>
                <w:rFonts w:ascii="Times New Roman" w:eastAsia="Times New Roman" w:hAnsi="Times New Roman" w:cs="Times New Roman"/>
                <w:lang w:eastAsia="ru-RU"/>
              </w:rPr>
            </w:pPr>
          </w:p>
        </w:tc>
        <w:tc>
          <w:tcPr>
            <w:tcW w:w="1021"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c>
          <w:tcPr>
            <w:tcW w:w="992"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r>
      <w:tr w:rsidR="00154309" w:rsidRPr="00E13E3B" w:rsidTr="00203275">
        <w:trPr>
          <w:cantSplit/>
          <w:trHeight w:val="292"/>
        </w:trPr>
        <w:tc>
          <w:tcPr>
            <w:tcW w:w="675" w:type="dxa"/>
            <w:vMerge w:val="restart"/>
            <w:hideMark/>
          </w:tcPr>
          <w:p w:rsidR="0026484D" w:rsidRPr="00E13E3B" w:rsidRDefault="0026484D">
            <w:pPr>
              <w:spacing w:after="0" w:line="240" w:lineRule="auto"/>
              <w:jc w:val="both"/>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1.1.8.</w:t>
            </w:r>
          </w:p>
        </w:tc>
        <w:tc>
          <w:tcPr>
            <w:tcW w:w="1843" w:type="dxa"/>
            <w:vMerge w:val="restart"/>
            <w:hideMark/>
          </w:tcPr>
          <w:p w:rsidR="0026484D" w:rsidRPr="00E13E3B" w:rsidRDefault="0026484D">
            <w:pPr>
              <w:spacing w:after="0" w:line="240" w:lineRule="auto"/>
              <w:jc w:val="both"/>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 xml:space="preserve">Реконструкция котельной №1 городского поселения Львовский Подольского муниципального района Московской области </w:t>
            </w:r>
          </w:p>
        </w:tc>
        <w:tc>
          <w:tcPr>
            <w:tcW w:w="1143" w:type="dxa"/>
            <w:vMerge w:val="restart"/>
            <w:vAlign w:val="center"/>
            <w:hideMark/>
          </w:tcPr>
          <w:p w:rsidR="0026484D" w:rsidRPr="00E13E3B" w:rsidRDefault="0026484D">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2018 год</w:t>
            </w:r>
          </w:p>
        </w:tc>
        <w:tc>
          <w:tcPr>
            <w:tcW w:w="1418" w:type="dxa"/>
            <w:vAlign w:val="center"/>
            <w:hideMark/>
          </w:tcPr>
          <w:p w:rsidR="0026484D" w:rsidRPr="00E13E3B" w:rsidRDefault="0026484D">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 xml:space="preserve">Итого    </w:t>
            </w:r>
          </w:p>
        </w:tc>
        <w:tc>
          <w:tcPr>
            <w:tcW w:w="1076" w:type="dxa"/>
            <w:hideMark/>
          </w:tcPr>
          <w:p w:rsidR="0026484D" w:rsidRPr="00E13E3B" w:rsidRDefault="0026484D" w:rsidP="00DA2008">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1 174,18129</w:t>
            </w:r>
          </w:p>
        </w:tc>
        <w:tc>
          <w:tcPr>
            <w:tcW w:w="908" w:type="dxa"/>
            <w:hideMark/>
          </w:tcPr>
          <w:p w:rsidR="0026484D" w:rsidRPr="00E13E3B" w:rsidRDefault="0026484D" w:rsidP="0080080B">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126</w:t>
            </w:r>
          </w:p>
        </w:tc>
        <w:tc>
          <w:tcPr>
            <w:tcW w:w="851" w:type="dxa"/>
            <w:hideMark/>
          </w:tcPr>
          <w:p w:rsidR="0026484D" w:rsidRPr="00E13E3B" w:rsidRDefault="0026484D" w:rsidP="0080080B">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126</w:t>
            </w:r>
          </w:p>
        </w:tc>
        <w:tc>
          <w:tcPr>
            <w:tcW w:w="992" w:type="dxa"/>
            <w:hideMark/>
          </w:tcPr>
          <w:p w:rsidR="0026484D" w:rsidRPr="00E13E3B" w:rsidRDefault="0026484D" w:rsidP="00DA2008">
            <w:pPr>
              <w:rPr>
                <w:rFonts w:ascii="Times New Roman" w:eastAsia="Times New Roman" w:hAnsi="Times New Roman" w:cs="Times New Roman"/>
                <w:lang w:eastAsia="ru-RU"/>
              </w:rPr>
            </w:pPr>
          </w:p>
        </w:tc>
        <w:tc>
          <w:tcPr>
            <w:tcW w:w="1076" w:type="dxa"/>
            <w:hideMark/>
          </w:tcPr>
          <w:p w:rsidR="0026484D" w:rsidRPr="00E13E3B" w:rsidRDefault="0026484D" w:rsidP="00DA2008">
            <w:pPr>
              <w:spacing w:after="0" w:line="240" w:lineRule="auto"/>
              <w:rPr>
                <w:rFonts w:ascii="Times New Roman" w:hAnsi="Times New Roman" w:cs="Times New Roman"/>
                <w:lang w:eastAsia="ru-RU"/>
              </w:rPr>
            </w:pPr>
          </w:p>
        </w:tc>
        <w:tc>
          <w:tcPr>
            <w:tcW w:w="1043"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858"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708"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984"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1021" w:type="dxa"/>
            <w:vMerge w:val="restart"/>
            <w:hideMark/>
          </w:tcPr>
          <w:p w:rsidR="0026484D" w:rsidRPr="00E13E3B" w:rsidRDefault="0026484D" w:rsidP="00DA2008">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МКУ «Градостроительное управление»</w:t>
            </w:r>
          </w:p>
        </w:tc>
        <w:tc>
          <w:tcPr>
            <w:tcW w:w="992" w:type="dxa"/>
            <w:vMerge w:val="restart"/>
            <w:hideMark/>
          </w:tcPr>
          <w:p w:rsidR="0026484D" w:rsidRPr="00E13E3B" w:rsidRDefault="0026484D" w:rsidP="00DA2008">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Получение разрешения на ввод объекта в эксплуатацию</w:t>
            </w:r>
          </w:p>
        </w:tc>
      </w:tr>
      <w:tr w:rsidR="00154309" w:rsidRPr="00E13E3B" w:rsidTr="00203275">
        <w:trPr>
          <w:cantSplit/>
          <w:trHeight w:val="292"/>
        </w:trPr>
        <w:tc>
          <w:tcPr>
            <w:tcW w:w="675"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c>
          <w:tcPr>
            <w:tcW w:w="1843"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c>
          <w:tcPr>
            <w:tcW w:w="1143"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c>
          <w:tcPr>
            <w:tcW w:w="1418" w:type="dxa"/>
            <w:vAlign w:val="center"/>
            <w:hideMark/>
          </w:tcPr>
          <w:p w:rsidR="0026484D" w:rsidRPr="00E13E3B" w:rsidRDefault="0026484D">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Средства федерального бюджета</w:t>
            </w:r>
          </w:p>
        </w:tc>
        <w:tc>
          <w:tcPr>
            <w:tcW w:w="1076" w:type="dxa"/>
            <w:hideMark/>
          </w:tcPr>
          <w:p w:rsidR="0026484D" w:rsidRPr="00E13E3B" w:rsidRDefault="0026484D" w:rsidP="00DA2008">
            <w:pPr>
              <w:rPr>
                <w:rFonts w:ascii="Times New Roman" w:eastAsia="Times New Roman" w:hAnsi="Times New Roman" w:cs="Times New Roman"/>
                <w:lang w:eastAsia="ru-RU"/>
              </w:rPr>
            </w:pPr>
          </w:p>
        </w:tc>
        <w:tc>
          <w:tcPr>
            <w:tcW w:w="908" w:type="dxa"/>
            <w:hideMark/>
          </w:tcPr>
          <w:p w:rsidR="0026484D" w:rsidRPr="00E13E3B" w:rsidRDefault="0026484D" w:rsidP="0080080B">
            <w:pPr>
              <w:spacing w:after="0" w:line="240" w:lineRule="auto"/>
              <w:jc w:val="left"/>
              <w:rPr>
                <w:rFonts w:cs="Times New Roman"/>
                <w:sz w:val="20"/>
                <w:szCs w:val="20"/>
                <w:lang w:eastAsia="ru-RU"/>
              </w:rPr>
            </w:pPr>
          </w:p>
        </w:tc>
        <w:tc>
          <w:tcPr>
            <w:tcW w:w="851" w:type="dxa"/>
            <w:hideMark/>
          </w:tcPr>
          <w:p w:rsidR="0026484D" w:rsidRPr="00E13E3B" w:rsidRDefault="0026484D" w:rsidP="0080080B">
            <w:pPr>
              <w:spacing w:after="0" w:line="240" w:lineRule="auto"/>
              <w:jc w:val="left"/>
              <w:rPr>
                <w:rFonts w:cs="Times New Roman"/>
                <w:sz w:val="20"/>
                <w:szCs w:val="20"/>
                <w:lang w:eastAsia="ru-RU"/>
              </w:rPr>
            </w:pPr>
          </w:p>
        </w:tc>
        <w:tc>
          <w:tcPr>
            <w:tcW w:w="992" w:type="dxa"/>
            <w:hideMark/>
          </w:tcPr>
          <w:p w:rsidR="0026484D" w:rsidRPr="00E13E3B" w:rsidRDefault="0026484D" w:rsidP="00DA2008">
            <w:pPr>
              <w:spacing w:after="0" w:line="240" w:lineRule="auto"/>
              <w:rPr>
                <w:rFonts w:ascii="Times New Roman" w:hAnsi="Times New Roman" w:cs="Times New Roman"/>
                <w:lang w:eastAsia="ru-RU"/>
              </w:rPr>
            </w:pPr>
          </w:p>
        </w:tc>
        <w:tc>
          <w:tcPr>
            <w:tcW w:w="1076" w:type="dxa"/>
            <w:hideMark/>
          </w:tcPr>
          <w:p w:rsidR="0026484D" w:rsidRPr="00E13E3B" w:rsidRDefault="0026484D" w:rsidP="00DA2008">
            <w:pPr>
              <w:spacing w:after="0" w:line="240" w:lineRule="auto"/>
              <w:rPr>
                <w:rFonts w:ascii="Times New Roman" w:hAnsi="Times New Roman" w:cs="Times New Roman"/>
                <w:lang w:eastAsia="ru-RU"/>
              </w:rPr>
            </w:pPr>
          </w:p>
        </w:tc>
        <w:tc>
          <w:tcPr>
            <w:tcW w:w="1043"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858"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708"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984"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1021" w:type="dxa"/>
            <w:vMerge/>
            <w:hideMark/>
          </w:tcPr>
          <w:p w:rsidR="0026484D" w:rsidRPr="00E13E3B" w:rsidRDefault="0026484D" w:rsidP="00DA2008">
            <w:pPr>
              <w:spacing w:after="0" w:line="240" w:lineRule="auto"/>
              <w:rPr>
                <w:rFonts w:ascii="Times New Roman" w:eastAsia="Times New Roman" w:hAnsi="Times New Roman" w:cs="Times New Roman"/>
                <w:lang w:eastAsia="ru-RU"/>
              </w:rPr>
            </w:pPr>
          </w:p>
        </w:tc>
        <w:tc>
          <w:tcPr>
            <w:tcW w:w="992" w:type="dxa"/>
            <w:vMerge/>
            <w:hideMark/>
          </w:tcPr>
          <w:p w:rsidR="0026484D" w:rsidRPr="00E13E3B" w:rsidRDefault="0026484D" w:rsidP="00DA2008">
            <w:pPr>
              <w:spacing w:after="0" w:line="240" w:lineRule="auto"/>
              <w:rPr>
                <w:rFonts w:ascii="Times New Roman" w:eastAsia="Times New Roman" w:hAnsi="Times New Roman" w:cs="Times New Roman"/>
                <w:lang w:eastAsia="ru-RU"/>
              </w:rPr>
            </w:pPr>
          </w:p>
        </w:tc>
      </w:tr>
      <w:tr w:rsidR="00154309" w:rsidRPr="00E13E3B" w:rsidTr="00203275">
        <w:trPr>
          <w:cantSplit/>
          <w:trHeight w:val="292"/>
        </w:trPr>
        <w:tc>
          <w:tcPr>
            <w:tcW w:w="675"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c>
          <w:tcPr>
            <w:tcW w:w="1843"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c>
          <w:tcPr>
            <w:tcW w:w="1143"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c>
          <w:tcPr>
            <w:tcW w:w="1418" w:type="dxa"/>
            <w:vAlign w:val="center"/>
            <w:hideMark/>
          </w:tcPr>
          <w:p w:rsidR="0026484D" w:rsidRPr="00E13E3B" w:rsidRDefault="0026484D">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 xml:space="preserve">Средства бюджета Московской области </w:t>
            </w:r>
          </w:p>
        </w:tc>
        <w:tc>
          <w:tcPr>
            <w:tcW w:w="1076" w:type="dxa"/>
            <w:hideMark/>
          </w:tcPr>
          <w:p w:rsidR="0026484D" w:rsidRPr="00E13E3B" w:rsidRDefault="0026484D" w:rsidP="00DA2008">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463,75296</w:t>
            </w:r>
          </w:p>
        </w:tc>
        <w:tc>
          <w:tcPr>
            <w:tcW w:w="908" w:type="dxa"/>
            <w:hideMark/>
          </w:tcPr>
          <w:p w:rsidR="0026484D" w:rsidRPr="00E13E3B" w:rsidRDefault="0026484D" w:rsidP="0080080B">
            <w:pPr>
              <w:spacing w:after="0" w:line="240" w:lineRule="auto"/>
              <w:jc w:val="left"/>
              <w:rPr>
                <w:rFonts w:cs="Times New Roman"/>
                <w:sz w:val="20"/>
                <w:szCs w:val="20"/>
                <w:lang w:eastAsia="ru-RU"/>
              </w:rPr>
            </w:pPr>
          </w:p>
        </w:tc>
        <w:tc>
          <w:tcPr>
            <w:tcW w:w="851" w:type="dxa"/>
            <w:hideMark/>
          </w:tcPr>
          <w:p w:rsidR="0026484D" w:rsidRPr="00E13E3B" w:rsidRDefault="0026484D" w:rsidP="0080080B">
            <w:pPr>
              <w:spacing w:after="0" w:line="240" w:lineRule="auto"/>
              <w:jc w:val="left"/>
              <w:rPr>
                <w:rFonts w:cs="Times New Roman"/>
                <w:sz w:val="20"/>
                <w:szCs w:val="20"/>
                <w:lang w:eastAsia="ru-RU"/>
              </w:rPr>
            </w:pPr>
          </w:p>
        </w:tc>
        <w:tc>
          <w:tcPr>
            <w:tcW w:w="992" w:type="dxa"/>
            <w:hideMark/>
          </w:tcPr>
          <w:p w:rsidR="0026484D" w:rsidRPr="00E13E3B" w:rsidRDefault="0026484D" w:rsidP="00DA2008">
            <w:pPr>
              <w:spacing w:after="0" w:line="240" w:lineRule="auto"/>
              <w:rPr>
                <w:rFonts w:ascii="Times New Roman" w:hAnsi="Times New Roman" w:cs="Times New Roman"/>
                <w:lang w:eastAsia="ru-RU"/>
              </w:rPr>
            </w:pPr>
          </w:p>
        </w:tc>
        <w:tc>
          <w:tcPr>
            <w:tcW w:w="1076" w:type="dxa"/>
            <w:hideMark/>
          </w:tcPr>
          <w:p w:rsidR="0026484D" w:rsidRPr="00E13E3B" w:rsidRDefault="0026484D" w:rsidP="00DA2008">
            <w:pPr>
              <w:spacing w:after="0" w:line="240" w:lineRule="auto"/>
              <w:rPr>
                <w:rFonts w:ascii="Times New Roman" w:hAnsi="Times New Roman" w:cs="Times New Roman"/>
                <w:lang w:eastAsia="ru-RU"/>
              </w:rPr>
            </w:pPr>
          </w:p>
        </w:tc>
        <w:tc>
          <w:tcPr>
            <w:tcW w:w="1043"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858"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708"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984"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1021" w:type="dxa"/>
            <w:vMerge/>
            <w:hideMark/>
          </w:tcPr>
          <w:p w:rsidR="0026484D" w:rsidRPr="00E13E3B" w:rsidRDefault="0026484D" w:rsidP="00DA2008">
            <w:pPr>
              <w:spacing w:after="0" w:line="240" w:lineRule="auto"/>
              <w:rPr>
                <w:rFonts w:ascii="Times New Roman" w:eastAsia="Times New Roman" w:hAnsi="Times New Roman" w:cs="Times New Roman"/>
                <w:lang w:eastAsia="ru-RU"/>
              </w:rPr>
            </w:pPr>
          </w:p>
        </w:tc>
        <w:tc>
          <w:tcPr>
            <w:tcW w:w="992" w:type="dxa"/>
            <w:vMerge/>
            <w:hideMark/>
          </w:tcPr>
          <w:p w:rsidR="0026484D" w:rsidRPr="00E13E3B" w:rsidRDefault="0026484D" w:rsidP="00DA2008">
            <w:pPr>
              <w:spacing w:after="0" w:line="240" w:lineRule="auto"/>
              <w:rPr>
                <w:rFonts w:ascii="Times New Roman" w:eastAsia="Times New Roman" w:hAnsi="Times New Roman" w:cs="Times New Roman"/>
                <w:lang w:eastAsia="ru-RU"/>
              </w:rPr>
            </w:pPr>
          </w:p>
        </w:tc>
      </w:tr>
      <w:tr w:rsidR="00154309" w:rsidRPr="00E13E3B" w:rsidTr="00203275">
        <w:trPr>
          <w:cantSplit/>
          <w:trHeight w:val="292"/>
        </w:trPr>
        <w:tc>
          <w:tcPr>
            <w:tcW w:w="675"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c>
          <w:tcPr>
            <w:tcW w:w="1843"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c>
          <w:tcPr>
            <w:tcW w:w="1143"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c>
          <w:tcPr>
            <w:tcW w:w="1418" w:type="dxa"/>
            <w:vAlign w:val="center"/>
            <w:hideMark/>
          </w:tcPr>
          <w:p w:rsidR="0026484D" w:rsidRPr="00E13E3B" w:rsidRDefault="0026484D">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Средства бюджета Городского округа Подольск</w:t>
            </w:r>
          </w:p>
        </w:tc>
        <w:tc>
          <w:tcPr>
            <w:tcW w:w="1076" w:type="dxa"/>
            <w:hideMark/>
          </w:tcPr>
          <w:p w:rsidR="0026484D" w:rsidRPr="00E13E3B" w:rsidRDefault="0026484D" w:rsidP="00DA2008">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710,42833</w:t>
            </w:r>
          </w:p>
        </w:tc>
        <w:tc>
          <w:tcPr>
            <w:tcW w:w="908" w:type="dxa"/>
            <w:hideMark/>
          </w:tcPr>
          <w:p w:rsidR="0026484D" w:rsidRPr="00E13E3B" w:rsidRDefault="0026484D" w:rsidP="0080080B">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126</w:t>
            </w:r>
          </w:p>
        </w:tc>
        <w:tc>
          <w:tcPr>
            <w:tcW w:w="851" w:type="dxa"/>
            <w:hideMark/>
          </w:tcPr>
          <w:p w:rsidR="0026484D" w:rsidRPr="00E13E3B" w:rsidRDefault="0026484D" w:rsidP="0080080B">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126</w:t>
            </w:r>
          </w:p>
        </w:tc>
        <w:tc>
          <w:tcPr>
            <w:tcW w:w="992" w:type="dxa"/>
            <w:hideMark/>
          </w:tcPr>
          <w:p w:rsidR="0026484D" w:rsidRPr="00E13E3B" w:rsidRDefault="0026484D" w:rsidP="00DA2008">
            <w:pPr>
              <w:rPr>
                <w:rFonts w:ascii="Times New Roman" w:eastAsia="Times New Roman" w:hAnsi="Times New Roman" w:cs="Times New Roman"/>
                <w:lang w:eastAsia="ru-RU"/>
              </w:rPr>
            </w:pPr>
          </w:p>
        </w:tc>
        <w:tc>
          <w:tcPr>
            <w:tcW w:w="1076" w:type="dxa"/>
            <w:hideMark/>
          </w:tcPr>
          <w:p w:rsidR="0026484D" w:rsidRPr="00E13E3B" w:rsidRDefault="0026484D" w:rsidP="00DA2008">
            <w:pPr>
              <w:spacing w:after="0" w:line="240" w:lineRule="auto"/>
              <w:rPr>
                <w:rFonts w:ascii="Times New Roman" w:hAnsi="Times New Roman" w:cs="Times New Roman"/>
                <w:lang w:eastAsia="ru-RU"/>
              </w:rPr>
            </w:pPr>
          </w:p>
        </w:tc>
        <w:tc>
          <w:tcPr>
            <w:tcW w:w="1043"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858"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708"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984"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1021" w:type="dxa"/>
            <w:vMerge/>
            <w:hideMark/>
          </w:tcPr>
          <w:p w:rsidR="0026484D" w:rsidRPr="00E13E3B" w:rsidRDefault="0026484D" w:rsidP="00DA2008">
            <w:pPr>
              <w:spacing w:after="0" w:line="240" w:lineRule="auto"/>
              <w:rPr>
                <w:rFonts w:ascii="Times New Roman" w:eastAsia="Times New Roman" w:hAnsi="Times New Roman" w:cs="Times New Roman"/>
                <w:lang w:eastAsia="ru-RU"/>
              </w:rPr>
            </w:pPr>
          </w:p>
        </w:tc>
        <w:tc>
          <w:tcPr>
            <w:tcW w:w="992" w:type="dxa"/>
            <w:vMerge/>
            <w:hideMark/>
          </w:tcPr>
          <w:p w:rsidR="0026484D" w:rsidRPr="00E13E3B" w:rsidRDefault="0026484D" w:rsidP="00DA2008">
            <w:pPr>
              <w:spacing w:after="0" w:line="240" w:lineRule="auto"/>
              <w:rPr>
                <w:rFonts w:ascii="Times New Roman" w:eastAsia="Times New Roman" w:hAnsi="Times New Roman" w:cs="Times New Roman"/>
                <w:lang w:eastAsia="ru-RU"/>
              </w:rPr>
            </w:pPr>
          </w:p>
        </w:tc>
      </w:tr>
      <w:tr w:rsidR="00154309" w:rsidRPr="00E13E3B" w:rsidTr="00203275">
        <w:trPr>
          <w:cantSplit/>
          <w:trHeight w:val="292"/>
        </w:trPr>
        <w:tc>
          <w:tcPr>
            <w:tcW w:w="675"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c>
          <w:tcPr>
            <w:tcW w:w="1843"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c>
          <w:tcPr>
            <w:tcW w:w="1143"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c>
          <w:tcPr>
            <w:tcW w:w="1418" w:type="dxa"/>
            <w:vAlign w:val="center"/>
            <w:hideMark/>
          </w:tcPr>
          <w:p w:rsidR="0026484D" w:rsidRPr="00E13E3B" w:rsidRDefault="0026484D">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Внебюджетные  источники</w:t>
            </w:r>
          </w:p>
        </w:tc>
        <w:tc>
          <w:tcPr>
            <w:tcW w:w="1076" w:type="dxa"/>
            <w:hideMark/>
          </w:tcPr>
          <w:p w:rsidR="0026484D" w:rsidRPr="00E13E3B" w:rsidRDefault="0026484D" w:rsidP="00DA2008">
            <w:pPr>
              <w:rPr>
                <w:rFonts w:ascii="Times New Roman" w:eastAsia="Times New Roman" w:hAnsi="Times New Roman" w:cs="Times New Roman"/>
                <w:lang w:eastAsia="ru-RU"/>
              </w:rPr>
            </w:pPr>
          </w:p>
        </w:tc>
        <w:tc>
          <w:tcPr>
            <w:tcW w:w="908" w:type="dxa"/>
            <w:hideMark/>
          </w:tcPr>
          <w:p w:rsidR="0026484D" w:rsidRPr="00E13E3B" w:rsidRDefault="0026484D" w:rsidP="00DA2008">
            <w:pPr>
              <w:spacing w:after="0" w:line="240" w:lineRule="auto"/>
              <w:rPr>
                <w:rFonts w:ascii="Times New Roman" w:hAnsi="Times New Roman" w:cs="Times New Roman"/>
                <w:lang w:eastAsia="ru-RU"/>
              </w:rPr>
            </w:pPr>
          </w:p>
        </w:tc>
        <w:tc>
          <w:tcPr>
            <w:tcW w:w="851" w:type="dxa"/>
            <w:hideMark/>
          </w:tcPr>
          <w:p w:rsidR="0026484D" w:rsidRPr="00E13E3B" w:rsidRDefault="0026484D" w:rsidP="00DA2008">
            <w:pPr>
              <w:spacing w:after="0" w:line="240" w:lineRule="auto"/>
              <w:rPr>
                <w:rFonts w:ascii="Times New Roman" w:hAnsi="Times New Roman" w:cs="Times New Roman"/>
                <w:lang w:eastAsia="ru-RU"/>
              </w:rPr>
            </w:pPr>
          </w:p>
        </w:tc>
        <w:tc>
          <w:tcPr>
            <w:tcW w:w="992" w:type="dxa"/>
            <w:hideMark/>
          </w:tcPr>
          <w:p w:rsidR="0026484D" w:rsidRPr="00E13E3B" w:rsidRDefault="0026484D" w:rsidP="00DA2008">
            <w:pPr>
              <w:spacing w:after="0" w:line="240" w:lineRule="auto"/>
              <w:rPr>
                <w:rFonts w:ascii="Times New Roman" w:hAnsi="Times New Roman" w:cs="Times New Roman"/>
                <w:lang w:eastAsia="ru-RU"/>
              </w:rPr>
            </w:pPr>
          </w:p>
        </w:tc>
        <w:tc>
          <w:tcPr>
            <w:tcW w:w="1076" w:type="dxa"/>
            <w:hideMark/>
          </w:tcPr>
          <w:p w:rsidR="0026484D" w:rsidRPr="00E13E3B" w:rsidRDefault="0026484D" w:rsidP="00DA2008">
            <w:pPr>
              <w:spacing w:after="0" w:line="240" w:lineRule="auto"/>
              <w:rPr>
                <w:rFonts w:ascii="Times New Roman" w:hAnsi="Times New Roman" w:cs="Times New Roman"/>
                <w:lang w:eastAsia="ru-RU"/>
              </w:rPr>
            </w:pPr>
          </w:p>
        </w:tc>
        <w:tc>
          <w:tcPr>
            <w:tcW w:w="1043"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858"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708"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984"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1021" w:type="dxa"/>
            <w:vMerge/>
            <w:hideMark/>
          </w:tcPr>
          <w:p w:rsidR="0026484D" w:rsidRPr="00E13E3B" w:rsidRDefault="0026484D" w:rsidP="00DA2008">
            <w:pPr>
              <w:spacing w:after="0" w:line="240" w:lineRule="auto"/>
              <w:rPr>
                <w:rFonts w:ascii="Times New Roman" w:eastAsia="Times New Roman" w:hAnsi="Times New Roman" w:cs="Times New Roman"/>
                <w:lang w:eastAsia="ru-RU"/>
              </w:rPr>
            </w:pPr>
          </w:p>
        </w:tc>
        <w:tc>
          <w:tcPr>
            <w:tcW w:w="992" w:type="dxa"/>
            <w:vMerge/>
            <w:hideMark/>
          </w:tcPr>
          <w:p w:rsidR="0026484D" w:rsidRPr="00E13E3B" w:rsidRDefault="0026484D" w:rsidP="00DA2008">
            <w:pPr>
              <w:spacing w:after="0" w:line="240" w:lineRule="auto"/>
              <w:rPr>
                <w:rFonts w:ascii="Times New Roman" w:eastAsia="Times New Roman" w:hAnsi="Times New Roman" w:cs="Times New Roman"/>
                <w:lang w:eastAsia="ru-RU"/>
              </w:rPr>
            </w:pPr>
          </w:p>
        </w:tc>
      </w:tr>
      <w:tr w:rsidR="00154309" w:rsidRPr="00E13E3B" w:rsidTr="00203275">
        <w:trPr>
          <w:cantSplit/>
          <w:trHeight w:val="292"/>
        </w:trPr>
        <w:tc>
          <w:tcPr>
            <w:tcW w:w="675" w:type="dxa"/>
            <w:vMerge w:val="restart"/>
            <w:hideMark/>
          </w:tcPr>
          <w:p w:rsidR="0026484D" w:rsidRPr="00E13E3B" w:rsidRDefault="0026484D">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1.1.9.</w:t>
            </w:r>
          </w:p>
        </w:tc>
        <w:tc>
          <w:tcPr>
            <w:tcW w:w="1843" w:type="dxa"/>
            <w:vMerge w:val="restart"/>
            <w:vAlign w:val="center"/>
            <w:hideMark/>
          </w:tcPr>
          <w:p w:rsidR="0026484D" w:rsidRPr="00E13E3B" w:rsidRDefault="0026484D">
            <w:pPr>
              <w:spacing w:after="0" w:line="240" w:lineRule="auto"/>
              <w:jc w:val="both"/>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Вынос кабельных линий 10 кВ с территории строительства объекта: «Общеобразовательная школа на 1100 мест по адресу: Московская область, Городской округ Подольск, город Подольск, Бородинский бульвар, д.9» (ПИР и строительство)</w:t>
            </w:r>
          </w:p>
        </w:tc>
        <w:tc>
          <w:tcPr>
            <w:tcW w:w="1143" w:type="dxa"/>
            <w:vMerge w:val="restart"/>
            <w:vAlign w:val="center"/>
            <w:hideMark/>
          </w:tcPr>
          <w:p w:rsidR="0026484D" w:rsidRPr="00E13E3B" w:rsidRDefault="0026484D">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2018 год</w:t>
            </w:r>
          </w:p>
        </w:tc>
        <w:tc>
          <w:tcPr>
            <w:tcW w:w="1418" w:type="dxa"/>
            <w:vAlign w:val="center"/>
            <w:hideMark/>
          </w:tcPr>
          <w:p w:rsidR="0026484D" w:rsidRPr="00E13E3B" w:rsidRDefault="0026484D">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 xml:space="preserve">Итого    </w:t>
            </w:r>
          </w:p>
        </w:tc>
        <w:tc>
          <w:tcPr>
            <w:tcW w:w="1076" w:type="dxa"/>
            <w:hideMark/>
          </w:tcPr>
          <w:p w:rsidR="0026484D" w:rsidRPr="00E13E3B" w:rsidRDefault="0026484D" w:rsidP="00DA2008">
            <w:pPr>
              <w:rPr>
                <w:rFonts w:ascii="Times New Roman" w:eastAsia="Times New Roman" w:hAnsi="Times New Roman" w:cs="Times New Roman"/>
                <w:lang w:eastAsia="ru-RU"/>
              </w:rPr>
            </w:pPr>
          </w:p>
        </w:tc>
        <w:tc>
          <w:tcPr>
            <w:tcW w:w="908" w:type="dxa"/>
            <w:hideMark/>
          </w:tcPr>
          <w:p w:rsidR="0026484D" w:rsidRPr="00E13E3B" w:rsidRDefault="0026484D" w:rsidP="0080080B">
            <w:pPr>
              <w:rPr>
                <w:rFonts w:ascii="Times New Roman" w:hAnsi="Times New Roman" w:cs="Times New Roman"/>
              </w:rPr>
            </w:pPr>
            <w:r w:rsidRPr="00E13E3B">
              <w:rPr>
                <w:rFonts w:ascii="Times New Roman" w:hAnsi="Times New Roman" w:cs="Times New Roman"/>
              </w:rPr>
              <w:t>380</w:t>
            </w:r>
          </w:p>
        </w:tc>
        <w:tc>
          <w:tcPr>
            <w:tcW w:w="851" w:type="dxa"/>
            <w:hideMark/>
          </w:tcPr>
          <w:p w:rsidR="0026484D" w:rsidRPr="00E13E3B" w:rsidRDefault="0026484D" w:rsidP="0080080B">
            <w:pPr>
              <w:rPr>
                <w:rFonts w:ascii="Times New Roman" w:hAnsi="Times New Roman" w:cs="Times New Roman"/>
              </w:rPr>
            </w:pPr>
            <w:r w:rsidRPr="00E13E3B">
              <w:rPr>
                <w:rFonts w:ascii="Times New Roman" w:hAnsi="Times New Roman" w:cs="Times New Roman"/>
              </w:rPr>
              <w:t>380</w:t>
            </w:r>
          </w:p>
        </w:tc>
        <w:tc>
          <w:tcPr>
            <w:tcW w:w="992" w:type="dxa"/>
            <w:hideMark/>
          </w:tcPr>
          <w:p w:rsidR="0026484D" w:rsidRPr="00E13E3B" w:rsidRDefault="0026484D" w:rsidP="00DA2008">
            <w:pPr>
              <w:rPr>
                <w:rFonts w:ascii="Times New Roman" w:hAnsi="Times New Roman" w:cs="Times New Roman"/>
              </w:rPr>
            </w:pPr>
          </w:p>
        </w:tc>
        <w:tc>
          <w:tcPr>
            <w:tcW w:w="1076" w:type="dxa"/>
            <w:hideMark/>
          </w:tcPr>
          <w:p w:rsidR="0026484D" w:rsidRPr="00E13E3B" w:rsidRDefault="0026484D" w:rsidP="00DA2008">
            <w:pPr>
              <w:spacing w:after="0" w:line="240" w:lineRule="auto"/>
              <w:rPr>
                <w:rFonts w:ascii="Times New Roman" w:hAnsi="Times New Roman" w:cs="Times New Roman"/>
                <w:lang w:eastAsia="ru-RU"/>
              </w:rPr>
            </w:pPr>
          </w:p>
        </w:tc>
        <w:tc>
          <w:tcPr>
            <w:tcW w:w="1043"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858"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708"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984"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1021" w:type="dxa"/>
            <w:vMerge w:val="restart"/>
            <w:hideMark/>
          </w:tcPr>
          <w:p w:rsidR="0026484D" w:rsidRPr="00E13E3B" w:rsidRDefault="0026484D" w:rsidP="00DA2008">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МКУ «Градостроительное управление»</w:t>
            </w:r>
          </w:p>
        </w:tc>
        <w:tc>
          <w:tcPr>
            <w:tcW w:w="992" w:type="dxa"/>
            <w:vMerge w:val="restart"/>
            <w:hideMark/>
          </w:tcPr>
          <w:p w:rsidR="0026484D" w:rsidRPr="00E13E3B" w:rsidRDefault="0026484D" w:rsidP="00DA2008">
            <w:pPr>
              <w:spacing w:after="0" w:line="240" w:lineRule="auto"/>
              <w:ind w:left="-108" w:firstLine="108"/>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Завершение работ по выносу инженерных коммуникаций</w:t>
            </w:r>
          </w:p>
        </w:tc>
      </w:tr>
      <w:tr w:rsidR="00154309" w:rsidRPr="00E13E3B" w:rsidTr="00203275">
        <w:trPr>
          <w:cantSplit/>
          <w:trHeight w:val="292"/>
        </w:trPr>
        <w:tc>
          <w:tcPr>
            <w:tcW w:w="675"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c>
          <w:tcPr>
            <w:tcW w:w="1843"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c>
          <w:tcPr>
            <w:tcW w:w="1143"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c>
          <w:tcPr>
            <w:tcW w:w="1418" w:type="dxa"/>
            <w:vAlign w:val="center"/>
            <w:hideMark/>
          </w:tcPr>
          <w:p w:rsidR="0026484D" w:rsidRPr="00E13E3B" w:rsidRDefault="0026484D">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Средства федерального бюджета</w:t>
            </w:r>
          </w:p>
        </w:tc>
        <w:tc>
          <w:tcPr>
            <w:tcW w:w="1076" w:type="dxa"/>
            <w:hideMark/>
          </w:tcPr>
          <w:p w:rsidR="0026484D" w:rsidRPr="00E13E3B" w:rsidRDefault="0026484D" w:rsidP="00DA2008">
            <w:pPr>
              <w:rPr>
                <w:rFonts w:ascii="Times New Roman" w:eastAsia="Times New Roman" w:hAnsi="Times New Roman" w:cs="Times New Roman"/>
                <w:lang w:eastAsia="ru-RU"/>
              </w:rPr>
            </w:pPr>
          </w:p>
        </w:tc>
        <w:tc>
          <w:tcPr>
            <w:tcW w:w="908" w:type="dxa"/>
            <w:hideMark/>
          </w:tcPr>
          <w:p w:rsidR="0026484D" w:rsidRPr="00E13E3B" w:rsidRDefault="0026484D" w:rsidP="0080080B">
            <w:pPr>
              <w:spacing w:after="0" w:line="240" w:lineRule="auto"/>
              <w:jc w:val="left"/>
              <w:rPr>
                <w:rFonts w:cs="Times New Roman"/>
                <w:sz w:val="20"/>
                <w:szCs w:val="20"/>
                <w:lang w:eastAsia="ru-RU"/>
              </w:rPr>
            </w:pPr>
          </w:p>
        </w:tc>
        <w:tc>
          <w:tcPr>
            <w:tcW w:w="851" w:type="dxa"/>
            <w:hideMark/>
          </w:tcPr>
          <w:p w:rsidR="0026484D" w:rsidRPr="00E13E3B" w:rsidRDefault="0026484D" w:rsidP="0080080B">
            <w:pPr>
              <w:spacing w:after="0" w:line="240" w:lineRule="auto"/>
              <w:jc w:val="left"/>
              <w:rPr>
                <w:rFonts w:cs="Times New Roman"/>
                <w:sz w:val="20"/>
                <w:szCs w:val="20"/>
                <w:lang w:eastAsia="ru-RU"/>
              </w:rPr>
            </w:pPr>
          </w:p>
        </w:tc>
        <w:tc>
          <w:tcPr>
            <w:tcW w:w="992" w:type="dxa"/>
            <w:hideMark/>
          </w:tcPr>
          <w:p w:rsidR="0026484D" w:rsidRPr="00E13E3B" w:rsidRDefault="0026484D" w:rsidP="00DA2008">
            <w:pPr>
              <w:spacing w:after="0" w:line="240" w:lineRule="auto"/>
              <w:rPr>
                <w:rFonts w:ascii="Times New Roman" w:hAnsi="Times New Roman" w:cs="Times New Roman"/>
                <w:lang w:eastAsia="ru-RU"/>
              </w:rPr>
            </w:pPr>
          </w:p>
        </w:tc>
        <w:tc>
          <w:tcPr>
            <w:tcW w:w="1076" w:type="dxa"/>
            <w:hideMark/>
          </w:tcPr>
          <w:p w:rsidR="0026484D" w:rsidRPr="00E13E3B" w:rsidRDefault="0026484D" w:rsidP="00DA2008">
            <w:pPr>
              <w:spacing w:after="0" w:line="240" w:lineRule="auto"/>
              <w:rPr>
                <w:rFonts w:ascii="Times New Roman" w:hAnsi="Times New Roman" w:cs="Times New Roman"/>
                <w:lang w:eastAsia="ru-RU"/>
              </w:rPr>
            </w:pPr>
          </w:p>
        </w:tc>
        <w:tc>
          <w:tcPr>
            <w:tcW w:w="1043"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858"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708"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984"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1021" w:type="dxa"/>
            <w:vMerge/>
            <w:hideMark/>
          </w:tcPr>
          <w:p w:rsidR="0026484D" w:rsidRPr="00E13E3B" w:rsidRDefault="0026484D" w:rsidP="00DA2008">
            <w:pPr>
              <w:spacing w:after="0" w:line="240" w:lineRule="auto"/>
              <w:rPr>
                <w:rFonts w:ascii="Times New Roman" w:eastAsia="Times New Roman" w:hAnsi="Times New Roman" w:cs="Times New Roman"/>
                <w:lang w:eastAsia="ru-RU"/>
              </w:rPr>
            </w:pPr>
          </w:p>
        </w:tc>
        <w:tc>
          <w:tcPr>
            <w:tcW w:w="992" w:type="dxa"/>
            <w:vMerge/>
            <w:hideMark/>
          </w:tcPr>
          <w:p w:rsidR="0026484D" w:rsidRPr="00E13E3B" w:rsidRDefault="0026484D" w:rsidP="00DA2008">
            <w:pPr>
              <w:spacing w:after="0" w:line="240" w:lineRule="auto"/>
              <w:rPr>
                <w:rFonts w:ascii="Times New Roman" w:eastAsia="Times New Roman" w:hAnsi="Times New Roman" w:cs="Times New Roman"/>
                <w:lang w:eastAsia="ru-RU"/>
              </w:rPr>
            </w:pPr>
          </w:p>
        </w:tc>
      </w:tr>
      <w:tr w:rsidR="00154309" w:rsidRPr="00E13E3B" w:rsidTr="00203275">
        <w:trPr>
          <w:cantSplit/>
          <w:trHeight w:val="292"/>
        </w:trPr>
        <w:tc>
          <w:tcPr>
            <w:tcW w:w="675"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c>
          <w:tcPr>
            <w:tcW w:w="1843"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c>
          <w:tcPr>
            <w:tcW w:w="1143"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c>
          <w:tcPr>
            <w:tcW w:w="1418" w:type="dxa"/>
            <w:vAlign w:val="center"/>
            <w:hideMark/>
          </w:tcPr>
          <w:p w:rsidR="0026484D" w:rsidRPr="00E13E3B" w:rsidRDefault="0026484D">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 xml:space="preserve">Средства бюджета Московской области </w:t>
            </w:r>
          </w:p>
        </w:tc>
        <w:tc>
          <w:tcPr>
            <w:tcW w:w="1076" w:type="dxa"/>
            <w:hideMark/>
          </w:tcPr>
          <w:p w:rsidR="0026484D" w:rsidRPr="00E13E3B" w:rsidRDefault="0026484D" w:rsidP="00DA2008">
            <w:pPr>
              <w:rPr>
                <w:rFonts w:ascii="Times New Roman" w:eastAsia="Times New Roman" w:hAnsi="Times New Roman" w:cs="Times New Roman"/>
                <w:lang w:eastAsia="ru-RU"/>
              </w:rPr>
            </w:pPr>
          </w:p>
        </w:tc>
        <w:tc>
          <w:tcPr>
            <w:tcW w:w="908" w:type="dxa"/>
            <w:hideMark/>
          </w:tcPr>
          <w:p w:rsidR="0026484D" w:rsidRPr="00E13E3B" w:rsidRDefault="0026484D" w:rsidP="0080080B">
            <w:pPr>
              <w:spacing w:after="0" w:line="240" w:lineRule="auto"/>
              <w:jc w:val="left"/>
              <w:rPr>
                <w:rFonts w:cs="Times New Roman"/>
                <w:sz w:val="20"/>
                <w:szCs w:val="20"/>
                <w:lang w:eastAsia="ru-RU"/>
              </w:rPr>
            </w:pPr>
          </w:p>
        </w:tc>
        <w:tc>
          <w:tcPr>
            <w:tcW w:w="851" w:type="dxa"/>
            <w:hideMark/>
          </w:tcPr>
          <w:p w:rsidR="0026484D" w:rsidRPr="00E13E3B" w:rsidRDefault="0026484D" w:rsidP="0080080B">
            <w:pPr>
              <w:spacing w:after="0" w:line="240" w:lineRule="auto"/>
              <w:jc w:val="left"/>
              <w:rPr>
                <w:rFonts w:cs="Times New Roman"/>
                <w:sz w:val="20"/>
                <w:szCs w:val="20"/>
                <w:lang w:eastAsia="ru-RU"/>
              </w:rPr>
            </w:pPr>
          </w:p>
        </w:tc>
        <w:tc>
          <w:tcPr>
            <w:tcW w:w="992" w:type="dxa"/>
            <w:hideMark/>
          </w:tcPr>
          <w:p w:rsidR="0026484D" w:rsidRPr="00E13E3B" w:rsidRDefault="0026484D" w:rsidP="00DA2008">
            <w:pPr>
              <w:spacing w:after="0" w:line="240" w:lineRule="auto"/>
              <w:rPr>
                <w:rFonts w:ascii="Times New Roman" w:hAnsi="Times New Roman" w:cs="Times New Roman"/>
                <w:lang w:eastAsia="ru-RU"/>
              </w:rPr>
            </w:pPr>
          </w:p>
        </w:tc>
        <w:tc>
          <w:tcPr>
            <w:tcW w:w="1076" w:type="dxa"/>
            <w:hideMark/>
          </w:tcPr>
          <w:p w:rsidR="0026484D" w:rsidRPr="00E13E3B" w:rsidRDefault="0026484D" w:rsidP="00DA2008">
            <w:pPr>
              <w:spacing w:after="0" w:line="240" w:lineRule="auto"/>
              <w:rPr>
                <w:rFonts w:ascii="Times New Roman" w:hAnsi="Times New Roman" w:cs="Times New Roman"/>
                <w:lang w:eastAsia="ru-RU"/>
              </w:rPr>
            </w:pPr>
          </w:p>
        </w:tc>
        <w:tc>
          <w:tcPr>
            <w:tcW w:w="1043"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858"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708"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984"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1021" w:type="dxa"/>
            <w:vMerge/>
            <w:hideMark/>
          </w:tcPr>
          <w:p w:rsidR="0026484D" w:rsidRPr="00E13E3B" w:rsidRDefault="0026484D" w:rsidP="00DA2008">
            <w:pPr>
              <w:spacing w:after="0" w:line="240" w:lineRule="auto"/>
              <w:rPr>
                <w:rFonts w:ascii="Times New Roman" w:eastAsia="Times New Roman" w:hAnsi="Times New Roman" w:cs="Times New Roman"/>
                <w:lang w:eastAsia="ru-RU"/>
              </w:rPr>
            </w:pPr>
          </w:p>
        </w:tc>
        <w:tc>
          <w:tcPr>
            <w:tcW w:w="992" w:type="dxa"/>
            <w:vMerge/>
            <w:hideMark/>
          </w:tcPr>
          <w:p w:rsidR="0026484D" w:rsidRPr="00E13E3B" w:rsidRDefault="0026484D" w:rsidP="00DA2008">
            <w:pPr>
              <w:spacing w:after="0" w:line="240" w:lineRule="auto"/>
              <w:rPr>
                <w:rFonts w:ascii="Times New Roman" w:eastAsia="Times New Roman" w:hAnsi="Times New Roman" w:cs="Times New Roman"/>
                <w:lang w:eastAsia="ru-RU"/>
              </w:rPr>
            </w:pPr>
          </w:p>
        </w:tc>
      </w:tr>
      <w:tr w:rsidR="00154309" w:rsidRPr="00E13E3B" w:rsidTr="00203275">
        <w:trPr>
          <w:cantSplit/>
          <w:trHeight w:val="292"/>
        </w:trPr>
        <w:tc>
          <w:tcPr>
            <w:tcW w:w="675"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c>
          <w:tcPr>
            <w:tcW w:w="1843"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c>
          <w:tcPr>
            <w:tcW w:w="1143"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c>
          <w:tcPr>
            <w:tcW w:w="1418" w:type="dxa"/>
            <w:vAlign w:val="center"/>
            <w:hideMark/>
          </w:tcPr>
          <w:p w:rsidR="0026484D" w:rsidRPr="00E13E3B" w:rsidRDefault="0026484D">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Средства бюджета Городского округа Подольск</w:t>
            </w:r>
          </w:p>
        </w:tc>
        <w:tc>
          <w:tcPr>
            <w:tcW w:w="1076" w:type="dxa"/>
            <w:hideMark/>
          </w:tcPr>
          <w:p w:rsidR="0026484D" w:rsidRPr="00E13E3B" w:rsidRDefault="0026484D" w:rsidP="00DA2008">
            <w:pPr>
              <w:rPr>
                <w:rFonts w:ascii="Times New Roman" w:eastAsia="Times New Roman" w:hAnsi="Times New Roman" w:cs="Times New Roman"/>
                <w:lang w:eastAsia="ru-RU"/>
              </w:rPr>
            </w:pPr>
          </w:p>
        </w:tc>
        <w:tc>
          <w:tcPr>
            <w:tcW w:w="908" w:type="dxa"/>
            <w:hideMark/>
          </w:tcPr>
          <w:p w:rsidR="0026484D" w:rsidRPr="00E13E3B" w:rsidRDefault="0026484D" w:rsidP="0080080B">
            <w:pPr>
              <w:rPr>
                <w:rFonts w:ascii="Times New Roman" w:hAnsi="Times New Roman" w:cs="Times New Roman"/>
              </w:rPr>
            </w:pPr>
            <w:r w:rsidRPr="00E13E3B">
              <w:rPr>
                <w:rFonts w:ascii="Times New Roman" w:hAnsi="Times New Roman" w:cs="Times New Roman"/>
              </w:rPr>
              <w:t>380</w:t>
            </w:r>
          </w:p>
        </w:tc>
        <w:tc>
          <w:tcPr>
            <w:tcW w:w="851" w:type="dxa"/>
            <w:hideMark/>
          </w:tcPr>
          <w:p w:rsidR="0026484D" w:rsidRPr="00E13E3B" w:rsidRDefault="0026484D" w:rsidP="0080080B">
            <w:pPr>
              <w:rPr>
                <w:rFonts w:ascii="Times New Roman" w:hAnsi="Times New Roman" w:cs="Times New Roman"/>
              </w:rPr>
            </w:pPr>
            <w:r w:rsidRPr="00E13E3B">
              <w:rPr>
                <w:rFonts w:ascii="Times New Roman" w:hAnsi="Times New Roman" w:cs="Times New Roman"/>
              </w:rPr>
              <w:t>380</w:t>
            </w:r>
          </w:p>
        </w:tc>
        <w:tc>
          <w:tcPr>
            <w:tcW w:w="992" w:type="dxa"/>
            <w:hideMark/>
          </w:tcPr>
          <w:p w:rsidR="0026484D" w:rsidRPr="00E13E3B" w:rsidRDefault="0026484D" w:rsidP="00DA2008">
            <w:pPr>
              <w:rPr>
                <w:rFonts w:ascii="Times New Roman" w:hAnsi="Times New Roman" w:cs="Times New Roman"/>
              </w:rPr>
            </w:pPr>
          </w:p>
        </w:tc>
        <w:tc>
          <w:tcPr>
            <w:tcW w:w="1076" w:type="dxa"/>
            <w:hideMark/>
          </w:tcPr>
          <w:p w:rsidR="0026484D" w:rsidRPr="00E13E3B" w:rsidRDefault="0026484D" w:rsidP="00DA2008">
            <w:pPr>
              <w:spacing w:after="0" w:line="240" w:lineRule="auto"/>
              <w:rPr>
                <w:rFonts w:ascii="Times New Roman" w:hAnsi="Times New Roman" w:cs="Times New Roman"/>
                <w:lang w:eastAsia="ru-RU"/>
              </w:rPr>
            </w:pPr>
          </w:p>
        </w:tc>
        <w:tc>
          <w:tcPr>
            <w:tcW w:w="1043"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858"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708"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984"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1021" w:type="dxa"/>
            <w:vMerge/>
            <w:hideMark/>
          </w:tcPr>
          <w:p w:rsidR="0026484D" w:rsidRPr="00E13E3B" w:rsidRDefault="0026484D" w:rsidP="00DA2008">
            <w:pPr>
              <w:spacing w:after="0" w:line="240" w:lineRule="auto"/>
              <w:rPr>
                <w:rFonts w:ascii="Times New Roman" w:eastAsia="Times New Roman" w:hAnsi="Times New Roman" w:cs="Times New Roman"/>
                <w:lang w:eastAsia="ru-RU"/>
              </w:rPr>
            </w:pPr>
          </w:p>
        </w:tc>
        <w:tc>
          <w:tcPr>
            <w:tcW w:w="992" w:type="dxa"/>
            <w:vMerge/>
            <w:hideMark/>
          </w:tcPr>
          <w:p w:rsidR="0026484D" w:rsidRPr="00E13E3B" w:rsidRDefault="0026484D" w:rsidP="00DA2008">
            <w:pPr>
              <w:spacing w:after="0" w:line="240" w:lineRule="auto"/>
              <w:rPr>
                <w:rFonts w:ascii="Times New Roman" w:eastAsia="Times New Roman" w:hAnsi="Times New Roman" w:cs="Times New Roman"/>
                <w:lang w:eastAsia="ru-RU"/>
              </w:rPr>
            </w:pPr>
          </w:p>
        </w:tc>
      </w:tr>
      <w:tr w:rsidR="00154309" w:rsidRPr="00E13E3B" w:rsidTr="00203275">
        <w:trPr>
          <w:cantSplit/>
          <w:trHeight w:val="292"/>
        </w:trPr>
        <w:tc>
          <w:tcPr>
            <w:tcW w:w="675"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c>
          <w:tcPr>
            <w:tcW w:w="1843"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c>
          <w:tcPr>
            <w:tcW w:w="1143"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c>
          <w:tcPr>
            <w:tcW w:w="1418" w:type="dxa"/>
            <w:vAlign w:val="center"/>
            <w:hideMark/>
          </w:tcPr>
          <w:p w:rsidR="0026484D" w:rsidRPr="00E13E3B" w:rsidRDefault="0026484D">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Внебюджетные  источники</w:t>
            </w:r>
          </w:p>
        </w:tc>
        <w:tc>
          <w:tcPr>
            <w:tcW w:w="1076" w:type="dxa"/>
            <w:hideMark/>
          </w:tcPr>
          <w:p w:rsidR="0026484D" w:rsidRPr="00E13E3B" w:rsidRDefault="0026484D" w:rsidP="00DA2008">
            <w:pPr>
              <w:rPr>
                <w:rFonts w:ascii="Times New Roman" w:eastAsia="Times New Roman" w:hAnsi="Times New Roman" w:cs="Times New Roman"/>
                <w:lang w:eastAsia="ru-RU"/>
              </w:rPr>
            </w:pPr>
          </w:p>
        </w:tc>
        <w:tc>
          <w:tcPr>
            <w:tcW w:w="908" w:type="dxa"/>
            <w:hideMark/>
          </w:tcPr>
          <w:p w:rsidR="0026484D" w:rsidRPr="00E13E3B" w:rsidRDefault="0026484D" w:rsidP="00DA2008">
            <w:pPr>
              <w:spacing w:after="0" w:line="240" w:lineRule="auto"/>
              <w:rPr>
                <w:rFonts w:ascii="Times New Roman" w:hAnsi="Times New Roman" w:cs="Times New Roman"/>
                <w:lang w:eastAsia="ru-RU"/>
              </w:rPr>
            </w:pPr>
          </w:p>
        </w:tc>
        <w:tc>
          <w:tcPr>
            <w:tcW w:w="851" w:type="dxa"/>
            <w:hideMark/>
          </w:tcPr>
          <w:p w:rsidR="0026484D" w:rsidRPr="00E13E3B" w:rsidRDefault="0026484D" w:rsidP="00DA2008">
            <w:pPr>
              <w:spacing w:after="0" w:line="240" w:lineRule="auto"/>
              <w:rPr>
                <w:rFonts w:ascii="Times New Roman" w:hAnsi="Times New Roman" w:cs="Times New Roman"/>
                <w:lang w:eastAsia="ru-RU"/>
              </w:rPr>
            </w:pPr>
          </w:p>
        </w:tc>
        <w:tc>
          <w:tcPr>
            <w:tcW w:w="992" w:type="dxa"/>
            <w:hideMark/>
          </w:tcPr>
          <w:p w:rsidR="0026484D" w:rsidRPr="00E13E3B" w:rsidRDefault="0026484D" w:rsidP="00DA2008">
            <w:pPr>
              <w:spacing w:after="0" w:line="240" w:lineRule="auto"/>
              <w:rPr>
                <w:rFonts w:ascii="Times New Roman" w:hAnsi="Times New Roman" w:cs="Times New Roman"/>
                <w:lang w:eastAsia="ru-RU"/>
              </w:rPr>
            </w:pPr>
          </w:p>
        </w:tc>
        <w:tc>
          <w:tcPr>
            <w:tcW w:w="1076" w:type="dxa"/>
            <w:hideMark/>
          </w:tcPr>
          <w:p w:rsidR="0026484D" w:rsidRPr="00E13E3B" w:rsidRDefault="0026484D" w:rsidP="00DA2008">
            <w:pPr>
              <w:spacing w:after="0" w:line="240" w:lineRule="auto"/>
              <w:rPr>
                <w:rFonts w:ascii="Times New Roman" w:hAnsi="Times New Roman" w:cs="Times New Roman"/>
                <w:lang w:eastAsia="ru-RU"/>
              </w:rPr>
            </w:pPr>
          </w:p>
        </w:tc>
        <w:tc>
          <w:tcPr>
            <w:tcW w:w="1043"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858"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708"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984"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1021" w:type="dxa"/>
            <w:vMerge/>
            <w:hideMark/>
          </w:tcPr>
          <w:p w:rsidR="0026484D" w:rsidRPr="00E13E3B" w:rsidRDefault="0026484D" w:rsidP="00DA2008">
            <w:pPr>
              <w:spacing w:after="0" w:line="240" w:lineRule="auto"/>
              <w:rPr>
                <w:rFonts w:ascii="Times New Roman" w:eastAsia="Times New Roman" w:hAnsi="Times New Roman" w:cs="Times New Roman"/>
                <w:lang w:eastAsia="ru-RU"/>
              </w:rPr>
            </w:pPr>
          </w:p>
        </w:tc>
        <w:tc>
          <w:tcPr>
            <w:tcW w:w="992" w:type="dxa"/>
            <w:vMerge/>
            <w:hideMark/>
          </w:tcPr>
          <w:p w:rsidR="0026484D" w:rsidRPr="00E13E3B" w:rsidRDefault="0026484D" w:rsidP="00DA2008">
            <w:pPr>
              <w:spacing w:after="0" w:line="240" w:lineRule="auto"/>
              <w:rPr>
                <w:rFonts w:ascii="Times New Roman" w:eastAsia="Times New Roman" w:hAnsi="Times New Roman" w:cs="Times New Roman"/>
                <w:lang w:eastAsia="ru-RU"/>
              </w:rPr>
            </w:pPr>
          </w:p>
        </w:tc>
      </w:tr>
      <w:tr w:rsidR="00154309" w:rsidRPr="00E13E3B" w:rsidTr="00203275">
        <w:trPr>
          <w:cantSplit/>
          <w:trHeight w:val="70"/>
        </w:trPr>
        <w:tc>
          <w:tcPr>
            <w:tcW w:w="675" w:type="dxa"/>
            <w:vMerge w:val="restart"/>
            <w:hideMark/>
          </w:tcPr>
          <w:p w:rsidR="0026484D" w:rsidRPr="00E13E3B" w:rsidRDefault="0026484D">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1.1.10.</w:t>
            </w:r>
          </w:p>
        </w:tc>
        <w:tc>
          <w:tcPr>
            <w:tcW w:w="1843" w:type="dxa"/>
            <w:vMerge w:val="restart"/>
            <w:vAlign w:val="center"/>
            <w:hideMark/>
          </w:tcPr>
          <w:p w:rsidR="0026484D" w:rsidRPr="00E13E3B" w:rsidRDefault="0026484D" w:rsidP="00E90ED7">
            <w:pPr>
              <w:spacing w:after="0" w:line="240" w:lineRule="auto"/>
              <w:jc w:val="both"/>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Вынос катодной защиты газопровода с территории строительства объекта: «Общеобразовательная школа на 1100 мест по адресу: Московская область, Городской округ Подольск, город Подольск, Бородинский бульвар, д. 9» (ПИР и строительство)</w:t>
            </w:r>
          </w:p>
        </w:tc>
        <w:tc>
          <w:tcPr>
            <w:tcW w:w="1143" w:type="dxa"/>
            <w:vMerge w:val="restart"/>
            <w:vAlign w:val="center"/>
            <w:hideMark/>
          </w:tcPr>
          <w:p w:rsidR="0026484D" w:rsidRPr="00E13E3B" w:rsidRDefault="0026484D" w:rsidP="00742EBF">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2019 год</w:t>
            </w:r>
          </w:p>
        </w:tc>
        <w:tc>
          <w:tcPr>
            <w:tcW w:w="1418" w:type="dxa"/>
            <w:vAlign w:val="center"/>
            <w:hideMark/>
          </w:tcPr>
          <w:p w:rsidR="0026484D" w:rsidRPr="00E13E3B" w:rsidRDefault="0026484D">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 xml:space="preserve">Итого    </w:t>
            </w:r>
          </w:p>
        </w:tc>
        <w:tc>
          <w:tcPr>
            <w:tcW w:w="1076" w:type="dxa"/>
            <w:hideMark/>
          </w:tcPr>
          <w:p w:rsidR="0026484D" w:rsidRPr="00E13E3B" w:rsidRDefault="0026484D" w:rsidP="00DA2008">
            <w:pPr>
              <w:rPr>
                <w:rFonts w:ascii="Times New Roman" w:eastAsia="Times New Roman" w:hAnsi="Times New Roman" w:cs="Times New Roman"/>
                <w:lang w:eastAsia="ru-RU"/>
              </w:rPr>
            </w:pPr>
          </w:p>
        </w:tc>
        <w:tc>
          <w:tcPr>
            <w:tcW w:w="908" w:type="dxa"/>
            <w:hideMark/>
          </w:tcPr>
          <w:p w:rsidR="0026484D" w:rsidRPr="00E13E3B" w:rsidRDefault="00467193" w:rsidP="0080080B">
            <w:pPr>
              <w:rPr>
                <w:rFonts w:ascii="Times New Roman" w:hAnsi="Times New Roman" w:cs="Times New Roman"/>
              </w:rPr>
            </w:pPr>
            <w:r w:rsidRPr="00E13E3B">
              <w:rPr>
                <w:rFonts w:ascii="Times New Roman" w:hAnsi="Times New Roman" w:cs="Times New Roman"/>
              </w:rPr>
              <w:t>962,1912</w:t>
            </w:r>
          </w:p>
        </w:tc>
        <w:tc>
          <w:tcPr>
            <w:tcW w:w="851" w:type="dxa"/>
            <w:hideMark/>
          </w:tcPr>
          <w:p w:rsidR="0026484D" w:rsidRPr="00E13E3B" w:rsidRDefault="0026484D" w:rsidP="00DA2008">
            <w:pPr>
              <w:rPr>
                <w:rFonts w:ascii="Times New Roman" w:hAnsi="Times New Roman" w:cs="Times New Roman"/>
              </w:rPr>
            </w:pPr>
            <w:r w:rsidRPr="00E13E3B">
              <w:rPr>
                <w:rFonts w:ascii="Times New Roman" w:hAnsi="Times New Roman" w:cs="Times New Roman"/>
              </w:rPr>
              <w:t>445</w:t>
            </w:r>
          </w:p>
        </w:tc>
        <w:tc>
          <w:tcPr>
            <w:tcW w:w="992" w:type="dxa"/>
            <w:hideMark/>
          </w:tcPr>
          <w:p w:rsidR="0026484D" w:rsidRPr="00E13E3B" w:rsidRDefault="00467193" w:rsidP="00DA2008">
            <w:pPr>
              <w:rPr>
                <w:rFonts w:ascii="Times New Roman" w:hAnsi="Times New Roman" w:cs="Times New Roman"/>
              </w:rPr>
            </w:pPr>
            <w:r w:rsidRPr="00E13E3B">
              <w:rPr>
                <w:rFonts w:ascii="Times New Roman" w:hAnsi="Times New Roman" w:cs="Times New Roman"/>
              </w:rPr>
              <w:t>517,1912</w:t>
            </w:r>
          </w:p>
        </w:tc>
        <w:tc>
          <w:tcPr>
            <w:tcW w:w="1076" w:type="dxa"/>
            <w:hideMark/>
          </w:tcPr>
          <w:p w:rsidR="0026484D" w:rsidRPr="00E13E3B" w:rsidRDefault="0026484D" w:rsidP="00DA2008">
            <w:pPr>
              <w:spacing w:after="0" w:line="240" w:lineRule="auto"/>
              <w:rPr>
                <w:rFonts w:ascii="Times New Roman" w:hAnsi="Times New Roman" w:cs="Times New Roman"/>
                <w:lang w:eastAsia="ru-RU"/>
              </w:rPr>
            </w:pPr>
          </w:p>
        </w:tc>
        <w:tc>
          <w:tcPr>
            <w:tcW w:w="1043"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858"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708"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984"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1021" w:type="dxa"/>
            <w:vMerge w:val="restart"/>
            <w:hideMark/>
          </w:tcPr>
          <w:p w:rsidR="0026484D" w:rsidRPr="00E13E3B" w:rsidRDefault="0026484D" w:rsidP="00DA2008">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МКУ «Градостроительное управление»</w:t>
            </w:r>
          </w:p>
        </w:tc>
        <w:tc>
          <w:tcPr>
            <w:tcW w:w="992" w:type="dxa"/>
            <w:vMerge/>
            <w:hideMark/>
          </w:tcPr>
          <w:p w:rsidR="0026484D" w:rsidRPr="00E13E3B" w:rsidRDefault="0026484D" w:rsidP="00DA2008">
            <w:pPr>
              <w:spacing w:after="0" w:line="240" w:lineRule="auto"/>
              <w:rPr>
                <w:rFonts w:ascii="Times New Roman" w:eastAsia="Times New Roman" w:hAnsi="Times New Roman" w:cs="Times New Roman"/>
                <w:lang w:eastAsia="ru-RU"/>
              </w:rPr>
            </w:pPr>
          </w:p>
        </w:tc>
      </w:tr>
      <w:tr w:rsidR="00154309" w:rsidRPr="00E13E3B" w:rsidTr="00203275">
        <w:trPr>
          <w:cantSplit/>
          <w:trHeight w:val="292"/>
        </w:trPr>
        <w:tc>
          <w:tcPr>
            <w:tcW w:w="675"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c>
          <w:tcPr>
            <w:tcW w:w="1843"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c>
          <w:tcPr>
            <w:tcW w:w="1143"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c>
          <w:tcPr>
            <w:tcW w:w="1418" w:type="dxa"/>
            <w:vAlign w:val="center"/>
            <w:hideMark/>
          </w:tcPr>
          <w:p w:rsidR="0026484D" w:rsidRPr="00E13E3B" w:rsidRDefault="0026484D">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Средства федерального бюджета</w:t>
            </w:r>
          </w:p>
        </w:tc>
        <w:tc>
          <w:tcPr>
            <w:tcW w:w="1076" w:type="dxa"/>
            <w:hideMark/>
          </w:tcPr>
          <w:p w:rsidR="0026484D" w:rsidRPr="00E13E3B" w:rsidRDefault="0026484D" w:rsidP="00DA2008">
            <w:pPr>
              <w:rPr>
                <w:rFonts w:ascii="Times New Roman" w:eastAsia="Times New Roman" w:hAnsi="Times New Roman" w:cs="Times New Roman"/>
                <w:lang w:eastAsia="ru-RU"/>
              </w:rPr>
            </w:pPr>
          </w:p>
        </w:tc>
        <w:tc>
          <w:tcPr>
            <w:tcW w:w="908" w:type="dxa"/>
            <w:hideMark/>
          </w:tcPr>
          <w:p w:rsidR="0026484D" w:rsidRPr="00E13E3B" w:rsidRDefault="0026484D" w:rsidP="0080080B">
            <w:pPr>
              <w:spacing w:after="0" w:line="240" w:lineRule="auto"/>
              <w:rPr>
                <w:rFonts w:ascii="Times New Roman" w:hAnsi="Times New Roman" w:cs="Times New Roman"/>
                <w:lang w:eastAsia="ru-RU"/>
              </w:rPr>
            </w:pPr>
          </w:p>
        </w:tc>
        <w:tc>
          <w:tcPr>
            <w:tcW w:w="851" w:type="dxa"/>
            <w:hideMark/>
          </w:tcPr>
          <w:p w:rsidR="0026484D" w:rsidRPr="00E13E3B" w:rsidRDefault="0026484D" w:rsidP="00DA2008">
            <w:pPr>
              <w:spacing w:after="0" w:line="240" w:lineRule="auto"/>
              <w:rPr>
                <w:rFonts w:ascii="Times New Roman" w:hAnsi="Times New Roman" w:cs="Times New Roman"/>
                <w:lang w:eastAsia="ru-RU"/>
              </w:rPr>
            </w:pPr>
          </w:p>
        </w:tc>
        <w:tc>
          <w:tcPr>
            <w:tcW w:w="992" w:type="dxa"/>
            <w:hideMark/>
          </w:tcPr>
          <w:p w:rsidR="0026484D" w:rsidRPr="00E13E3B" w:rsidRDefault="0026484D" w:rsidP="00DA2008">
            <w:pPr>
              <w:spacing w:after="0" w:line="240" w:lineRule="auto"/>
              <w:rPr>
                <w:rFonts w:ascii="Times New Roman" w:hAnsi="Times New Roman" w:cs="Times New Roman"/>
                <w:lang w:eastAsia="ru-RU"/>
              </w:rPr>
            </w:pPr>
          </w:p>
        </w:tc>
        <w:tc>
          <w:tcPr>
            <w:tcW w:w="1076" w:type="dxa"/>
            <w:hideMark/>
          </w:tcPr>
          <w:p w:rsidR="0026484D" w:rsidRPr="00E13E3B" w:rsidRDefault="0026484D" w:rsidP="00DA2008">
            <w:pPr>
              <w:spacing w:after="0" w:line="240" w:lineRule="auto"/>
              <w:rPr>
                <w:rFonts w:ascii="Times New Roman" w:hAnsi="Times New Roman" w:cs="Times New Roman"/>
                <w:lang w:eastAsia="ru-RU"/>
              </w:rPr>
            </w:pPr>
          </w:p>
        </w:tc>
        <w:tc>
          <w:tcPr>
            <w:tcW w:w="1043"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858"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708"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984"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1021" w:type="dxa"/>
            <w:vMerge/>
            <w:hideMark/>
          </w:tcPr>
          <w:p w:rsidR="0026484D" w:rsidRPr="00E13E3B" w:rsidRDefault="0026484D" w:rsidP="00DA2008">
            <w:pPr>
              <w:spacing w:after="0" w:line="240" w:lineRule="auto"/>
              <w:rPr>
                <w:rFonts w:ascii="Times New Roman" w:eastAsia="Times New Roman" w:hAnsi="Times New Roman" w:cs="Times New Roman"/>
                <w:lang w:eastAsia="ru-RU"/>
              </w:rPr>
            </w:pPr>
          </w:p>
        </w:tc>
        <w:tc>
          <w:tcPr>
            <w:tcW w:w="992" w:type="dxa"/>
            <w:vMerge w:val="restart"/>
            <w:hideMark/>
          </w:tcPr>
          <w:p w:rsidR="0026484D" w:rsidRPr="00E13E3B" w:rsidRDefault="0026484D" w:rsidP="00DA2008">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Завершение работ по выносу инженерных коммуникаций</w:t>
            </w:r>
          </w:p>
        </w:tc>
      </w:tr>
      <w:tr w:rsidR="00154309" w:rsidRPr="00E13E3B" w:rsidTr="00203275">
        <w:trPr>
          <w:cantSplit/>
          <w:trHeight w:val="292"/>
        </w:trPr>
        <w:tc>
          <w:tcPr>
            <w:tcW w:w="675"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c>
          <w:tcPr>
            <w:tcW w:w="1843"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c>
          <w:tcPr>
            <w:tcW w:w="1143"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c>
          <w:tcPr>
            <w:tcW w:w="1418" w:type="dxa"/>
            <w:vAlign w:val="center"/>
            <w:hideMark/>
          </w:tcPr>
          <w:p w:rsidR="0026484D" w:rsidRPr="00E13E3B" w:rsidRDefault="0026484D">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 xml:space="preserve">Средства бюджета Московской области </w:t>
            </w:r>
          </w:p>
        </w:tc>
        <w:tc>
          <w:tcPr>
            <w:tcW w:w="1076" w:type="dxa"/>
            <w:hideMark/>
          </w:tcPr>
          <w:p w:rsidR="0026484D" w:rsidRPr="00E13E3B" w:rsidRDefault="0026484D" w:rsidP="00DA2008">
            <w:pPr>
              <w:rPr>
                <w:rFonts w:ascii="Times New Roman" w:eastAsia="Times New Roman" w:hAnsi="Times New Roman" w:cs="Times New Roman"/>
                <w:lang w:eastAsia="ru-RU"/>
              </w:rPr>
            </w:pPr>
          </w:p>
        </w:tc>
        <w:tc>
          <w:tcPr>
            <w:tcW w:w="908" w:type="dxa"/>
            <w:hideMark/>
          </w:tcPr>
          <w:p w:rsidR="0026484D" w:rsidRPr="00E13E3B" w:rsidRDefault="0026484D" w:rsidP="0080080B">
            <w:pPr>
              <w:spacing w:after="0" w:line="240" w:lineRule="auto"/>
              <w:rPr>
                <w:rFonts w:ascii="Times New Roman" w:hAnsi="Times New Roman" w:cs="Times New Roman"/>
                <w:lang w:eastAsia="ru-RU"/>
              </w:rPr>
            </w:pPr>
          </w:p>
        </w:tc>
        <w:tc>
          <w:tcPr>
            <w:tcW w:w="851" w:type="dxa"/>
            <w:hideMark/>
          </w:tcPr>
          <w:p w:rsidR="0026484D" w:rsidRPr="00E13E3B" w:rsidRDefault="0026484D" w:rsidP="00DA2008">
            <w:pPr>
              <w:spacing w:after="0" w:line="240" w:lineRule="auto"/>
              <w:rPr>
                <w:rFonts w:ascii="Times New Roman" w:hAnsi="Times New Roman" w:cs="Times New Roman"/>
                <w:lang w:eastAsia="ru-RU"/>
              </w:rPr>
            </w:pPr>
          </w:p>
        </w:tc>
        <w:tc>
          <w:tcPr>
            <w:tcW w:w="992" w:type="dxa"/>
            <w:hideMark/>
          </w:tcPr>
          <w:p w:rsidR="0026484D" w:rsidRPr="00E13E3B" w:rsidRDefault="0026484D" w:rsidP="00DA2008">
            <w:pPr>
              <w:spacing w:after="0" w:line="240" w:lineRule="auto"/>
              <w:rPr>
                <w:rFonts w:ascii="Times New Roman" w:hAnsi="Times New Roman" w:cs="Times New Roman"/>
                <w:lang w:eastAsia="ru-RU"/>
              </w:rPr>
            </w:pPr>
          </w:p>
        </w:tc>
        <w:tc>
          <w:tcPr>
            <w:tcW w:w="1076" w:type="dxa"/>
            <w:hideMark/>
          </w:tcPr>
          <w:p w:rsidR="0026484D" w:rsidRPr="00E13E3B" w:rsidRDefault="0026484D" w:rsidP="00DA2008">
            <w:pPr>
              <w:spacing w:after="0" w:line="240" w:lineRule="auto"/>
              <w:rPr>
                <w:rFonts w:ascii="Times New Roman" w:hAnsi="Times New Roman" w:cs="Times New Roman"/>
                <w:lang w:eastAsia="ru-RU"/>
              </w:rPr>
            </w:pPr>
          </w:p>
        </w:tc>
        <w:tc>
          <w:tcPr>
            <w:tcW w:w="1043"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858"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708"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984"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1021" w:type="dxa"/>
            <w:vMerge/>
            <w:hideMark/>
          </w:tcPr>
          <w:p w:rsidR="0026484D" w:rsidRPr="00E13E3B" w:rsidRDefault="0026484D" w:rsidP="00DA2008">
            <w:pPr>
              <w:spacing w:after="0" w:line="240" w:lineRule="auto"/>
              <w:rPr>
                <w:rFonts w:ascii="Times New Roman" w:eastAsia="Times New Roman" w:hAnsi="Times New Roman" w:cs="Times New Roman"/>
                <w:lang w:eastAsia="ru-RU"/>
              </w:rPr>
            </w:pPr>
          </w:p>
        </w:tc>
        <w:tc>
          <w:tcPr>
            <w:tcW w:w="992" w:type="dxa"/>
            <w:vMerge/>
            <w:hideMark/>
          </w:tcPr>
          <w:p w:rsidR="0026484D" w:rsidRPr="00E13E3B" w:rsidRDefault="0026484D" w:rsidP="00DA2008">
            <w:pPr>
              <w:spacing w:after="0" w:line="240" w:lineRule="auto"/>
              <w:rPr>
                <w:rFonts w:ascii="Times New Roman" w:eastAsia="Times New Roman" w:hAnsi="Times New Roman" w:cs="Times New Roman"/>
                <w:lang w:eastAsia="ru-RU"/>
              </w:rPr>
            </w:pPr>
          </w:p>
        </w:tc>
      </w:tr>
      <w:tr w:rsidR="00154309" w:rsidRPr="00E13E3B" w:rsidTr="00203275">
        <w:trPr>
          <w:cantSplit/>
          <w:trHeight w:val="292"/>
        </w:trPr>
        <w:tc>
          <w:tcPr>
            <w:tcW w:w="675"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c>
          <w:tcPr>
            <w:tcW w:w="1843"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c>
          <w:tcPr>
            <w:tcW w:w="1143"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c>
          <w:tcPr>
            <w:tcW w:w="1418" w:type="dxa"/>
            <w:vAlign w:val="center"/>
            <w:hideMark/>
          </w:tcPr>
          <w:p w:rsidR="0026484D" w:rsidRPr="00E13E3B" w:rsidRDefault="0026484D">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Средства бюджета Городского округа Подольск</w:t>
            </w:r>
          </w:p>
        </w:tc>
        <w:tc>
          <w:tcPr>
            <w:tcW w:w="1076" w:type="dxa"/>
            <w:hideMark/>
          </w:tcPr>
          <w:p w:rsidR="0026484D" w:rsidRPr="00E13E3B" w:rsidRDefault="0026484D" w:rsidP="00DA2008">
            <w:pPr>
              <w:rPr>
                <w:rFonts w:ascii="Times New Roman" w:eastAsia="Times New Roman" w:hAnsi="Times New Roman" w:cs="Times New Roman"/>
                <w:lang w:eastAsia="ru-RU"/>
              </w:rPr>
            </w:pPr>
          </w:p>
        </w:tc>
        <w:tc>
          <w:tcPr>
            <w:tcW w:w="908" w:type="dxa"/>
            <w:hideMark/>
          </w:tcPr>
          <w:p w:rsidR="0026484D" w:rsidRPr="00E13E3B" w:rsidRDefault="00467193" w:rsidP="003D1D91">
            <w:pPr>
              <w:rPr>
                <w:rFonts w:ascii="Times New Roman" w:hAnsi="Times New Roman" w:cs="Times New Roman"/>
              </w:rPr>
            </w:pPr>
            <w:r w:rsidRPr="00E13E3B">
              <w:rPr>
                <w:rFonts w:ascii="Times New Roman" w:hAnsi="Times New Roman" w:cs="Times New Roman"/>
              </w:rPr>
              <w:t>962,1912</w:t>
            </w:r>
          </w:p>
        </w:tc>
        <w:tc>
          <w:tcPr>
            <w:tcW w:w="851" w:type="dxa"/>
            <w:hideMark/>
          </w:tcPr>
          <w:p w:rsidR="0026484D" w:rsidRPr="00E13E3B" w:rsidRDefault="0026484D" w:rsidP="00DA2008">
            <w:pPr>
              <w:rPr>
                <w:rFonts w:ascii="Times New Roman" w:hAnsi="Times New Roman" w:cs="Times New Roman"/>
              </w:rPr>
            </w:pPr>
            <w:r w:rsidRPr="00E13E3B">
              <w:rPr>
                <w:rFonts w:ascii="Times New Roman" w:hAnsi="Times New Roman" w:cs="Times New Roman"/>
              </w:rPr>
              <w:t>445</w:t>
            </w:r>
          </w:p>
        </w:tc>
        <w:tc>
          <w:tcPr>
            <w:tcW w:w="992" w:type="dxa"/>
            <w:hideMark/>
          </w:tcPr>
          <w:p w:rsidR="0026484D" w:rsidRPr="00E13E3B" w:rsidRDefault="00467193" w:rsidP="00DA2008">
            <w:pPr>
              <w:rPr>
                <w:rFonts w:ascii="Times New Roman" w:hAnsi="Times New Roman" w:cs="Times New Roman"/>
              </w:rPr>
            </w:pPr>
            <w:r w:rsidRPr="00E13E3B">
              <w:rPr>
                <w:rFonts w:ascii="Times New Roman" w:hAnsi="Times New Roman" w:cs="Times New Roman"/>
              </w:rPr>
              <w:t>517,1912</w:t>
            </w:r>
          </w:p>
        </w:tc>
        <w:tc>
          <w:tcPr>
            <w:tcW w:w="1076" w:type="dxa"/>
            <w:hideMark/>
          </w:tcPr>
          <w:p w:rsidR="0026484D" w:rsidRPr="00E13E3B" w:rsidRDefault="0026484D" w:rsidP="00DA2008">
            <w:pPr>
              <w:spacing w:after="0" w:line="240" w:lineRule="auto"/>
              <w:rPr>
                <w:rFonts w:ascii="Times New Roman" w:hAnsi="Times New Roman" w:cs="Times New Roman"/>
                <w:lang w:eastAsia="ru-RU"/>
              </w:rPr>
            </w:pPr>
          </w:p>
        </w:tc>
        <w:tc>
          <w:tcPr>
            <w:tcW w:w="1043"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858"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708"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984"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1021" w:type="dxa"/>
            <w:vMerge/>
            <w:hideMark/>
          </w:tcPr>
          <w:p w:rsidR="0026484D" w:rsidRPr="00E13E3B" w:rsidRDefault="0026484D" w:rsidP="00DA2008">
            <w:pPr>
              <w:spacing w:after="0" w:line="240" w:lineRule="auto"/>
              <w:rPr>
                <w:rFonts w:ascii="Times New Roman" w:eastAsia="Times New Roman" w:hAnsi="Times New Roman" w:cs="Times New Roman"/>
                <w:lang w:eastAsia="ru-RU"/>
              </w:rPr>
            </w:pPr>
          </w:p>
        </w:tc>
        <w:tc>
          <w:tcPr>
            <w:tcW w:w="992" w:type="dxa"/>
            <w:vMerge/>
            <w:hideMark/>
          </w:tcPr>
          <w:p w:rsidR="0026484D" w:rsidRPr="00E13E3B" w:rsidRDefault="0026484D" w:rsidP="00DA2008">
            <w:pPr>
              <w:spacing w:after="0" w:line="240" w:lineRule="auto"/>
              <w:rPr>
                <w:rFonts w:ascii="Times New Roman" w:eastAsia="Times New Roman" w:hAnsi="Times New Roman" w:cs="Times New Roman"/>
                <w:lang w:eastAsia="ru-RU"/>
              </w:rPr>
            </w:pPr>
          </w:p>
        </w:tc>
      </w:tr>
      <w:tr w:rsidR="00154309" w:rsidRPr="00E13E3B" w:rsidTr="00203275">
        <w:trPr>
          <w:cantSplit/>
          <w:trHeight w:val="292"/>
        </w:trPr>
        <w:tc>
          <w:tcPr>
            <w:tcW w:w="675"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c>
          <w:tcPr>
            <w:tcW w:w="1843"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c>
          <w:tcPr>
            <w:tcW w:w="1143"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c>
          <w:tcPr>
            <w:tcW w:w="1418" w:type="dxa"/>
            <w:vAlign w:val="center"/>
            <w:hideMark/>
          </w:tcPr>
          <w:p w:rsidR="0026484D" w:rsidRPr="00E13E3B" w:rsidRDefault="0026484D">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Внебюджетные  источники</w:t>
            </w:r>
          </w:p>
        </w:tc>
        <w:tc>
          <w:tcPr>
            <w:tcW w:w="1076" w:type="dxa"/>
            <w:hideMark/>
          </w:tcPr>
          <w:p w:rsidR="0026484D" w:rsidRPr="00E13E3B" w:rsidRDefault="0026484D" w:rsidP="00DA2008">
            <w:pPr>
              <w:rPr>
                <w:rFonts w:ascii="Times New Roman" w:eastAsia="Times New Roman" w:hAnsi="Times New Roman" w:cs="Times New Roman"/>
                <w:lang w:eastAsia="ru-RU"/>
              </w:rPr>
            </w:pPr>
          </w:p>
        </w:tc>
        <w:tc>
          <w:tcPr>
            <w:tcW w:w="908" w:type="dxa"/>
            <w:hideMark/>
          </w:tcPr>
          <w:p w:rsidR="0026484D" w:rsidRPr="00E13E3B" w:rsidRDefault="0026484D" w:rsidP="00DA2008">
            <w:pPr>
              <w:spacing w:after="0" w:line="240" w:lineRule="auto"/>
              <w:rPr>
                <w:rFonts w:ascii="Times New Roman" w:hAnsi="Times New Roman" w:cs="Times New Roman"/>
                <w:lang w:eastAsia="ru-RU"/>
              </w:rPr>
            </w:pPr>
          </w:p>
        </w:tc>
        <w:tc>
          <w:tcPr>
            <w:tcW w:w="851" w:type="dxa"/>
            <w:hideMark/>
          </w:tcPr>
          <w:p w:rsidR="0026484D" w:rsidRPr="00E13E3B" w:rsidRDefault="0026484D" w:rsidP="00DA2008">
            <w:pPr>
              <w:spacing w:after="0" w:line="240" w:lineRule="auto"/>
              <w:rPr>
                <w:rFonts w:ascii="Times New Roman" w:hAnsi="Times New Roman" w:cs="Times New Roman"/>
                <w:lang w:eastAsia="ru-RU"/>
              </w:rPr>
            </w:pPr>
          </w:p>
        </w:tc>
        <w:tc>
          <w:tcPr>
            <w:tcW w:w="992" w:type="dxa"/>
            <w:hideMark/>
          </w:tcPr>
          <w:p w:rsidR="0026484D" w:rsidRPr="00E13E3B" w:rsidRDefault="0026484D" w:rsidP="00DA2008">
            <w:pPr>
              <w:spacing w:after="0" w:line="240" w:lineRule="auto"/>
              <w:rPr>
                <w:rFonts w:ascii="Times New Roman" w:hAnsi="Times New Roman" w:cs="Times New Roman"/>
                <w:lang w:eastAsia="ru-RU"/>
              </w:rPr>
            </w:pPr>
          </w:p>
        </w:tc>
        <w:tc>
          <w:tcPr>
            <w:tcW w:w="1076" w:type="dxa"/>
            <w:hideMark/>
          </w:tcPr>
          <w:p w:rsidR="0026484D" w:rsidRPr="00E13E3B" w:rsidRDefault="0026484D" w:rsidP="00DA2008">
            <w:pPr>
              <w:spacing w:after="0" w:line="240" w:lineRule="auto"/>
              <w:rPr>
                <w:rFonts w:ascii="Times New Roman" w:hAnsi="Times New Roman" w:cs="Times New Roman"/>
                <w:lang w:eastAsia="ru-RU"/>
              </w:rPr>
            </w:pPr>
          </w:p>
        </w:tc>
        <w:tc>
          <w:tcPr>
            <w:tcW w:w="1043"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858"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708"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984"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1021" w:type="dxa"/>
            <w:vMerge/>
            <w:hideMark/>
          </w:tcPr>
          <w:p w:rsidR="0026484D" w:rsidRPr="00E13E3B" w:rsidRDefault="0026484D" w:rsidP="00DA2008">
            <w:pPr>
              <w:spacing w:after="0" w:line="240" w:lineRule="auto"/>
              <w:rPr>
                <w:rFonts w:ascii="Times New Roman" w:eastAsia="Times New Roman" w:hAnsi="Times New Roman" w:cs="Times New Roman"/>
                <w:lang w:eastAsia="ru-RU"/>
              </w:rPr>
            </w:pPr>
          </w:p>
        </w:tc>
        <w:tc>
          <w:tcPr>
            <w:tcW w:w="992" w:type="dxa"/>
            <w:vMerge/>
            <w:hideMark/>
          </w:tcPr>
          <w:p w:rsidR="0026484D" w:rsidRPr="00E13E3B" w:rsidRDefault="0026484D" w:rsidP="00DA2008">
            <w:pPr>
              <w:spacing w:after="0" w:line="240" w:lineRule="auto"/>
              <w:rPr>
                <w:rFonts w:ascii="Times New Roman" w:eastAsia="Times New Roman" w:hAnsi="Times New Roman" w:cs="Times New Roman"/>
                <w:lang w:eastAsia="ru-RU"/>
              </w:rPr>
            </w:pPr>
          </w:p>
        </w:tc>
      </w:tr>
      <w:tr w:rsidR="00154309" w:rsidRPr="00E13E3B" w:rsidTr="00203275">
        <w:trPr>
          <w:cantSplit/>
          <w:trHeight w:val="780"/>
        </w:trPr>
        <w:tc>
          <w:tcPr>
            <w:tcW w:w="675" w:type="dxa"/>
            <w:vMerge w:val="restart"/>
            <w:hideMark/>
          </w:tcPr>
          <w:p w:rsidR="0026484D" w:rsidRPr="00E13E3B" w:rsidRDefault="0026484D">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1.1.11.</w:t>
            </w:r>
          </w:p>
        </w:tc>
        <w:tc>
          <w:tcPr>
            <w:tcW w:w="1843" w:type="dxa"/>
            <w:vMerge w:val="restart"/>
            <w:vAlign w:val="center"/>
            <w:hideMark/>
          </w:tcPr>
          <w:p w:rsidR="0026484D" w:rsidRPr="00E13E3B" w:rsidRDefault="0026484D">
            <w:pPr>
              <w:spacing w:after="0" w:line="240" w:lineRule="auto"/>
              <w:jc w:val="both"/>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 xml:space="preserve">Вынос тепловой трассы с территории строительства объекта: «Общеобразовательная школа на 1100 мест по адресу: Московская область, Городской округ Подольск, город </w:t>
            </w:r>
            <w:r w:rsidRPr="00E13E3B">
              <w:rPr>
                <w:rFonts w:ascii="Times New Roman" w:eastAsia="Times New Roman" w:hAnsi="Times New Roman" w:cs="Times New Roman"/>
                <w:lang w:eastAsia="ru-RU"/>
              </w:rPr>
              <w:lastRenderedPageBreak/>
              <w:t>Подольск, Бородинский бульвар, д.9» (ПИР и строительство)</w:t>
            </w:r>
          </w:p>
        </w:tc>
        <w:tc>
          <w:tcPr>
            <w:tcW w:w="1143" w:type="dxa"/>
            <w:vMerge w:val="restart"/>
            <w:vAlign w:val="center"/>
            <w:hideMark/>
          </w:tcPr>
          <w:p w:rsidR="0026484D" w:rsidRPr="00E13E3B" w:rsidRDefault="0026484D">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lastRenderedPageBreak/>
              <w:t>2018 год</w:t>
            </w:r>
          </w:p>
        </w:tc>
        <w:tc>
          <w:tcPr>
            <w:tcW w:w="1418" w:type="dxa"/>
            <w:vAlign w:val="center"/>
            <w:hideMark/>
          </w:tcPr>
          <w:p w:rsidR="0026484D" w:rsidRPr="00E13E3B" w:rsidRDefault="0026484D">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 xml:space="preserve">Итого    </w:t>
            </w:r>
          </w:p>
        </w:tc>
        <w:tc>
          <w:tcPr>
            <w:tcW w:w="1076" w:type="dxa"/>
            <w:hideMark/>
          </w:tcPr>
          <w:p w:rsidR="0026484D" w:rsidRPr="00E13E3B" w:rsidRDefault="0026484D" w:rsidP="00DA2008">
            <w:pPr>
              <w:rPr>
                <w:rFonts w:ascii="Times New Roman" w:eastAsia="Times New Roman" w:hAnsi="Times New Roman" w:cs="Times New Roman"/>
                <w:lang w:eastAsia="ru-RU"/>
              </w:rPr>
            </w:pPr>
          </w:p>
        </w:tc>
        <w:tc>
          <w:tcPr>
            <w:tcW w:w="908" w:type="dxa"/>
            <w:hideMark/>
          </w:tcPr>
          <w:p w:rsidR="0026484D" w:rsidRPr="00E13E3B" w:rsidRDefault="0026484D" w:rsidP="0080080B">
            <w:pPr>
              <w:rPr>
                <w:rFonts w:ascii="Times New Roman" w:hAnsi="Times New Roman" w:cs="Times New Roman"/>
              </w:rPr>
            </w:pPr>
          </w:p>
        </w:tc>
        <w:tc>
          <w:tcPr>
            <w:tcW w:w="851" w:type="dxa"/>
            <w:hideMark/>
          </w:tcPr>
          <w:p w:rsidR="0026484D" w:rsidRPr="00E13E3B" w:rsidRDefault="0026484D" w:rsidP="0080080B">
            <w:pPr>
              <w:rPr>
                <w:rFonts w:ascii="Times New Roman" w:hAnsi="Times New Roman" w:cs="Times New Roman"/>
              </w:rPr>
            </w:pPr>
          </w:p>
        </w:tc>
        <w:tc>
          <w:tcPr>
            <w:tcW w:w="992" w:type="dxa"/>
            <w:hideMark/>
          </w:tcPr>
          <w:p w:rsidR="0026484D" w:rsidRPr="00E13E3B" w:rsidRDefault="0026484D" w:rsidP="00DA2008">
            <w:pPr>
              <w:rPr>
                <w:rFonts w:ascii="Times New Roman" w:hAnsi="Times New Roman" w:cs="Times New Roman"/>
              </w:rPr>
            </w:pPr>
          </w:p>
        </w:tc>
        <w:tc>
          <w:tcPr>
            <w:tcW w:w="1076" w:type="dxa"/>
            <w:hideMark/>
          </w:tcPr>
          <w:p w:rsidR="0026484D" w:rsidRPr="00E13E3B" w:rsidRDefault="0026484D" w:rsidP="00DA2008">
            <w:pPr>
              <w:spacing w:after="0" w:line="240" w:lineRule="auto"/>
              <w:rPr>
                <w:rFonts w:ascii="Times New Roman" w:hAnsi="Times New Roman" w:cs="Times New Roman"/>
                <w:lang w:eastAsia="ru-RU"/>
              </w:rPr>
            </w:pPr>
          </w:p>
        </w:tc>
        <w:tc>
          <w:tcPr>
            <w:tcW w:w="1043"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858"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708"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984"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1021" w:type="dxa"/>
            <w:vMerge w:val="restart"/>
            <w:hideMark/>
          </w:tcPr>
          <w:p w:rsidR="0026484D" w:rsidRPr="00E13E3B" w:rsidRDefault="0026484D" w:rsidP="00DA2008">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МКУ «Градостроительное управление»</w:t>
            </w:r>
          </w:p>
        </w:tc>
        <w:tc>
          <w:tcPr>
            <w:tcW w:w="992" w:type="dxa"/>
            <w:vMerge w:val="restart"/>
            <w:hideMark/>
          </w:tcPr>
          <w:p w:rsidR="0026484D" w:rsidRPr="00E13E3B" w:rsidRDefault="0026484D" w:rsidP="00DA2008">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Завершение работ по выносу инженерных коммуникаций</w:t>
            </w:r>
          </w:p>
        </w:tc>
      </w:tr>
      <w:tr w:rsidR="00154309" w:rsidRPr="00E13E3B" w:rsidTr="00203275">
        <w:trPr>
          <w:cantSplit/>
          <w:trHeight w:val="292"/>
        </w:trPr>
        <w:tc>
          <w:tcPr>
            <w:tcW w:w="675"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c>
          <w:tcPr>
            <w:tcW w:w="1843"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c>
          <w:tcPr>
            <w:tcW w:w="1143"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c>
          <w:tcPr>
            <w:tcW w:w="1418" w:type="dxa"/>
            <w:vAlign w:val="center"/>
            <w:hideMark/>
          </w:tcPr>
          <w:p w:rsidR="0026484D" w:rsidRPr="00E13E3B" w:rsidRDefault="0026484D">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Средства федерального бюджета</w:t>
            </w:r>
          </w:p>
        </w:tc>
        <w:tc>
          <w:tcPr>
            <w:tcW w:w="1076" w:type="dxa"/>
            <w:hideMark/>
          </w:tcPr>
          <w:p w:rsidR="0026484D" w:rsidRPr="00E13E3B" w:rsidRDefault="0026484D" w:rsidP="00DA2008">
            <w:pPr>
              <w:rPr>
                <w:rFonts w:ascii="Times New Roman" w:eastAsia="Times New Roman" w:hAnsi="Times New Roman" w:cs="Times New Roman"/>
                <w:lang w:eastAsia="ru-RU"/>
              </w:rPr>
            </w:pPr>
          </w:p>
        </w:tc>
        <w:tc>
          <w:tcPr>
            <w:tcW w:w="908" w:type="dxa"/>
            <w:hideMark/>
          </w:tcPr>
          <w:p w:rsidR="0026484D" w:rsidRPr="00E13E3B" w:rsidRDefault="0026484D" w:rsidP="0080080B">
            <w:pPr>
              <w:spacing w:after="0" w:line="240" w:lineRule="auto"/>
              <w:jc w:val="left"/>
              <w:rPr>
                <w:rFonts w:cs="Times New Roman"/>
                <w:sz w:val="20"/>
                <w:szCs w:val="20"/>
                <w:lang w:eastAsia="ru-RU"/>
              </w:rPr>
            </w:pPr>
          </w:p>
        </w:tc>
        <w:tc>
          <w:tcPr>
            <w:tcW w:w="851" w:type="dxa"/>
            <w:hideMark/>
          </w:tcPr>
          <w:p w:rsidR="0026484D" w:rsidRPr="00E13E3B" w:rsidRDefault="0026484D" w:rsidP="0080080B">
            <w:pPr>
              <w:spacing w:after="0" w:line="240" w:lineRule="auto"/>
              <w:jc w:val="left"/>
              <w:rPr>
                <w:rFonts w:cs="Times New Roman"/>
                <w:sz w:val="20"/>
                <w:szCs w:val="20"/>
                <w:lang w:eastAsia="ru-RU"/>
              </w:rPr>
            </w:pPr>
          </w:p>
        </w:tc>
        <w:tc>
          <w:tcPr>
            <w:tcW w:w="992" w:type="dxa"/>
            <w:hideMark/>
          </w:tcPr>
          <w:p w:rsidR="0026484D" w:rsidRPr="00E13E3B" w:rsidRDefault="0026484D" w:rsidP="00DA2008">
            <w:pPr>
              <w:spacing w:after="0" w:line="240" w:lineRule="auto"/>
              <w:rPr>
                <w:rFonts w:ascii="Times New Roman" w:hAnsi="Times New Roman" w:cs="Times New Roman"/>
                <w:lang w:eastAsia="ru-RU"/>
              </w:rPr>
            </w:pPr>
          </w:p>
        </w:tc>
        <w:tc>
          <w:tcPr>
            <w:tcW w:w="1076" w:type="dxa"/>
            <w:hideMark/>
          </w:tcPr>
          <w:p w:rsidR="0026484D" w:rsidRPr="00E13E3B" w:rsidRDefault="0026484D" w:rsidP="00DA2008">
            <w:pPr>
              <w:spacing w:after="0" w:line="240" w:lineRule="auto"/>
              <w:rPr>
                <w:rFonts w:ascii="Times New Roman" w:hAnsi="Times New Roman" w:cs="Times New Roman"/>
                <w:lang w:eastAsia="ru-RU"/>
              </w:rPr>
            </w:pPr>
          </w:p>
        </w:tc>
        <w:tc>
          <w:tcPr>
            <w:tcW w:w="1043"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858"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708"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984"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1021" w:type="dxa"/>
            <w:vMerge/>
            <w:hideMark/>
          </w:tcPr>
          <w:p w:rsidR="0026484D" w:rsidRPr="00E13E3B" w:rsidRDefault="0026484D" w:rsidP="00DA2008">
            <w:pPr>
              <w:spacing w:after="0" w:line="240" w:lineRule="auto"/>
              <w:rPr>
                <w:rFonts w:ascii="Times New Roman" w:eastAsia="Times New Roman" w:hAnsi="Times New Roman" w:cs="Times New Roman"/>
                <w:lang w:eastAsia="ru-RU"/>
              </w:rPr>
            </w:pPr>
          </w:p>
        </w:tc>
        <w:tc>
          <w:tcPr>
            <w:tcW w:w="992" w:type="dxa"/>
            <w:vMerge/>
            <w:hideMark/>
          </w:tcPr>
          <w:p w:rsidR="0026484D" w:rsidRPr="00E13E3B" w:rsidRDefault="0026484D" w:rsidP="00DA2008">
            <w:pPr>
              <w:spacing w:after="0" w:line="240" w:lineRule="auto"/>
              <w:rPr>
                <w:rFonts w:ascii="Times New Roman" w:eastAsia="Times New Roman" w:hAnsi="Times New Roman" w:cs="Times New Roman"/>
                <w:lang w:eastAsia="ru-RU"/>
              </w:rPr>
            </w:pPr>
          </w:p>
        </w:tc>
      </w:tr>
      <w:tr w:rsidR="00154309" w:rsidRPr="00E13E3B" w:rsidTr="00203275">
        <w:trPr>
          <w:cantSplit/>
          <w:trHeight w:val="292"/>
        </w:trPr>
        <w:tc>
          <w:tcPr>
            <w:tcW w:w="675"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c>
          <w:tcPr>
            <w:tcW w:w="1843"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c>
          <w:tcPr>
            <w:tcW w:w="1143"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c>
          <w:tcPr>
            <w:tcW w:w="1418" w:type="dxa"/>
            <w:vAlign w:val="center"/>
            <w:hideMark/>
          </w:tcPr>
          <w:p w:rsidR="0026484D" w:rsidRPr="00E13E3B" w:rsidRDefault="0026484D">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 xml:space="preserve">Средства бюджета Московской области </w:t>
            </w:r>
          </w:p>
        </w:tc>
        <w:tc>
          <w:tcPr>
            <w:tcW w:w="1076" w:type="dxa"/>
            <w:hideMark/>
          </w:tcPr>
          <w:p w:rsidR="0026484D" w:rsidRPr="00E13E3B" w:rsidRDefault="0026484D" w:rsidP="00DA2008">
            <w:pPr>
              <w:rPr>
                <w:rFonts w:ascii="Times New Roman" w:eastAsia="Times New Roman" w:hAnsi="Times New Roman" w:cs="Times New Roman"/>
                <w:lang w:eastAsia="ru-RU"/>
              </w:rPr>
            </w:pPr>
          </w:p>
        </w:tc>
        <w:tc>
          <w:tcPr>
            <w:tcW w:w="908" w:type="dxa"/>
            <w:hideMark/>
          </w:tcPr>
          <w:p w:rsidR="0026484D" w:rsidRPr="00E13E3B" w:rsidRDefault="0026484D" w:rsidP="0080080B">
            <w:pPr>
              <w:spacing w:after="0" w:line="240" w:lineRule="auto"/>
              <w:jc w:val="left"/>
              <w:rPr>
                <w:rFonts w:cs="Times New Roman"/>
                <w:sz w:val="20"/>
                <w:szCs w:val="20"/>
                <w:lang w:eastAsia="ru-RU"/>
              </w:rPr>
            </w:pPr>
          </w:p>
        </w:tc>
        <w:tc>
          <w:tcPr>
            <w:tcW w:w="851" w:type="dxa"/>
            <w:hideMark/>
          </w:tcPr>
          <w:p w:rsidR="0026484D" w:rsidRPr="00E13E3B" w:rsidRDefault="0026484D" w:rsidP="0080080B">
            <w:pPr>
              <w:spacing w:after="0" w:line="240" w:lineRule="auto"/>
              <w:jc w:val="left"/>
              <w:rPr>
                <w:rFonts w:cs="Times New Roman"/>
                <w:sz w:val="20"/>
                <w:szCs w:val="20"/>
                <w:lang w:eastAsia="ru-RU"/>
              </w:rPr>
            </w:pPr>
          </w:p>
        </w:tc>
        <w:tc>
          <w:tcPr>
            <w:tcW w:w="992" w:type="dxa"/>
            <w:hideMark/>
          </w:tcPr>
          <w:p w:rsidR="0026484D" w:rsidRPr="00E13E3B" w:rsidRDefault="0026484D" w:rsidP="00DA2008">
            <w:pPr>
              <w:spacing w:after="0" w:line="240" w:lineRule="auto"/>
              <w:rPr>
                <w:rFonts w:ascii="Times New Roman" w:hAnsi="Times New Roman" w:cs="Times New Roman"/>
                <w:lang w:eastAsia="ru-RU"/>
              </w:rPr>
            </w:pPr>
          </w:p>
        </w:tc>
        <w:tc>
          <w:tcPr>
            <w:tcW w:w="1076" w:type="dxa"/>
            <w:hideMark/>
          </w:tcPr>
          <w:p w:rsidR="0026484D" w:rsidRPr="00E13E3B" w:rsidRDefault="0026484D" w:rsidP="00DA2008">
            <w:pPr>
              <w:spacing w:after="0" w:line="240" w:lineRule="auto"/>
              <w:rPr>
                <w:rFonts w:ascii="Times New Roman" w:hAnsi="Times New Roman" w:cs="Times New Roman"/>
                <w:lang w:eastAsia="ru-RU"/>
              </w:rPr>
            </w:pPr>
          </w:p>
        </w:tc>
        <w:tc>
          <w:tcPr>
            <w:tcW w:w="1043"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858"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708"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984"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1021" w:type="dxa"/>
            <w:vMerge/>
            <w:hideMark/>
          </w:tcPr>
          <w:p w:rsidR="0026484D" w:rsidRPr="00E13E3B" w:rsidRDefault="0026484D" w:rsidP="00DA2008">
            <w:pPr>
              <w:spacing w:after="0" w:line="240" w:lineRule="auto"/>
              <w:rPr>
                <w:rFonts w:ascii="Times New Roman" w:eastAsia="Times New Roman" w:hAnsi="Times New Roman" w:cs="Times New Roman"/>
                <w:lang w:eastAsia="ru-RU"/>
              </w:rPr>
            </w:pPr>
          </w:p>
        </w:tc>
        <w:tc>
          <w:tcPr>
            <w:tcW w:w="992" w:type="dxa"/>
            <w:vMerge/>
            <w:hideMark/>
          </w:tcPr>
          <w:p w:rsidR="0026484D" w:rsidRPr="00E13E3B" w:rsidRDefault="0026484D" w:rsidP="00DA2008">
            <w:pPr>
              <w:spacing w:after="0" w:line="240" w:lineRule="auto"/>
              <w:rPr>
                <w:rFonts w:ascii="Times New Roman" w:eastAsia="Times New Roman" w:hAnsi="Times New Roman" w:cs="Times New Roman"/>
                <w:lang w:eastAsia="ru-RU"/>
              </w:rPr>
            </w:pPr>
          </w:p>
        </w:tc>
      </w:tr>
      <w:tr w:rsidR="00154309" w:rsidRPr="00E13E3B" w:rsidTr="00203275">
        <w:trPr>
          <w:cantSplit/>
          <w:trHeight w:val="292"/>
        </w:trPr>
        <w:tc>
          <w:tcPr>
            <w:tcW w:w="675"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c>
          <w:tcPr>
            <w:tcW w:w="1843"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c>
          <w:tcPr>
            <w:tcW w:w="1143"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c>
          <w:tcPr>
            <w:tcW w:w="1418" w:type="dxa"/>
            <w:vAlign w:val="center"/>
            <w:hideMark/>
          </w:tcPr>
          <w:p w:rsidR="0026484D" w:rsidRPr="00E13E3B" w:rsidRDefault="0026484D">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 xml:space="preserve">Средства бюджета Городского </w:t>
            </w:r>
            <w:r w:rsidRPr="00E13E3B">
              <w:rPr>
                <w:rFonts w:ascii="Times New Roman" w:eastAsia="Times New Roman" w:hAnsi="Times New Roman" w:cs="Times New Roman"/>
                <w:lang w:eastAsia="ru-RU"/>
              </w:rPr>
              <w:lastRenderedPageBreak/>
              <w:t>округа Подольск</w:t>
            </w:r>
          </w:p>
        </w:tc>
        <w:tc>
          <w:tcPr>
            <w:tcW w:w="1076" w:type="dxa"/>
            <w:hideMark/>
          </w:tcPr>
          <w:p w:rsidR="0026484D" w:rsidRPr="00E13E3B" w:rsidRDefault="0026484D" w:rsidP="00DA2008">
            <w:pPr>
              <w:rPr>
                <w:rFonts w:ascii="Times New Roman" w:eastAsia="Times New Roman" w:hAnsi="Times New Roman" w:cs="Times New Roman"/>
                <w:lang w:eastAsia="ru-RU"/>
              </w:rPr>
            </w:pPr>
          </w:p>
        </w:tc>
        <w:tc>
          <w:tcPr>
            <w:tcW w:w="908" w:type="dxa"/>
            <w:hideMark/>
          </w:tcPr>
          <w:p w:rsidR="0026484D" w:rsidRPr="00E13E3B" w:rsidRDefault="0026484D" w:rsidP="0080080B">
            <w:pPr>
              <w:rPr>
                <w:rFonts w:ascii="Times New Roman" w:hAnsi="Times New Roman" w:cs="Times New Roman"/>
              </w:rPr>
            </w:pPr>
          </w:p>
        </w:tc>
        <w:tc>
          <w:tcPr>
            <w:tcW w:w="851" w:type="dxa"/>
            <w:hideMark/>
          </w:tcPr>
          <w:p w:rsidR="0026484D" w:rsidRPr="00E13E3B" w:rsidRDefault="0026484D" w:rsidP="0080080B">
            <w:pPr>
              <w:rPr>
                <w:rFonts w:ascii="Times New Roman" w:hAnsi="Times New Roman" w:cs="Times New Roman"/>
              </w:rPr>
            </w:pPr>
          </w:p>
        </w:tc>
        <w:tc>
          <w:tcPr>
            <w:tcW w:w="992" w:type="dxa"/>
            <w:hideMark/>
          </w:tcPr>
          <w:p w:rsidR="0026484D" w:rsidRPr="00E13E3B" w:rsidRDefault="0026484D" w:rsidP="00DA2008">
            <w:pPr>
              <w:rPr>
                <w:rFonts w:ascii="Times New Roman" w:hAnsi="Times New Roman" w:cs="Times New Roman"/>
              </w:rPr>
            </w:pPr>
          </w:p>
        </w:tc>
        <w:tc>
          <w:tcPr>
            <w:tcW w:w="1076" w:type="dxa"/>
            <w:hideMark/>
          </w:tcPr>
          <w:p w:rsidR="0026484D" w:rsidRPr="00E13E3B" w:rsidRDefault="0026484D" w:rsidP="00DA2008">
            <w:pPr>
              <w:spacing w:after="0" w:line="240" w:lineRule="auto"/>
              <w:rPr>
                <w:rFonts w:ascii="Times New Roman" w:hAnsi="Times New Roman" w:cs="Times New Roman"/>
                <w:lang w:eastAsia="ru-RU"/>
              </w:rPr>
            </w:pPr>
          </w:p>
        </w:tc>
        <w:tc>
          <w:tcPr>
            <w:tcW w:w="1043"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858"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708"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984"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1021" w:type="dxa"/>
            <w:vMerge/>
            <w:hideMark/>
          </w:tcPr>
          <w:p w:rsidR="0026484D" w:rsidRPr="00E13E3B" w:rsidRDefault="0026484D" w:rsidP="00DA2008">
            <w:pPr>
              <w:spacing w:after="0" w:line="240" w:lineRule="auto"/>
              <w:rPr>
                <w:rFonts w:ascii="Times New Roman" w:eastAsia="Times New Roman" w:hAnsi="Times New Roman" w:cs="Times New Roman"/>
                <w:lang w:eastAsia="ru-RU"/>
              </w:rPr>
            </w:pPr>
          </w:p>
        </w:tc>
        <w:tc>
          <w:tcPr>
            <w:tcW w:w="992" w:type="dxa"/>
            <w:vMerge/>
            <w:hideMark/>
          </w:tcPr>
          <w:p w:rsidR="0026484D" w:rsidRPr="00E13E3B" w:rsidRDefault="0026484D" w:rsidP="00DA2008">
            <w:pPr>
              <w:spacing w:after="0" w:line="240" w:lineRule="auto"/>
              <w:rPr>
                <w:rFonts w:ascii="Times New Roman" w:eastAsia="Times New Roman" w:hAnsi="Times New Roman" w:cs="Times New Roman"/>
                <w:lang w:eastAsia="ru-RU"/>
              </w:rPr>
            </w:pPr>
          </w:p>
        </w:tc>
      </w:tr>
      <w:tr w:rsidR="00154309" w:rsidRPr="00E13E3B" w:rsidTr="00203275">
        <w:trPr>
          <w:cantSplit/>
          <w:trHeight w:val="950"/>
        </w:trPr>
        <w:tc>
          <w:tcPr>
            <w:tcW w:w="675"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c>
          <w:tcPr>
            <w:tcW w:w="1843"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c>
          <w:tcPr>
            <w:tcW w:w="1143"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c>
          <w:tcPr>
            <w:tcW w:w="1418" w:type="dxa"/>
            <w:vAlign w:val="center"/>
            <w:hideMark/>
          </w:tcPr>
          <w:p w:rsidR="0026484D" w:rsidRPr="00E13E3B" w:rsidRDefault="0026484D">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Внебюджетные  источники</w:t>
            </w:r>
          </w:p>
        </w:tc>
        <w:tc>
          <w:tcPr>
            <w:tcW w:w="1076" w:type="dxa"/>
            <w:hideMark/>
          </w:tcPr>
          <w:p w:rsidR="0026484D" w:rsidRPr="00E13E3B" w:rsidRDefault="0026484D" w:rsidP="00DA2008">
            <w:pPr>
              <w:rPr>
                <w:rFonts w:ascii="Times New Roman" w:eastAsia="Times New Roman" w:hAnsi="Times New Roman" w:cs="Times New Roman"/>
                <w:lang w:eastAsia="ru-RU"/>
              </w:rPr>
            </w:pPr>
          </w:p>
        </w:tc>
        <w:tc>
          <w:tcPr>
            <w:tcW w:w="908" w:type="dxa"/>
            <w:hideMark/>
          </w:tcPr>
          <w:p w:rsidR="0026484D" w:rsidRPr="00E13E3B" w:rsidRDefault="0026484D" w:rsidP="00DA2008">
            <w:pPr>
              <w:spacing w:after="0" w:line="240" w:lineRule="auto"/>
              <w:rPr>
                <w:rFonts w:ascii="Times New Roman" w:hAnsi="Times New Roman" w:cs="Times New Roman"/>
                <w:lang w:eastAsia="ru-RU"/>
              </w:rPr>
            </w:pPr>
          </w:p>
        </w:tc>
        <w:tc>
          <w:tcPr>
            <w:tcW w:w="851" w:type="dxa"/>
            <w:hideMark/>
          </w:tcPr>
          <w:p w:rsidR="0026484D" w:rsidRPr="00E13E3B" w:rsidRDefault="0026484D" w:rsidP="00DA2008">
            <w:pPr>
              <w:spacing w:after="0" w:line="240" w:lineRule="auto"/>
              <w:rPr>
                <w:rFonts w:ascii="Times New Roman" w:hAnsi="Times New Roman" w:cs="Times New Roman"/>
                <w:lang w:eastAsia="ru-RU"/>
              </w:rPr>
            </w:pPr>
          </w:p>
        </w:tc>
        <w:tc>
          <w:tcPr>
            <w:tcW w:w="992" w:type="dxa"/>
            <w:hideMark/>
          </w:tcPr>
          <w:p w:rsidR="0026484D" w:rsidRPr="00E13E3B" w:rsidRDefault="0026484D" w:rsidP="00DA2008">
            <w:pPr>
              <w:spacing w:after="0" w:line="240" w:lineRule="auto"/>
              <w:rPr>
                <w:rFonts w:ascii="Times New Roman" w:hAnsi="Times New Roman" w:cs="Times New Roman"/>
                <w:lang w:eastAsia="ru-RU"/>
              </w:rPr>
            </w:pPr>
          </w:p>
        </w:tc>
        <w:tc>
          <w:tcPr>
            <w:tcW w:w="1076" w:type="dxa"/>
            <w:hideMark/>
          </w:tcPr>
          <w:p w:rsidR="0026484D" w:rsidRPr="00E13E3B" w:rsidRDefault="0026484D" w:rsidP="00DA2008">
            <w:pPr>
              <w:spacing w:after="0" w:line="240" w:lineRule="auto"/>
              <w:rPr>
                <w:rFonts w:ascii="Times New Roman" w:hAnsi="Times New Roman" w:cs="Times New Roman"/>
                <w:lang w:eastAsia="ru-RU"/>
              </w:rPr>
            </w:pPr>
          </w:p>
        </w:tc>
        <w:tc>
          <w:tcPr>
            <w:tcW w:w="1043"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858"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708"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984"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1021" w:type="dxa"/>
            <w:vMerge/>
            <w:hideMark/>
          </w:tcPr>
          <w:p w:rsidR="0026484D" w:rsidRPr="00E13E3B" w:rsidRDefault="0026484D" w:rsidP="00DA2008">
            <w:pPr>
              <w:spacing w:after="0" w:line="240" w:lineRule="auto"/>
              <w:rPr>
                <w:rFonts w:ascii="Times New Roman" w:eastAsia="Times New Roman" w:hAnsi="Times New Roman" w:cs="Times New Roman"/>
                <w:lang w:eastAsia="ru-RU"/>
              </w:rPr>
            </w:pPr>
          </w:p>
        </w:tc>
        <w:tc>
          <w:tcPr>
            <w:tcW w:w="992" w:type="dxa"/>
            <w:vMerge/>
            <w:hideMark/>
          </w:tcPr>
          <w:p w:rsidR="0026484D" w:rsidRPr="00E13E3B" w:rsidRDefault="0026484D" w:rsidP="00DA2008">
            <w:pPr>
              <w:spacing w:after="0" w:line="240" w:lineRule="auto"/>
              <w:rPr>
                <w:rFonts w:ascii="Times New Roman" w:eastAsia="Times New Roman" w:hAnsi="Times New Roman" w:cs="Times New Roman"/>
                <w:lang w:eastAsia="ru-RU"/>
              </w:rPr>
            </w:pPr>
          </w:p>
        </w:tc>
      </w:tr>
      <w:tr w:rsidR="00154309" w:rsidRPr="00E13E3B" w:rsidTr="00203275">
        <w:trPr>
          <w:cantSplit/>
          <w:trHeight w:val="292"/>
        </w:trPr>
        <w:tc>
          <w:tcPr>
            <w:tcW w:w="675" w:type="dxa"/>
            <w:vMerge w:val="restart"/>
            <w:hideMark/>
          </w:tcPr>
          <w:p w:rsidR="0026484D" w:rsidRPr="00E13E3B" w:rsidRDefault="0026484D">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1.1.12.</w:t>
            </w:r>
          </w:p>
        </w:tc>
        <w:tc>
          <w:tcPr>
            <w:tcW w:w="1843" w:type="dxa"/>
            <w:vMerge w:val="restart"/>
            <w:vAlign w:val="center"/>
            <w:hideMark/>
          </w:tcPr>
          <w:p w:rsidR="0026484D" w:rsidRPr="00E13E3B" w:rsidRDefault="0026484D">
            <w:pPr>
              <w:spacing w:after="0" w:line="240" w:lineRule="auto"/>
              <w:jc w:val="both"/>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Реконструкция (перекладка) надземного газопровода низкого давления Д=108 мм (бух. инв. № 3503031) в районе домов № 94,96 по ул. Кирова, входящего в газораспределительную сеть г. Подольск, находящуюся в собственности Московской области (св-во от 10.01.2014 № 50-АEN 788196), попадающего в зону строительства автомобильной дороги по ул. Юбилейная с примыканием к дублеру местного значения автомобильной дороги по ул.Кирова, г.Подольск, Городского округа Подольск Московской области (в том числе ПИР)</w:t>
            </w:r>
          </w:p>
        </w:tc>
        <w:tc>
          <w:tcPr>
            <w:tcW w:w="1143" w:type="dxa"/>
            <w:vMerge w:val="restart"/>
            <w:vAlign w:val="center"/>
            <w:hideMark/>
          </w:tcPr>
          <w:p w:rsidR="0026484D" w:rsidRPr="00E13E3B" w:rsidRDefault="0026484D">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2019 год</w:t>
            </w:r>
          </w:p>
        </w:tc>
        <w:tc>
          <w:tcPr>
            <w:tcW w:w="1418" w:type="dxa"/>
            <w:vAlign w:val="center"/>
            <w:hideMark/>
          </w:tcPr>
          <w:p w:rsidR="0026484D" w:rsidRPr="00E13E3B" w:rsidRDefault="0026484D">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 xml:space="preserve">Итого    </w:t>
            </w:r>
          </w:p>
        </w:tc>
        <w:tc>
          <w:tcPr>
            <w:tcW w:w="1076" w:type="dxa"/>
            <w:hideMark/>
          </w:tcPr>
          <w:p w:rsidR="0026484D" w:rsidRPr="00E13E3B" w:rsidRDefault="0026484D" w:rsidP="00DA2008">
            <w:pPr>
              <w:rPr>
                <w:rFonts w:ascii="Times New Roman" w:eastAsia="Times New Roman" w:hAnsi="Times New Roman" w:cs="Times New Roman"/>
                <w:lang w:eastAsia="ru-RU"/>
              </w:rPr>
            </w:pPr>
          </w:p>
        </w:tc>
        <w:tc>
          <w:tcPr>
            <w:tcW w:w="908" w:type="dxa"/>
            <w:hideMark/>
          </w:tcPr>
          <w:p w:rsidR="0026484D" w:rsidRPr="00E13E3B" w:rsidRDefault="00467193" w:rsidP="00DA2008">
            <w:pPr>
              <w:rPr>
                <w:rFonts w:ascii="Times New Roman" w:hAnsi="Times New Roman" w:cs="Times New Roman"/>
              </w:rPr>
            </w:pPr>
            <w:r w:rsidRPr="00E13E3B">
              <w:rPr>
                <w:rFonts w:ascii="Times New Roman" w:hAnsi="Times New Roman" w:cs="Times New Roman"/>
              </w:rPr>
              <w:t>930</w:t>
            </w:r>
            <w:r w:rsidR="0026484D" w:rsidRPr="00E13E3B">
              <w:rPr>
                <w:rFonts w:ascii="Times New Roman" w:hAnsi="Times New Roman" w:cs="Times New Roman"/>
              </w:rPr>
              <w:t>,87</w:t>
            </w:r>
          </w:p>
        </w:tc>
        <w:tc>
          <w:tcPr>
            <w:tcW w:w="851" w:type="dxa"/>
            <w:hideMark/>
          </w:tcPr>
          <w:p w:rsidR="0026484D" w:rsidRPr="00E13E3B" w:rsidRDefault="0026484D" w:rsidP="00E61346">
            <w:pPr>
              <w:rPr>
                <w:rFonts w:ascii="Times New Roman" w:hAnsi="Times New Roman" w:cs="Times New Roman"/>
              </w:rPr>
            </w:pPr>
            <w:r w:rsidRPr="00E13E3B">
              <w:rPr>
                <w:rFonts w:ascii="Times New Roman" w:hAnsi="Times New Roman" w:cs="Times New Roman"/>
              </w:rPr>
              <w:t>116,87</w:t>
            </w:r>
          </w:p>
        </w:tc>
        <w:tc>
          <w:tcPr>
            <w:tcW w:w="992" w:type="dxa"/>
            <w:hideMark/>
          </w:tcPr>
          <w:p w:rsidR="0026484D" w:rsidRPr="00E13E3B" w:rsidRDefault="00467193" w:rsidP="00DA2008">
            <w:pPr>
              <w:rPr>
                <w:rFonts w:ascii="Times New Roman" w:hAnsi="Times New Roman" w:cs="Times New Roman"/>
              </w:rPr>
            </w:pPr>
            <w:r w:rsidRPr="00E13E3B">
              <w:rPr>
                <w:rFonts w:ascii="Times New Roman" w:hAnsi="Times New Roman" w:cs="Times New Roman"/>
              </w:rPr>
              <w:t>814</w:t>
            </w:r>
          </w:p>
        </w:tc>
        <w:tc>
          <w:tcPr>
            <w:tcW w:w="1076" w:type="dxa"/>
            <w:hideMark/>
          </w:tcPr>
          <w:p w:rsidR="0026484D" w:rsidRPr="00E13E3B" w:rsidRDefault="0026484D" w:rsidP="00DA2008">
            <w:pPr>
              <w:spacing w:after="0" w:line="240" w:lineRule="auto"/>
              <w:rPr>
                <w:rFonts w:ascii="Times New Roman" w:hAnsi="Times New Roman" w:cs="Times New Roman"/>
                <w:lang w:eastAsia="ru-RU"/>
              </w:rPr>
            </w:pPr>
          </w:p>
        </w:tc>
        <w:tc>
          <w:tcPr>
            <w:tcW w:w="1043"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858"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708"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984"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1021" w:type="dxa"/>
            <w:vMerge w:val="restart"/>
            <w:hideMark/>
          </w:tcPr>
          <w:p w:rsidR="0026484D" w:rsidRPr="00E13E3B" w:rsidRDefault="0026484D" w:rsidP="00DA2008">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МКУ «Градостроительное управление»</w:t>
            </w:r>
          </w:p>
        </w:tc>
        <w:tc>
          <w:tcPr>
            <w:tcW w:w="992" w:type="dxa"/>
            <w:vMerge w:val="restart"/>
            <w:hideMark/>
          </w:tcPr>
          <w:p w:rsidR="0026484D" w:rsidRPr="00E13E3B" w:rsidRDefault="0026484D" w:rsidP="00DA2008">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Завершение работ по перекладке надземного газопровода низкого давления</w:t>
            </w:r>
          </w:p>
        </w:tc>
      </w:tr>
      <w:tr w:rsidR="00154309" w:rsidRPr="00E13E3B" w:rsidTr="00203275">
        <w:trPr>
          <w:cantSplit/>
          <w:trHeight w:val="292"/>
        </w:trPr>
        <w:tc>
          <w:tcPr>
            <w:tcW w:w="675"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c>
          <w:tcPr>
            <w:tcW w:w="1843"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c>
          <w:tcPr>
            <w:tcW w:w="1143"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c>
          <w:tcPr>
            <w:tcW w:w="1418" w:type="dxa"/>
            <w:vAlign w:val="center"/>
            <w:hideMark/>
          </w:tcPr>
          <w:p w:rsidR="0026484D" w:rsidRPr="00E13E3B" w:rsidRDefault="0026484D">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Средства федерального бюджета</w:t>
            </w:r>
          </w:p>
        </w:tc>
        <w:tc>
          <w:tcPr>
            <w:tcW w:w="1076" w:type="dxa"/>
            <w:hideMark/>
          </w:tcPr>
          <w:p w:rsidR="0026484D" w:rsidRPr="00E13E3B" w:rsidRDefault="0026484D" w:rsidP="00DA2008">
            <w:pPr>
              <w:rPr>
                <w:rFonts w:ascii="Times New Roman" w:eastAsia="Times New Roman" w:hAnsi="Times New Roman" w:cs="Times New Roman"/>
                <w:lang w:eastAsia="ru-RU"/>
              </w:rPr>
            </w:pPr>
          </w:p>
        </w:tc>
        <w:tc>
          <w:tcPr>
            <w:tcW w:w="908" w:type="dxa"/>
            <w:hideMark/>
          </w:tcPr>
          <w:p w:rsidR="0026484D" w:rsidRPr="00E13E3B" w:rsidRDefault="0026484D" w:rsidP="00DA2008">
            <w:pPr>
              <w:spacing w:after="0" w:line="240" w:lineRule="auto"/>
              <w:rPr>
                <w:rFonts w:ascii="Times New Roman" w:hAnsi="Times New Roman" w:cs="Times New Roman"/>
                <w:lang w:eastAsia="ru-RU"/>
              </w:rPr>
            </w:pPr>
          </w:p>
        </w:tc>
        <w:tc>
          <w:tcPr>
            <w:tcW w:w="851" w:type="dxa"/>
            <w:hideMark/>
          </w:tcPr>
          <w:p w:rsidR="0026484D" w:rsidRPr="00E13E3B" w:rsidRDefault="0026484D" w:rsidP="00E61346">
            <w:pPr>
              <w:spacing w:after="0" w:line="240" w:lineRule="auto"/>
              <w:jc w:val="left"/>
              <w:rPr>
                <w:rFonts w:ascii="Times New Roman" w:hAnsi="Times New Roman" w:cs="Times New Roman"/>
                <w:sz w:val="20"/>
                <w:szCs w:val="20"/>
                <w:lang w:eastAsia="ru-RU"/>
              </w:rPr>
            </w:pPr>
          </w:p>
        </w:tc>
        <w:tc>
          <w:tcPr>
            <w:tcW w:w="992" w:type="dxa"/>
            <w:hideMark/>
          </w:tcPr>
          <w:p w:rsidR="0026484D" w:rsidRPr="00E13E3B" w:rsidRDefault="0026484D" w:rsidP="00DA2008">
            <w:pPr>
              <w:spacing w:after="0" w:line="240" w:lineRule="auto"/>
              <w:rPr>
                <w:rFonts w:ascii="Times New Roman" w:hAnsi="Times New Roman" w:cs="Times New Roman"/>
                <w:lang w:eastAsia="ru-RU"/>
              </w:rPr>
            </w:pPr>
          </w:p>
        </w:tc>
        <w:tc>
          <w:tcPr>
            <w:tcW w:w="1076" w:type="dxa"/>
            <w:hideMark/>
          </w:tcPr>
          <w:p w:rsidR="0026484D" w:rsidRPr="00E13E3B" w:rsidRDefault="0026484D" w:rsidP="00DA2008">
            <w:pPr>
              <w:spacing w:after="0" w:line="240" w:lineRule="auto"/>
              <w:rPr>
                <w:rFonts w:ascii="Times New Roman" w:hAnsi="Times New Roman" w:cs="Times New Roman"/>
                <w:lang w:eastAsia="ru-RU"/>
              </w:rPr>
            </w:pPr>
          </w:p>
        </w:tc>
        <w:tc>
          <w:tcPr>
            <w:tcW w:w="1043"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858"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708"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984"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1021" w:type="dxa"/>
            <w:vMerge/>
            <w:hideMark/>
          </w:tcPr>
          <w:p w:rsidR="0026484D" w:rsidRPr="00E13E3B" w:rsidRDefault="0026484D" w:rsidP="00DA2008">
            <w:pPr>
              <w:spacing w:after="0" w:line="240" w:lineRule="auto"/>
              <w:rPr>
                <w:rFonts w:ascii="Times New Roman" w:eastAsia="Times New Roman" w:hAnsi="Times New Roman" w:cs="Times New Roman"/>
                <w:lang w:eastAsia="ru-RU"/>
              </w:rPr>
            </w:pPr>
          </w:p>
        </w:tc>
        <w:tc>
          <w:tcPr>
            <w:tcW w:w="992" w:type="dxa"/>
            <w:vMerge/>
            <w:hideMark/>
          </w:tcPr>
          <w:p w:rsidR="0026484D" w:rsidRPr="00E13E3B" w:rsidRDefault="0026484D" w:rsidP="00DA2008">
            <w:pPr>
              <w:spacing w:after="0" w:line="240" w:lineRule="auto"/>
              <w:rPr>
                <w:rFonts w:ascii="Times New Roman" w:eastAsia="Times New Roman" w:hAnsi="Times New Roman" w:cs="Times New Roman"/>
                <w:lang w:eastAsia="ru-RU"/>
              </w:rPr>
            </w:pPr>
          </w:p>
        </w:tc>
      </w:tr>
      <w:tr w:rsidR="00154309" w:rsidRPr="00E13E3B" w:rsidTr="00203275">
        <w:trPr>
          <w:cantSplit/>
          <w:trHeight w:val="292"/>
        </w:trPr>
        <w:tc>
          <w:tcPr>
            <w:tcW w:w="675"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c>
          <w:tcPr>
            <w:tcW w:w="1843"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c>
          <w:tcPr>
            <w:tcW w:w="1143"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c>
          <w:tcPr>
            <w:tcW w:w="1418" w:type="dxa"/>
            <w:vAlign w:val="center"/>
            <w:hideMark/>
          </w:tcPr>
          <w:p w:rsidR="0026484D" w:rsidRPr="00E13E3B" w:rsidRDefault="0026484D">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 xml:space="preserve">Средства бюджета Московской области </w:t>
            </w:r>
          </w:p>
        </w:tc>
        <w:tc>
          <w:tcPr>
            <w:tcW w:w="1076" w:type="dxa"/>
            <w:hideMark/>
          </w:tcPr>
          <w:p w:rsidR="0026484D" w:rsidRPr="00E13E3B" w:rsidRDefault="0026484D" w:rsidP="00DA2008">
            <w:pPr>
              <w:rPr>
                <w:rFonts w:ascii="Times New Roman" w:eastAsia="Times New Roman" w:hAnsi="Times New Roman" w:cs="Times New Roman"/>
                <w:lang w:eastAsia="ru-RU"/>
              </w:rPr>
            </w:pPr>
          </w:p>
        </w:tc>
        <w:tc>
          <w:tcPr>
            <w:tcW w:w="908" w:type="dxa"/>
            <w:hideMark/>
          </w:tcPr>
          <w:p w:rsidR="0026484D" w:rsidRPr="00E13E3B" w:rsidRDefault="0026484D" w:rsidP="00DA2008">
            <w:pPr>
              <w:spacing w:after="0" w:line="240" w:lineRule="auto"/>
              <w:rPr>
                <w:rFonts w:ascii="Times New Roman" w:hAnsi="Times New Roman" w:cs="Times New Roman"/>
                <w:lang w:eastAsia="ru-RU"/>
              </w:rPr>
            </w:pPr>
          </w:p>
        </w:tc>
        <w:tc>
          <w:tcPr>
            <w:tcW w:w="851" w:type="dxa"/>
            <w:hideMark/>
          </w:tcPr>
          <w:p w:rsidR="0026484D" w:rsidRPr="00E13E3B" w:rsidRDefault="0026484D" w:rsidP="00E61346">
            <w:pPr>
              <w:spacing w:after="0" w:line="240" w:lineRule="auto"/>
              <w:jc w:val="left"/>
              <w:rPr>
                <w:rFonts w:ascii="Times New Roman" w:hAnsi="Times New Roman" w:cs="Times New Roman"/>
                <w:sz w:val="20"/>
                <w:szCs w:val="20"/>
                <w:lang w:eastAsia="ru-RU"/>
              </w:rPr>
            </w:pPr>
          </w:p>
        </w:tc>
        <w:tc>
          <w:tcPr>
            <w:tcW w:w="992" w:type="dxa"/>
            <w:hideMark/>
          </w:tcPr>
          <w:p w:rsidR="0026484D" w:rsidRPr="00E13E3B" w:rsidRDefault="0026484D" w:rsidP="00DA2008">
            <w:pPr>
              <w:spacing w:after="0" w:line="240" w:lineRule="auto"/>
              <w:rPr>
                <w:rFonts w:ascii="Times New Roman" w:hAnsi="Times New Roman" w:cs="Times New Roman"/>
                <w:lang w:eastAsia="ru-RU"/>
              </w:rPr>
            </w:pPr>
          </w:p>
        </w:tc>
        <w:tc>
          <w:tcPr>
            <w:tcW w:w="1076" w:type="dxa"/>
            <w:hideMark/>
          </w:tcPr>
          <w:p w:rsidR="0026484D" w:rsidRPr="00E13E3B" w:rsidRDefault="0026484D" w:rsidP="00DA2008">
            <w:pPr>
              <w:spacing w:after="0" w:line="240" w:lineRule="auto"/>
              <w:rPr>
                <w:rFonts w:ascii="Times New Roman" w:hAnsi="Times New Roman" w:cs="Times New Roman"/>
                <w:lang w:eastAsia="ru-RU"/>
              </w:rPr>
            </w:pPr>
          </w:p>
        </w:tc>
        <w:tc>
          <w:tcPr>
            <w:tcW w:w="1043"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858"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708"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984"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1021" w:type="dxa"/>
            <w:vMerge/>
            <w:hideMark/>
          </w:tcPr>
          <w:p w:rsidR="0026484D" w:rsidRPr="00E13E3B" w:rsidRDefault="0026484D" w:rsidP="00DA2008">
            <w:pPr>
              <w:spacing w:after="0" w:line="240" w:lineRule="auto"/>
              <w:rPr>
                <w:rFonts w:ascii="Times New Roman" w:eastAsia="Times New Roman" w:hAnsi="Times New Roman" w:cs="Times New Roman"/>
                <w:lang w:eastAsia="ru-RU"/>
              </w:rPr>
            </w:pPr>
          </w:p>
        </w:tc>
        <w:tc>
          <w:tcPr>
            <w:tcW w:w="992" w:type="dxa"/>
            <w:vMerge/>
            <w:hideMark/>
          </w:tcPr>
          <w:p w:rsidR="0026484D" w:rsidRPr="00E13E3B" w:rsidRDefault="0026484D" w:rsidP="00DA2008">
            <w:pPr>
              <w:spacing w:after="0" w:line="240" w:lineRule="auto"/>
              <w:rPr>
                <w:rFonts w:ascii="Times New Roman" w:eastAsia="Times New Roman" w:hAnsi="Times New Roman" w:cs="Times New Roman"/>
                <w:lang w:eastAsia="ru-RU"/>
              </w:rPr>
            </w:pPr>
          </w:p>
        </w:tc>
      </w:tr>
      <w:tr w:rsidR="00154309" w:rsidRPr="00E13E3B" w:rsidTr="00203275">
        <w:trPr>
          <w:cantSplit/>
          <w:trHeight w:val="292"/>
        </w:trPr>
        <w:tc>
          <w:tcPr>
            <w:tcW w:w="675"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c>
          <w:tcPr>
            <w:tcW w:w="1843"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c>
          <w:tcPr>
            <w:tcW w:w="1143"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c>
          <w:tcPr>
            <w:tcW w:w="1418" w:type="dxa"/>
            <w:vAlign w:val="center"/>
            <w:hideMark/>
          </w:tcPr>
          <w:p w:rsidR="0026484D" w:rsidRPr="00E13E3B" w:rsidRDefault="0026484D">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Средства бюджета Городского округа Подольск</w:t>
            </w:r>
          </w:p>
        </w:tc>
        <w:tc>
          <w:tcPr>
            <w:tcW w:w="1076" w:type="dxa"/>
            <w:hideMark/>
          </w:tcPr>
          <w:p w:rsidR="0026484D" w:rsidRPr="00E13E3B" w:rsidRDefault="0026484D" w:rsidP="00DA2008">
            <w:pPr>
              <w:rPr>
                <w:rFonts w:ascii="Times New Roman" w:eastAsia="Times New Roman" w:hAnsi="Times New Roman" w:cs="Times New Roman"/>
                <w:lang w:eastAsia="ru-RU"/>
              </w:rPr>
            </w:pPr>
          </w:p>
        </w:tc>
        <w:tc>
          <w:tcPr>
            <w:tcW w:w="908" w:type="dxa"/>
            <w:hideMark/>
          </w:tcPr>
          <w:p w:rsidR="0026484D" w:rsidRPr="00E13E3B" w:rsidRDefault="00467193" w:rsidP="0080080B">
            <w:pPr>
              <w:rPr>
                <w:rFonts w:ascii="Times New Roman" w:hAnsi="Times New Roman" w:cs="Times New Roman"/>
              </w:rPr>
            </w:pPr>
            <w:r w:rsidRPr="00E13E3B">
              <w:rPr>
                <w:rFonts w:ascii="Times New Roman" w:hAnsi="Times New Roman" w:cs="Times New Roman"/>
              </w:rPr>
              <w:t>930</w:t>
            </w:r>
            <w:r w:rsidR="0026484D" w:rsidRPr="00E13E3B">
              <w:rPr>
                <w:rFonts w:ascii="Times New Roman" w:hAnsi="Times New Roman" w:cs="Times New Roman"/>
              </w:rPr>
              <w:t>,87</w:t>
            </w:r>
          </w:p>
        </w:tc>
        <w:tc>
          <w:tcPr>
            <w:tcW w:w="851" w:type="dxa"/>
            <w:hideMark/>
          </w:tcPr>
          <w:p w:rsidR="0026484D" w:rsidRPr="00E13E3B" w:rsidRDefault="0026484D" w:rsidP="00E61346">
            <w:pPr>
              <w:rPr>
                <w:rFonts w:ascii="Times New Roman" w:hAnsi="Times New Roman" w:cs="Times New Roman"/>
              </w:rPr>
            </w:pPr>
            <w:r w:rsidRPr="00E13E3B">
              <w:rPr>
                <w:rFonts w:ascii="Times New Roman" w:hAnsi="Times New Roman" w:cs="Times New Roman"/>
              </w:rPr>
              <w:t>116,87</w:t>
            </w:r>
          </w:p>
        </w:tc>
        <w:tc>
          <w:tcPr>
            <w:tcW w:w="992" w:type="dxa"/>
            <w:hideMark/>
          </w:tcPr>
          <w:p w:rsidR="0026484D" w:rsidRPr="00E13E3B" w:rsidRDefault="00467193" w:rsidP="00DA2008">
            <w:pPr>
              <w:rPr>
                <w:rFonts w:ascii="Times New Roman" w:hAnsi="Times New Roman" w:cs="Times New Roman"/>
              </w:rPr>
            </w:pPr>
            <w:r w:rsidRPr="00E13E3B">
              <w:rPr>
                <w:rFonts w:ascii="Times New Roman" w:hAnsi="Times New Roman" w:cs="Times New Roman"/>
              </w:rPr>
              <w:t>814</w:t>
            </w:r>
          </w:p>
        </w:tc>
        <w:tc>
          <w:tcPr>
            <w:tcW w:w="1076" w:type="dxa"/>
            <w:hideMark/>
          </w:tcPr>
          <w:p w:rsidR="0026484D" w:rsidRPr="00E13E3B" w:rsidRDefault="0026484D" w:rsidP="00DA2008">
            <w:pPr>
              <w:spacing w:after="0" w:line="240" w:lineRule="auto"/>
              <w:rPr>
                <w:rFonts w:ascii="Times New Roman" w:hAnsi="Times New Roman" w:cs="Times New Roman"/>
                <w:lang w:eastAsia="ru-RU"/>
              </w:rPr>
            </w:pPr>
          </w:p>
        </w:tc>
        <w:tc>
          <w:tcPr>
            <w:tcW w:w="1043"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858"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708"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984"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1021" w:type="dxa"/>
            <w:vMerge/>
            <w:hideMark/>
          </w:tcPr>
          <w:p w:rsidR="0026484D" w:rsidRPr="00E13E3B" w:rsidRDefault="0026484D" w:rsidP="00DA2008">
            <w:pPr>
              <w:spacing w:after="0" w:line="240" w:lineRule="auto"/>
              <w:rPr>
                <w:rFonts w:ascii="Times New Roman" w:eastAsia="Times New Roman" w:hAnsi="Times New Roman" w:cs="Times New Roman"/>
                <w:lang w:eastAsia="ru-RU"/>
              </w:rPr>
            </w:pPr>
          </w:p>
        </w:tc>
        <w:tc>
          <w:tcPr>
            <w:tcW w:w="992" w:type="dxa"/>
            <w:vMerge/>
            <w:hideMark/>
          </w:tcPr>
          <w:p w:rsidR="0026484D" w:rsidRPr="00E13E3B" w:rsidRDefault="0026484D" w:rsidP="00DA2008">
            <w:pPr>
              <w:spacing w:after="0" w:line="240" w:lineRule="auto"/>
              <w:rPr>
                <w:rFonts w:ascii="Times New Roman" w:eastAsia="Times New Roman" w:hAnsi="Times New Roman" w:cs="Times New Roman"/>
                <w:lang w:eastAsia="ru-RU"/>
              </w:rPr>
            </w:pPr>
          </w:p>
        </w:tc>
      </w:tr>
      <w:tr w:rsidR="00154309" w:rsidRPr="00E13E3B" w:rsidTr="00203275">
        <w:trPr>
          <w:cantSplit/>
          <w:trHeight w:val="292"/>
        </w:trPr>
        <w:tc>
          <w:tcPr>
            <w:tcW w:w="675"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c>
          <w:tcPr>
            <w:tcW w:w="1843"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c>
          <w:tcPr>
            <w:tcW w:w="1143"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c>
          <w:tcPr>
            <w:tcW w:w="1418" w:type="dxa"/>
            <w:vAlign w:val="center"/>
            <w:hideMark/>
          </w:tcPr>
          <w:p w:rsidR="0026484D" w:rsidRPr="00E13E3B" w:rsidRDefault="0026484D">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Внебюджетные  источники</w:t>
            </w:r>
          </w:p>
        </w:tc>
        <w:tc>
          <w:tcPr>
            <w:tcW w:w="1076" w:type="dxa"/>
            <w:hideMark/>
          </w:tcPr>
          <w:p w:rsidR="0026484D" w:rsidRPr="00E13E3B" w:rsidRDefault="0026484D" w:rsidP="00DA2008">
            <w:pPr>
              <w:rPr>
                <w:rFonts w:ascii="Times New Roman" w:eastAsia="Times New Roman" w:hAnsi="Times New Roman" w:cs="Times New Roman"/>
                <w:lang w:eastAsia="ru-RU"/>
              </w:rPr>
            </w:pPr>
          </w:p>
        </w:tc>
        <w:tc>
          <w:tcPr>
            <w:tcW w:w="908" w:type="dxa"/>
            <w:hideMark/>
          </w:tcPr>
          <w:p w:rsidR="0026484D" w:rsidRPr="00E13E3B" w:rsidRDefault="0026484D" w:rsidP="00DA2008">
            <w:pPr>
              <w:spacing w:after="0" w:line="240" w:lineRule="auto"/>
              <w:rPr>
                <w:rFonts w:ascii="Times New Roman" w:hAnsi="Times New Roman" w:cs="Times New Roman"/>
                <w:lang w:eastAsia="ru-RU"/>
              </w:rPr>
            </w:pPr>
          </w:p>
        </w:tc>
        <w:tc>
          <w:tcPr>
            <w:tcW w:w="851" w:type="dxa"/>
            <w:hideMark/>
          </w:tcPr>
          <w:p w:rsidR="0026484D" w:rsidRPr="00E13E3B" w:rsidRDefault="0026484D" w:rsidP="00DA2008">
            <w:pPr>
              <w:spacing w:after="0" w:line="240" w:lineRule="auto"/>
              <w:rPr>
                <w:rFonts w:ascii="Times New Roman" w:hAnsi="Times New Roman" w:cs="Times New Roman"/>
                <w:lang w:eastAsia="ru-RU"/>
              </w:rPr>
            </w:pPr>
          </w:p>
        </w:tc>
        <w:tc>
          <w:tcPr>
            <w:tcW w:w="992" w:type="dxa"/>
            <w:hideMark/>
          </w:tcPr>
          <w:p w:rsidR="0026484D" w:rsidRPr="00E13E3B" w:rsidRDefault="0026484D" w:rsidP="00DA2008">
            <w:pPr>
              <w:spacing w:after="0" w:line="240" w:lineRule="auto"/>
              <w:rPr>
                <w:rFonts w:ascii="Times New Roman" w:hAnsi="Times New Roman" w:cs="Times New Roman"/>
                <w:lang w:eastAsia="ru-RU"/>
              </w:rPr>
            </w:pPr>
          </w:p>
        </w:tc>
        <w:tc>
          <w:tcPr>
            <w:tcW w:w="1076" w:type="dxa"/>
            <w:hideMark/>
          </w:tcPr>
          <w:p w:rsidR="0026484D" w:rsidRPr="00E13E3B" w:rsidRDefault="0026484D" w:rsidP="00DA2008">
            <w:pPr>
              <w:spacing w:after="0" w:line="240" w:lineRule="auto"/>
              <w:rPr>
                <w:rFonts w:ascii="Times New Roman" w:hAnsi="Times New Roman" w:cs="Times New Roman"/>
                <w:lang w:eastAsia="ru-RU"/>
              </w:rPr>
            </w:pPr>
          </w:p>
        </w:tc>
        <w:tc>
          <w:tcPr>
            <w:tcW w:w="1043"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858"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708"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984"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1021" w:type="dxa"/>
            <w:vMerge/>
            <w:hideMark/>
          </w:tcPr>
          <w:p w:rsidR="0026484D" w:rsidRPr="00E13E3B" w:rsidRDefault="0026484D" w:rsidP="00DA2008">
            <w:pPr>
              <w:spacing w:after="0" w:line="240" w:lineRule="auto"/>
              <w:rPr>
                <w:rFonts w:ascii="Times New Roman" w:eastAsia="Times New Roman" w:hAnsi="Times New Roman" w:cs="Times New Roman"/>
                <w:lang w:eastAsia="ru-RU"/>
              </w:rPr>
            </w:pPr>
          </w:p>
        </w:tc>
        <w:tc>
          <w:tcPr>
            <w:tcW w:w="992" w:type="dxa"/>
            <w:vMerge/>
            <w:hideMark/>
          </w:tcPr>
          <w:p w:rsidR="0026484D" w:rsidRPr="00E13E3B" w:rsidRDefault="0026484D" w:rsidP="00DA2008">
            <w:pPr>
              <w:spacing w:after="0" w:line="240" w:lineRule="auto"/>
              <w:rPr>
                <w:rFonts w:ascii="Times New Roman" w:eastAsia="Times New Roman" w:hAnsi="Times New Roman" w:cs="Times New Roman"/>
                <w:lang w:eastAsia="ru-RU"/>
              </w:rPr>
            </w:pPr>
          </w:p>
        </w:tc>
      </w:tr>
      <w:tr w:rsidR="00154309" w:rsidRPr="00E13E3B" w:rsidTr="00203275">
        <w:trPr>
          <w:cantSplit/>
          <w:trHeight w:val="292"/>
        </w:trPr>
        <w:tc>
          <w:tcPr>
            <w:tcW w:w="675" w:type="dxa"/>
            <w:vMerge w:val="restart"/>
            <w:vAlign w:val="center"/>
            <w:hideMark/>
          </w:tcPr>
          <w:p w:rsidR="0026484D" w:rsidRPr="00E13E3B" w:rsidRDefault="0026484D">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1.1.13.</w:t>
            </w:r>
          </w:p>
        </w:tc>
        <w:tc>
          <w:tcPr>
            <w:tcW w:w="1843" w:type="dxa"/>
            <w:vMerge w:val="restart"/>
            <w:vAlign w:val="center"/>
            <w:hideMark/>
          </w:tcPr>
          <w:p w:rsidR="0026484D" w:rsidRPr="00E13E3B" w:rsidRDefault="0026484D">
            <w:pPr>
              <w:spacing w:after="0" w:line="240" w:lineRule="auto"/>
              <w:jc w:val="both"/>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Вынос водопровода с территории строительства объекта: «Общеобразовательная школа на 1100 мест по адресу: Московская область, Городской округ Подольск, город Подольск, Флотский проезд, д.9 (Ш4)» (ПИР и строительство).</w:t>
            </w:r>
          </w:p>
        </w:tc>
        <w:tc>
          <w:tcPr>
            <w:tcW w:w="1143" w:type="dxa"/>
            <w:vMerge w:val="restart"/>
            <w:vAlign w:val="center"/>
            <w:hideMark/>
          </w:tcPr>
          <w:p w:rsidR="0026484D" w:rsidRPr="00E13E3B" w:rsidRDefault="0026484D">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2019 год</w:t>
            </w:r>
          </w:p>
        </w:tc>
        <w:tc>
          <w:tcPr>
            <w:tcW w:w="1418" w:type="dxa"/>
            <w:vAlign w:val="center"/>
            <w:hideMark/>
          </w:tcPr>
          <w:p w:rsidR="0026484D" w:rsidRPr="00E13E3B" w:rsidRDefault="0026484D">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 xml:space="preserve">Итого    </w:t>
            </w:r>
          </w:p>
        </w:tc>
        <w:tc>
          <w:tcPr>
            <w:tcW w:w="1076" w:type="dxa"/>
            <w:hideMark/>
          </w:tcPr>
          <w:p w:rsidR="0026484D" w:rsidRPr="00E13E3B" w:rsidRDefault="0026484D" w:rsidP="00DA2008">
            <w:pPr>
              <w:rPr>
                <w:rFonts w:ascii="Times New Roman" w:eastAsia="Times New Roman" w:hAnsi="Times New Roman" w:cs="Times New Roman"/>
                <w:lang w:eastAsia="ru-RU"/>
              </w:rPr>
            </w:pPr>
          </w:p>
        </w:tc>
        <w:tc>
          <w:tcPr>
            <w:tcW w:w="908" w:type="dxa"/>
            <w:hideMark/>
          </w:tcPr>
          <w:p w:rsidR="0026484D" w:rsidRPr="00E13E3B" w:rsidRDefault="0026484D" w:rsidP="0080080B">
            <w:pPr>
              <w:rPr>
                <w:rFonts w:ascii="Times New Roman" w:hAnsi="Times New Roman" w:cs="Times New Roman"/>
              </w:rPr>
            </w:pPr>
            <w:r w:rsidRPr="00E13E3B">
              <w:rPr>
                <w:rFonts w:ascii="Times New Roman" w:hAnsi="Times New Roman" w:cs="Times New Roman"/>
              </w:rPr>
              <w:t>196,22</w:t>
            </w:r>
          </w:p>
        </w:tc>
        <w:tc>
          <w:tcPr>
            <w:tcW w:w="851" w:type="dxa"/>
            <w:hideMark/>
          </w:tcPr>
          <w:p w:rsidR="0026484D" w:rsidRPr="00E13E3B" w:rsidRDefault="0026484D" w:rsidP="0080080B">
            <w:pPr>
              <w:rPr>
                <w:rFonts w:ascii="Times New Roman" w:hAnsi="Times New Roman" w:cs="Times New Roman"/>
              </w:rPr>
            </w:pPr>
            <w:r w:rsidRPr="00E13E3B">
              <w:rPr>
                <w:rFonts w:ascii="Times New Roman" w:hAnsi="Times New Roman" w:cs="Times New Roman"/>
              </w:rPr>
              <w:t>196,22</w:t>
            </w:r>
          </w:p>
        </w:tc>
        <w:tc>
          <w:tcPr>
            <w:tcW w:w="992" w:type="dxa"/>
            <w:hideMark/>
          </w:tcPr>
          <w:p w:rsidR="0026484D" w:rsidRPr="00E13E3B" w:rsidRDefault="0026484D" w:rsidP="00DA2008">
            <w:pPr>
              <w:rPr>
                <w:rFonts w:ascii="Times New Roman" w:hAnsi="Times New Roman" w:cs="Times New Roman"/>
              </w:rPr>
            </w:pPr>
          </w:p>
        </w:tc>
        <w:tc>
          <w:tcPr>
            <w:tcW w:w="1076" w:type="dxa"/>
            <w:hideMark/>
          </w:tcPr>
          <w:p w:rsidR="0026484D" w:rsidRPr="00E13E3B" w:rsidRDefault="0026484D" w:rsidP="00DA2008">
            <w:pPr>
              <w:spacing w:after="0" w:line="240" w:lineRule="auto"/>
              <w:rPr>
                <w:rFonts w:ascii="Times New Roman" w:hAnsi="Times New Roman" w:cs="Times New Roman"/>
                <w:lang w:eastAsia="ru-RU"/>
              </w:rPr>
            </w:pPr>
          </w:p>
        </w:tc>
        <w:tc>
          <w:tcPr>
            <w:tcW w:w="1043"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858"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708"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984"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1021" w:type="dxa"/>
            <w:vMerge w:val="restart"/>
            <w:hideMark/>
          </w:tcPr>
          <w:p w:rsidR="0026484D" w:rsidRPr="00E13E3B" w:rsidRDefault="0026484D" w:rsidP="00DA2008">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МКУ «Градостроительное управление»</w:t>
            </w:r>
          </w:p>
        </w:tc>
        <w:tc>
          <w:tcPr>
            <w:tcW w:w="992" w:type="dxa"/>
            <w:vMerge w:val="restart"/>
            <w:hideMark/>
          </w:tcPr>
          <w:p w:rsidR="0026484D" w:rsidRPr="00E13E3B" w:rsidRDefault="0026484D" w:rsidP="00DA2008">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Завершение работ по выносу инженерных коммуникаций</w:t>
            </w:r>
          </w:p>
        </w:tc>
      </w:tr>
      <w:tr w:rsidR="00154309" w:rsidRPr="00E13E3B" w:rsidTr="00203275">
        <w:trPr>
          <w:cantSplit/>
          <w:trHeight w:val="292"/>
        </w:trPr>
        <w:tc>
          <w:tcPr>
            <w:tcW w:w="675"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c>
          <w:tcPr>
            <w:tcW w:w="1843"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c>
          <w:tcPr>
            <w:tcW w:w="1143"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c>
          <w:tcPr>
            <w:tcW w:w="1418" w:type="dxa"/>
            <w:vAlign w:val="center"/>
            <w:hideMark/>
          </w:tcPr>
          <w:p w:rsidR="0026484D" w:rsidRPr="00E13E3B" w:rsidRDefault="0026484D">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Средства федерального бюджета</w:t>
            </w:r>
          </w:p>
        </w:tc>
        <w:tc>
          <w:tcPr>
            <w:tcW w:w="1076" w:type="dxa"/>
            <w:hideMark/>
          </w:tcPr>
          <w:p w:rsidR="0026484D" w:rsidRPr="00E13E3B" w:rsidRDefault="0026484D" w:rsidP="00DA2008">
            <w:pPr>
              <w:rPr>
                <w:rFonts w:ascii="Times New Roman" w:eastAsia="Times New Roman" w:hAnsi="Times New Roman" w:cs="Times New Roman"/>
                <w:lang w:eastAsia="ru-RU"/>
              </w:rPr>
            </w:pPr>
          </w:p>
        </w:tc>
        <w:tc>
          <w:tcPr>
            <w:tcW w:w="908" w:type="dxa"/>
            <w:hideMark/>
          </w:tcPr>
          <w:p w:rsidR="0026484D" w:rsidRPr="00E13E3B" w:rsidRDefault="0026484D" w:rsidP="0080080B">
            <w:pPr>
              <w:spacing w:after="0" w:line="240" w:lineRule="auto"/>
              <w:jc w:val="left"/>
              <w:rPr>
                <w:rFonts w:cs="Times New Roman"/>
                <w:sz w:val="20"/>
                <w:szCs w:val="20"/>
                <w:lang w:eastAsia="ru-RU"/>
              </w:rPr>
            </w:pPr>
          </w:p>
        </w:tc>
        <w:tc>
          <w:tcPr>
            <w:tcW w:w="851" w:type="dxa"/>
            <w:hideMark/>
          </w:tcPr>
          <w:p w:rsidR="0026484D" w:rsidRPr="00E13E3B" w:rsidRDefault="0026484D" w:rsidP="0080080B">
            <w:pPr>
              <w:spacing w:after="0" w:line="240" w:lineRule="auto"/>
              <w:jc w:val="left"/>
              <w:rPr>
                <w:rFonts w:cs="Times New Roman"/>
                <w:sz w:val="20"/>
                <w:szCs w:val="20"/>
                <w:lang w:eastAsia="ru-RU"/>
              </w:rPr>
            </w:pPr>
          </w:p>
        </w:tc>
        <w:tc>
          <w:tcPr>
            <w:tcW w:w="992" w:type="dxa"/>
            <w:hideMark/>
          </w:tcPr>
          <w:p w:rsidR="0026484D" w:rsidRPr="00E13E3B" w:rsidRDefault="0026484D" w:rsidP="00DA2008">
            <w:pPr>
              <w:spacing w:after="0" w:line="240" w:lineRule="auto"/>
              <w:rPr>
                <w:rFonts w:ascii="Times New Roman" w:hAnsi="Times New Roman" w:cs="Times New Roman"/>
                <w:lang w:eastAsia="ru-RU"/>
              </w:rPr>
            </w:pPr>
          </w:p>
        </w:tc>
        <w:tc>
          <w:tcPr>
            <w:tcW w:w="1076" w:type="dxa"/>
            <w:hideMark/>
          </w:tcPr>
          <w:p w:rsidR="0026484D" w:rsidRPr="00E13E3B" w:rsidRDefault="0026484D" w:rsidP="00DA2008">
            <w:pPr>
              <w:spacing w:after="0" w:line="240" w:lineRule="auto"/>
              <w:rPr>
                <w:rFonts w:ascii="Times New Roman" w:hAnsi="Times New Roman" w:cs="Times New Roman"/>
                <w:lang w:eastAsia="ru-RU"/>
              </w:rPr>
            </w:pPr>
          </w:p>
        </w:tc>
        <w:tc>
          <w:tcPr>
            <w:tcW w:w="1043"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858"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708"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984"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1021" w:type="dxa"/>
            <w:vMerge/>
            <w:hideMark/>
          </w:tcPr>
          <w:p w:rsidR="0026484D" w:rsidRPr="00E13E3B" w:rsidRDefault="0026484D" w:rsidP="00DA2008">
            <w:pPr>
              <w:spacing w:after="0" w:line="240" w:lineRule="auto"/>
              <w:rPr>
                <w:rFonts w:ascii="Times New Roman" w:eastAsia="Times New Roman" w:hAnsi="Times New Roman" w:cs="Times New Roman"/>
                <w:lang w:eastAsia="ru-RU"/>
              </w:rPr>
            </w:pPr>
          </w:p>
        </w:tc>
        <w:tc>
          <w:tcPr>
            <w:tcW w:w="992" w:type="dxa"/>
            <w:vMerge/>
            <w:hideMark/>
          </w:tcPr>
          <w:p w:rsidR="0026484D" w:rsidRPr="00E13E3B" w:rsidRDefault="0026484D" w:rsidP="00DA2008">
            <w:pPr>
              <w:spacing w:after="0" w:line="240" w:lineRule="auto"/>
              <w:rPr>
                <w:rFonts w:ascii="Times New Roman" w:eastAsia="Times New Roman" w:hAnsi="Times New Roman" w:cs="Times New Roman"/>
                <w:lang w:eastAsia="ru-RU"/>
              </w:rPr>
            </w:pPr>
          </w:p>
        </w:tc>
      </w:tr>
      <w:tr w:rsidR="00154309" w:rsidRPr="00E13E3B" w:rsidTr="00203275">
        <w:trPr>
          <w:cantSplit/>
          <w:trHeight w:val="292"/>
        </w:trPr>
        <w:tc>
          <w:tcPr>
            <w:tcW w:w="675"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c>
          <w:tcPr>
            <w:tcW w:w="1843"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c>
          <w:tcPr>
            <w:tcW w:w="1143"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c>
          <w:tcPr>
            <w:tcW w:w="1418" w:type="dxa"/>
            <w:vAlign w:val="center"/>
            <w:hideMark/>
          </w:tcPr>
          <w:p w:rsidR="0026484D" w:rsidRPr="00E13E3B" w:rsidRDefault="0026484D">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 xml:space="preserve">Средства бюджета Московской области </w:t>
            </w:r>
          </w:p>
        </w:tc>
        <w:tc>
          <w:tcPr>
            <w:tcW w:w="1076" w:type="dxa"/>
            <w:hideMark/>
          </w:tcPr>
          <w:p w:rsidR="0026484D" w:rsidRPr="00E13E3B" w:rsidRDefault="0026484D" w:rsidP="00DA2008">
            <w:pPr>
              <w:rPr>
                <w:rFonts w:ascii="Times New Roman" w:eastAsia="Times New Roman" w:hAnsi="Times New Roman" w:cs="Times New Roman"/>
                <w:lang w:eastAsia="ru-RU"/>
              </w:rPr>
            </w:pPr>
          </w:p>
        </w:tc>
        <w:tc>
          <w:tcPr>
            <w:tcW w:w="908" w:type="dxa"/>
            <w:hideMark/>
          </w:tcPr>
          <w:p w:rsidR="0026484D" w:rsidRPr="00E13E3B" w:rsidRDefault="0026484D" w:rsidP="0080080B">
            <w:pPr>
              <w:spacing w:after="0" w:line="240" w:lineRule="auto"/>
              <w:jc w:val="left"/>
              <w:rPr>
                <w:rFonts w:cs="Times New Roman"/>
                <w:sz w:val="20"/>
                <w:szCs w:val="20"/>
                <w:lang w:eastAsia="ru-RU"/>
              </w:rPr>
            </w:pPr>
          </w:p>
        </w:tc>
        <w:tc>
          <w:tcPr>
            <w:tcW w:w="851" w:type="dxa"/>
            <w:hideMark/>
          </w:tcPr>
          <w:p w:rsidR="0026484D" w:rsidRPr="00E13E3B" w:rsidRDefault="0026484D" w:rsidP="0080080B">
            <w:pPr>
              <w:spacing w:after="0" w:line="240" w:lineRule="auto"/>
              <w:jc w:val="left"/>
              <w:rPr>
                <w:rFonts w:cs="Times New Roman"/>
                <w:sz w:val="20"/>
                <w:szCs w:val="20"/>
                <w:lang w:eastAsia="ru-RU"/>
              </w:rPr>
            </w:pPr>
          </w:p>
        </w:tc>
        <w:tc>
          <w:tcPr>
            <w:tcW w:w="992" w:type="dxa"/>
            <w:hideMark/>
          </w:tcPr>
          <w:p w:rsidR="0026484D" w:rsidRPr="00E13E3B" w:rsidRDefault="0026484D" w:rsidP="00DA2008">
            <w:pPr>
              <w:spacing w:after="0" w:line="240" w:lineRule="auto"/>
              <w:rPr>
                <w:rFonts w:ascii="Times New Roman" w:hAnsi="Times New Roman" w:cs="Times New Roman"/>
                <w:lang w:eastAsia="ru-RU"/>
              </w:rPr>
            </w:pPr>
          </w:p>
        </w:tc>
        <w:tc>
          <w:tcPr>
            <w:tcW w:w="1076" w:type="dxa"/>
            <w:hideMark/>
          </w:tcPr>
          <w:p w:rsidR="0026484D" w:rsidRPr="00E13E3B" w:rsidRDefault="0026484D" w:rsidP="00DA2008">
            <w:pPr>
              <w:spacing w:after="0" w:line="240" w:lineRule="auto"/>
              <w:rPr>
                <w:rFonts w:ascii="Times New Roman" w:hAnsi="Times New Roman" w:cs="Times New Roman"/>
                <w:lang w:eastAsia="ru-RU"/>
              </w:rPr>
            </w:pPr>
          </w:p>
        </w:tc>
        <w:tc>
          <w:tcPr>
            <w:tcW w:w="1043"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858"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708"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984"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1021" w:type="dxa"/>
            <w:vMerge/>
            <w:hideMark/>
          </w:tcPr>
          <w:p w:rsidR="0026484D" w:rsidRPr="00E13E3B" w:rsidRDefault="0026484D" w:rsidP="00DA2008">
            <w:pPr>
              <w:spacing w:after="0" w:line="240" w:lineRule="auto"/>
              <w:rPr>
                <w:rFonts w:ascii="Times New Roman" w:eastAsia="Times New Roman" w:hAnsi="Times New Roman" w:cs="Times New Roman"/>
                <w:lang w:eastAsia="ru-RU"/>
              </w:rPr>
            </w:pPr>
          </w:p>
        </w:tc>
        <w:tc>
          <w:tcPr>
            <w:tcW w:w="992" w:type="dxa"/>
            <w:vMerge/>
            <w:hideMark/>
          </w:tcPr>
          <w:p w:rsidR="0026484D" w:rsidRPr="00E13E3B" w:rsidRDefault="0026484D" w:rsidP="00DA2008">
            <w:pPr>
              <w:spacing w:after="0" w:line="240" w:lineRule="auto"/>
              <w:rPr>
                <w:rFonts w:ascii="Times New Roman" w:eastAsia="Times New Roman" w:hAnsi="Times New Roman" w:cs="Times New Roman"/>
                <w:lang w:eastAsia="ru-RU"/>
              </w:rPr>
            </w:pPr>
          </w:p>
        </w:tc>
      </w:tr>
      <w:tr w:rsidR="00154309" w:rsidRPr="00E13E3B" w:rsidTr="00203275">
        <w:trPr>
          <w:cantSplit/>
          <w:trHeight w:val="292"/>
        </w:trPr>
        <w:tc>
          <w:tcPr>
            <w:tcW w:w="675"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c>
          <w:tcPr>
            <w:tcW w:w="1843"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c>
          <w:tcPr>
            <w:tcW w:w="1143"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c>
          <w:tcPr>
            <w:tcW w:w="1418" w:type="dxa"/>
            <w:vAlign w:val="center"/>
            <w:hideMark/>
          </w:tcPr>
          <w:p w:rsidR="0026484D" w:rsidRPr="00E13E3B" w:rsidRDefault="0026484D">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Средства бюджета Городского округа Подольск</w:t>
            </w:r>
          </w:p>
        </w:tc>
        <w:tc>
          <w:tcPr>
            <w:tcW w:w="1076" w:type="dxa"/>
            <w:hideMark/>
          </w:tcPr>
          <w:p w:rsidR="0026484D" w:rsidRPr="00E13E3B" w:rsidRDefault="0026484D" w:rsidP="00DA2008">
            <w:pPr>
              <w:rPr>
                <w:rFonts w:ascii="Times New Roman" w:eastAsia="Times New Roman" w:hAnsi="Times New Roman" w:cs="Times New Roman"/>
                <w:lang w:eastAsia="ru-RU"/>
              </w:rPr>
            </w:pPr>
          </w:p>
        </w:tc>
        <w:tc>
          <w:tcPr>
            <w:tcW w:w="908" w:type="dxa"/>
            <w:hideMark/>
          </w:tcPr>
          <w:p w:rsidR="0026484D" w:rsidRPr="00E13E3B" w:rsidRDefault="0026484D" w:rsidP="0080080B">
            <w:pPr>
              <w:rPr>
                <w:rFonts w:ascii="Times New Roman" w:hAnsi="Times New Roman" w:cs="Times New Roman"/>
              </w:rPr>
            </w:pPr>
            <w:r w:rsidRPr="00E13E3B">
              <w:rPr>
                <w:rFonts w:ascii="Times New Roman" w:hAnsi="Times New Roman" w:cs="Times New Roman"/>
              </w:rPr>
              <w:t>196,22</w:t>
            </w:r>
          </w:p>
        </w:tc>
        <w:tc>
          <w:tcPr>
            <w:tcW w:w="851" w:type="dxa"/>
            <w:hideMark/>
          </w:tcPr>
          <w:p w:rsidR="0026484D" w:rsidRPr="00E13E3B" w:rsidRDefault="0026484D" w:rsidP="0080080B">
            <w:pPr>
              <w:rPr>
                <w:rFonts w:ascii="Times New Roman" w:hAnsi="Times New Roman" w:cs="Times New Roman"/>
              </w:rPr>
            </w:pPr>
            <w:r w:rsidRPr="00E13E3B">
              <w:rPr>
                <w:rFonts w:ascii="Times New Roman" w:hAnsi="Times New Roman" w:cs="Times New Roman"/>
              </w:rPr>
              <w:t>196,22</w:t>
            </w:r>
          </w:p>
        </w:tc>
        <w:tc>
          <w:tcPr>
            <w:tcW w:w="992" w:type="dxa"/>
            <w:hideMark/>
          </w:tcPr>
          <w:p w:rsidR="0026484D" w:rsidRPr="00E13E3B" w:rsidRDefault="0026484D" w:rsidP="00DA2008">
            <w:pPr>
              <w:rPr>
                <w:rFonts w:ascii="Times New Roman" w:hAnsi="Times New Roman" w:cs="Times New Roman"/>
              </w:rPr>
            </w:pPr>
          </w:p>
        </w:tc>
        <w:tc>
          <w:tcPr>
            <w:tcW w:w="1076" w:type="dxa"/>
            <w:hideMark/>
          </w:tcPr>
          <w:p w:rsidR="0026484D" w:rsidRPr="00E13E3B" w:rsidRDefault="0026484D" w:rsidP="00DA2008">
            <w:pPr>
              <w:spacing w:after="0" w:line="240" w:lineRule="auto"/>
              <w:rPr>
                <w:rFonts w:ascii="Times New Roman" w:hAnsi="Times New Roman" w:cs="Times New Roman"/>
                <w:lang w:eastAsia="ru-RU"/>
              </w:rPr>
            </w:pPr>
          </w:p>
        </w:tc>
        <w:tc>
          <w:tcPr>
            <w:tcW w:w="1043"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858"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708"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984"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1021" w:type="dxa"/>
            <w:vMerge/>
            <w:hideMark/>
          </w:tcPr>
          <w:p w:rsidR="0026484D" w:rsidRPr="00E13E3B" w:rsidRDefault="0026484D" w:rsidP="00DA2008">
            <w:pPr>
              <w:spacing w:after="0" w:line="240" w:lineRule="auto"/>
              <w:rPr>
                <w:rFonts w:ascii="Times New Roman" w:eastAsia="Times New Roman" w:hAnsi="Times New Roman" w:cs="Times New Roman"/>
                <w:lang w:eastAsia="ru-RU"/>
              </w:rPr>
            </w:pPr>
          </w:p>
        </w:tc>
        <w:tc>
          <w:tcPr>
            <w:tcW w:w="992" w:type="dxa"/>
            <w:vMerge/>
            <w:hideMark/>
          </w:tcPr>
          <w:p w:rsidR="0026484D" w:rsidRPr="00E13E3B" w:rsidRDefault="0026484D" w:rsidP="00DA2008">
            <w:pPr>
              <w:spacing w:after="0" w:line="240" w:lineRule="auto"/>
              <w:rPr>
                <w:rFonts w:ascii="Times New Roman" w:eastAsia="Times New Roman" w:hAnsi="Times New Roman" w:cs="Times New Roman"/>
                <w:lang w:eastAsia="ru-RU"/>
              </w:rPr>
            </w:pPr>
          </w:p>
        </w:tc>
      </w:tr>
      <w:tr w:rsidR="00154309" w:rsidRPr="00E13E3B" w:rsidTr="00203275">
        <w:trPr>
          <w:cantSplit/>
          <w:trHeight w:val="292"/>
        </w:trPr>
        <w:tc>
          <w:tcPr>
            <w:tcW w:w="675"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c>
          <w:tcPr>
            <w:tcW w:w="1843"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c>
          <w:tcPr>
            <w:tcW w:w="1143"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c>
          <w:tcPr>
            <w:tcW w:w="1418" w:type="dxa"/>
            <w:vAlign w:val="center"/>
            <w:hideMark/>
          </w:tcPr>
          <w:p w:rsidR="0026484D" w:rsidRPr="00E13E3B" w:rsidRDefault="0026484D">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Внебюджетные  источники</w:t>
            </w:r>
          </w:p>
        </w:tc>
        <w:tc>
          <w:tcPr>
            <w:tcW w:w="1076" w:type="dxa"/>
            <w:hideMark/>
          </w:tcPr>
          <w:p w:rsidR="0026484D" w:rsidRPr="00E13E3B" w:rsidRDefault="0026484D" w:rsidP="00DA2008">
            <w:pPr>
              <w:rPr>
                <w:rFonts w:ascii="Times New Roman" w:eastAsia="Times New Roman" w:hAnsi="Times New Roman" w:cs="Times New Roman"/>
                <w:lang w:eastAsia="ru-RU"/>
              </w:rPr>
            </w:pPr>
          </w:p>
        </w:tc>
        <w:tc>
          <w:tcPr>
            <w:tcW w:w="908" w:type="dxa"/>
            <w:hideMark/>
          </w:tcPr>
          <w:p w:rsidR="0026484D" w:rsidRPr="00E13E3B" w:rsidRDefault="0026484D" w:rsidP="00DA2008">
            <w:pPr>
              <w:spacing w:after="0" w:line="240" w:lineRule="auto"/>
              <w:rPr>
                <w:rFonts w:ascii="Times New Roman" w:hAnsi="Times New Roman" w:cs="Times New Roman"/>
                <w:lang w:eastAsia="ru-RU"/>
              </w:rPr>
            </w:pPr>
          </w:p>
        </w:tc>
        <w:tc>
          <w:tcPr>
            <w:tcW w:w="851" w:type="dxa"/>
            <w:hideMark/>
          </w:tcPr>
          <w:p w:rsidR="0026484D" w:rsidRPr="00E13E3B" w:rsidRDefault="0026484D" w:rsidP="00DA2008">
            <w:pPr>
              <w:spacing w:after="0" w:line="240" w:lineRule="auto"/>
              <w:rPr>
                <w:rFonts w:ascii="Times New Roman" w:hAnsi="Times New Roman" w:cs="Times New Roman"/>
                <w:lang w:eastAsia="ru-RU"/>
              </w:rPr>
            </w:pPr>
          </w:p>
        </w:tc>
        <w:tc>
          <w:tcPr>
            <w:tcW w:w="992" w:type="dxa"/>
            <w:hideMark/>
          </w:tcPr>
          <w:p w:rsidR="0026484D" w:rsidRPr="00E13E3B" w:rsidRDefault="0026484D" w:rsidP="00DA2008">
            <w:pPr>
              <w:spacing w:after="0" w:line="240" w:lineRule="auto"/>
              <w:rPr>
                <w:rFonts w:ascii="Times New Roman" w:hAnsi="Times New Roman" w:cs="Times New Roman"/>
                <w:lang w:eastAsia="ru-RU"/>
              </w:rPr>
            </w:pPr>
          </w:p>
        </w:tc>
        <w:tc>
          <w:tcPr>
            <w:tcW w:w="1076" w:type="dxa"/>
            <w:hideMark/>
          </w:tcPr>
          <w:p w:rsidR="0026484D" w:rsidRPr="00E13E3B" w:rsidRDefault="0026484D" w:rsidP="00DA2008">
            <w:pPr>
              <w:spacing w:after="0" w:line="240" w:lineRule="auto"/>
              <w:rPr>
                <w:rFonts w:ascii="Times New Roman" w:hAnsi="Times New Roman" w:cs="Times New Roman"/>
                <w:lang w:eastAsia="ru-RU"/>
              </w:rPr>
            </w:pPr>
          </w:p>
        </w:tc>
        <w:tc>
          <w:tcPr>
            <w:tcW w:w="1043"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858"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708"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984"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1021" w:type="dxa"/>
            <w:vMerge/>
            <w:hideMark/>
          </w:tcPr>
          <w:p w:rsidR="0026484D" w:rsidRPr="00E13E3B" w:rsidRDefault="0026484D" w:rsidP="00DA2008">
            <w:pPr>
              <w:spacing w:after="0" w:line="240" w:lineRule="auto"/>
              <w:rPr>
                <w:rFonts w:ascii="Times New Roman" w:eastAsia="Times New Roman" w:hAnsi="Times New Roman" w:cs="Times New Roman"/>
                <w:lang w:eastAsia="ru-RU"/>
              </w:rPr>
            </w:pPr>
          </w:p>
        </w:tc>
        <w:tc>
          <w:tcPr>
            <w:tcW w:w="992" w:type="dxa"/>
            <w:vMerge/>
            <w:hideMark/>
          </w:tcPr>
          <w:p w:rsidR="0026484D" w:rsidRPr="00E13E3B" w:rsidRDefault="0026484D" w:rsidP="00DA2008">
            <w:pPr>
              <w:spacing w:after="0" w:line="240" w:lineRule="auto"/>
              <w:rPr>
                <w:rFonts w:ascii="Times New Roman" w:eastAsia="Times New Roman" w:hAnsi="Times New Roman" w:cs="Times New Roman"/>
                <w:lang w:eastAsia="ru-RU"/>
              </w:rPr>
            </w:pPr>
          </w:p>
        </w:tc>
      </w:tr>
      <w:tr w:rsidR="00ED596B" w:rsidRPr="00E13E3B" w:rsidTr="006F081E">
        <w:trPr>
          <w:cantSplit/>
          <w:trHeight w:val="292"/>
        </w:trPr>
        <w:tc>
          <w:tcPr>
            <w:tcW w:w="675" w:type="dxa"/>
            <w:vMerge w:val="restart"/>
            <w:vAlign w:val="center"/>
            <w:hideMark/>
          </w:tcPr>
          <w:p w:rsidR="00ED596B" w:rsidRPr="00E13E3B" w:rsidRDefault="00ED596B">
            <w:pPr>
              <w:spacing w:after="0" w:line="240" w:lineRule="auto"/>
              <w:jc w:val="left"/>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1.1.14.</w:t>
            </w:r>
          </w:p>
        </w:tc>
        <w:tc>
          <w:tcPr>
            <w:tcW w:w="1843" w:type="dxa"/>
            <w:vMerge w:val="restart"/>
            <w:vAlign w:val="center"/>
            <w:hideMark/>
          </w:tcPr>
          <w:p w:rsidR="00ED596B" w:rsidRPr="00E13E3B" w:rsidRDefault="00ED596B">
            <w:pPr>
              <w:spacing w:after="0" w:line="240" w:lineRule="auto"/>
              <w:jc w:val="left"/>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Строительство водопровода от п. Быково до д. Быковка Городского округа Подольск (в том числе ПИР)</w:t>
            </w:r>
          </w:p>
        </w:tc>
        <w:tc>
          <w:tcPr>
            <w:tcW w:w="1143" w:type="dxa"/>
            <w:vMerge w:val="restart"/>
            <w:vAlign w:val="center"/>
            <w:hideMark/>
          </w:tcPr>
          <w:p w:rsidR="00ED596B" w:rsidRPr="00E13E3B" w:rsidRDefault="00ED596B" w:rsidP="009B3886">
            <w:pPr>
              <w:spacing w:after="0" w:line="240" w:lineRule="auto"/>
              <w:jc w:val="left"/>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2019 год</w:t>
            </w:r>
          </w:p>
        </w:tc>
        <w:tc>
          <w:tcPr>
            <w:tcW w:w="1418" w:type="dxa"/>
            <w:vAlign w:val="center"/>
            <w:hideMark/>
          </w:tcPr>
          <w:p w:rsidR="00ED596B" w:rsidRPr="00E13E3B" w:rsidRDefault="00ED596B" w:rsidP="005733DC">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 xml:space="preserve">Итого    </w:t>
            </w:r>
          </w:p>
        </w:tc>
        <w:tc>
          <w:tcPr>
            <w:tcW w:w="1076" w:type="dxa"/>
            <w:hideMark/>
          </w:tcPr>
          <w:p w:rsidR="00ED596B" w:rsidRPr="00E13E3B" w:rsidRDefault="00ED596B" w:rsidP="00DA2008">
            <w:pPr>
              <w:rPr>
                <w:rFonts w:ascii="Times New Roman" w:eastAsia="Times New Roman" w:hAnsi="Times New Roman" w:cs="Times New Roman"/>
                <w:lang w:eastAsia="ru-RU"/>
              </w:rPr>
            </w:pPr>
          </w:p>
        </w:tc>
        <w:tc>
          <w:tcPr>
            <w:tcW w:w="908" w:type="dxa"/>
            <w:hideMark/>
          </w:tcPr>
          <w:p w:rsidR="00ED596B" w:rsidRPr="00E13E3B" w:rsidRDefault="00ED596B" w:rsidP="00ED596B">
            <w:pPr>
              <w:spacing w:after="0" w:line="240" w:lineRule="auto"/>
              <w:rPr>
                <w:rFonts w:ascii="Times New Roman" w:hAnsi="Times New Roman" w:cs="Times New Roman"/>
                <w:lang w:eastAsia="ru-RU"/>
              </w:rPr>
            </w:pPr>
            <w:r w:rsidRPr="00E13E3B">
              <w:rPr>
                <w:rFonts w:ascii="Times New Roman" w:hAnsi="Times New Roman" w:cs="Times New Roman"/>
                <w:lang w:eastAsia="ru-RU"/>
              </w:rPr>
              <w:t>3 275</w:t>
            </w:r>
          </w:p>
        </w:tc>
        <w:tc>
          <w:tcPr>
            <w:tcW w:w="851" w:type="dxa"/>
            <w:hideMark/>
          </w:tcPr>
          <w:p w:rsidR="00ED596B" w:rsidRPr="00E13E3B" w:rsidRDefault="00ED596B" w:rsidP="00DA2008">
            <w:pPr>
              <w:spacing w:after="0" w:line="240" w:lineRule="auto"/>
              <w:rPr>
                <w:rFonts w:ascii="Times New Roman" w:hAnsi="Times New Roman" w:cs="Times New Roman"/>
                <w:lang w:eastAsia="ru-RU"/>
              </w:rPr>
            </w:pPr>
          </w:p>
        </w:tc>
        <w:tc>
          <w:tcPr>
            <w:tcW w:w="992" w:type="dxa"/>
          </w:tcPr>
          <w:p w:rsidR="00ED596B" w:rsidRPr="00E13E3B" w:rsidRDefault="00ED596B" w:rsidP="00DA2008">
            <w:pPr>
              <w:spacing w:after="0" w:line="240" w:lineRule="auto"/>
              <w:rPr>
                <w:rFonts w:ascii="Times New Roman" w:hAnsi="Times New Roman" w:cs="Times New Roman"/>
                <w:lang w:eastAsia="ru-RU"/>
              </w:rPr>
            </w:pPr>
          </w:p>
        </w:tc>
        <w:tc>
          <w:tcPr>
            <w:tcW w:w="1076" w:type="dxa"/>
            <w:hideMark/>
          </w:tcPr>
          <w:p w:rsidR="00ED596B" w:rsidRPr="00E13E3B" w:rsidRDefault="00ED596B" w:rsidP="00DA2008">
            <w:pPr>
              <w:spacing w:after="0" w:line="240" w:lineRule="auto"/>
              <w:rPr>
                <w:rFonts w:ascii="Times New Roman" w:hAnsi="Times New Roman" w:cs="Times New Roman"/>
                <w:lang w:eastAsia="ru-RU"/>
              </w:rPr>
            </w:pPr>
            <w:r w:rsidRPr="00E13E3B">
              <w:rPr>
                <w:rFonts w:ascii="Times New Roman" w:hAnsi="Times New Roman" w:cs="Times New Roman"/>
                <w:lang w:eastAsia="ru-RU"/>
              </w:rPr>
              <w:t>3 275,00</w:t>
            </w:r>
          </w:p>
        </w:tc>
        <w:tc>
          <w:tcPr>
            <w:tcW w:w="1043" w:type="dxa"/>
          </w:tcPr>
          <w:p w:rsidR="00ED596B" w:rsidRPr="00E13E3B" w:rsidRDefault="00ED596B" w:rsidP="00DA2008">
            <w:pPr>
              <w:spacing w:after="0" w:line="240" w:lineRule="auto"/>
              <w:rPr>
                <w:rFonts w:ascii="Times New Roman" w:eastAsia="Times New Roman" w:hAnsi="Times New Roman" w:cs="Times New Roman"/>
                <w:lang w:eastAsia="ru-RU"/>
              </w:rPr>
            </w:pPr>
          </w:p>
        </w:tc>
        <w:tc>
          <w:tcPr>
            <w:tcW w:w="858" w:type="dxa"/>
          </w:tcPr>
          <w:p w:rsidR="00ED596B" w:rsidRPr="00E13E3B" w:rsidRDefault="00ED596B" w:rsidP="00DA2008">
            <w:pPr>
              <w:spacing w:after="0" w:line="240" w:lineRule="auto"/>
              <w:rPr>
                <w:rFonts w:ascii="Times New Roman" w:eastAsia="Times New Roman" w:hAnsi="Times New Roman" w:cs="Times New Roman"/>
                <w:lang w:eastAsia="ru-RU"/>
              </w:rPr>
            </w:pPr>
          </w:p>
        </w:tc>
        <w:tc>
          <w:tcPr>
            <w:tcW w:w="708" w:type="dxa"/>
          </w:tcPr>
          <w:p w:rsidR="00ED596B" w:rsidRPr="00E13E3B" w:rsidRDefault="00ED596B" w:rsidP="00DA2008">
            <w:pPr>
              <w:spacing w:after="0" w:line="240" w:lineRule="auto"/>
              <w:rPr>
                <w:rFonts w:ascii="Times New Roman" w:eastAsia="Times New Roman" w:hAnsi="Times New Roman" w:cs="Times New Roman"/>
                <w:lang w:eastAsia="ru-RU"/>
              </w:rPr>
            </w:pPr>
          </w:p>
        </w:tc>
        <w:tc>
          <w:tcPr>
            <w:tcW w:w="984" w:type="dxa"/>
          </w:tcPr>
          <w:p w:rsidR="00ED596B" w:rsidRPr="00E13E3B" w:rsidRDefault="00ED596B" w:rsidP="00DA2008">
            <w:pPr>
              <w:spacing w:after="0" w:line="240" w:lineRule="auto"/>
              <w:rPr>
                <w:rFonts w:ascii="Times New Roman" w:eastAsia="Times New Roman" w:hAnsi="Times New Roman" w:cs="Times New Roman"/>
                <w:lang w:eastAsia="ru-RU"/>
              </w:rPr>
            </w:pPr>
          </w:p>
        </w:tc>
        <w:tc>
          <w:tcPr>
            <w:tcW w:w="1021" w:type="dxa"/>
            <w:vMerge w:val="restart"/>
            <w:hideMark/>
          </w:tcPr>
          <w:p w:rsidR="00ED596B" w:rsidRPr="00E13E3B" w:rsidRDefault="00ED596B" w:rsidP="00DA2008">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 xml:space="preserve"> МКУ «Градостроительное управление»</w:t>
            </w:r>
          </w:p>
        </w:tc>
        <w:tc>
          <w:tcPr>
            <w:tcW w:w="992" w:type="dxa"/>
            <w:vMerge w:val="restart"/>
            <w:hideMark/>
          </w:tcPr>
          <w:p w:rsidR="00ED596B" w:rsidRPr="00E13E3B" w:rsidRDefault="00ED596B" w:rsidP="00DA2008">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Ввод объекта в эксплуатацию в 2019 году</w:t>
            </w:r>
          </w:p>
        </w:tc>
      </w:tr>
      <w:tr w:rsidR="00ED596B" w:rsidRPr="00E13E3B" w:rsidTr="006F081E">
        <w:trPr>
          <w:cantSplit/>
          <w:trHeight w:val="292"/>
        </w:trPr>
        <w:tc>
          <w:tcPr>
            <w:tcW w:w="675" w:type="dxa"/>
            <w:vMerge/>
            <w:vAlign w:val="center"/>
            <w:hideMark/>
          </w:tcPr>
          <w:p w:rsidR="00ED596B" w:rsidRPr="00E13E3B" w:rsidRDefault="00ED596B">
            <w:pPr>
              <w:spacing w:after="0" w:line="240" w:lineRule="auto"/>
              <w:jc w:val="left"/>
              <w:rPr>
                <w:rFonts w:ascii="Times New Roman" w:eastAsia="Times New Roman" w:hAnsi="Times New Roman" w:cs="Times New Roman"/>
                <w:lang w:eastAsia="ru-RU"/>
              </w:rPr>
            </w:pPr>
          </w:p>
        </w:tc>
        <w:tc>
          <w:tcPr>
            <w:tcW w:w="1843" w:type="dxa"/>
            <w:vMerge/>
            <w:vAlign w:val="center"/>
            <w:hideMark/>
          </w:tcPr>
          <w:p w:rsidR="00ED596B" w:rsidRPr="00E13E3B" w:rsidRDefault="00ED596B">
            <w:pPr>
              <w:spacing w:after="0" w:line="240" w:lineRule="auto"/>
              <w:jc w:val="left"/>
              <w:rPr>
                <w:rFonts w:ascii="Times New Roman" w:eastAsia="Times New Roman" w:hAnsi="Times New Roman" w:cs="Times New Roman"/>
                <w:lang w:eastAsia="ru-RU"/>
              </w:rPr>
            </w:pPr>
          </w:p>
        </w:tc>
        <w:tc>
          <w:tcPr>
            <w:tcW w:w="1143" w:type="dxa"/>
            <w:vMerge/>
            <w:vAlign w:val="center"/>
            <w:hideMark/>
          </w:tcPr>
          <w:p w:rsidR="00ED596B" w:rsidRPr="00E13E3B" w:rsidRDefault="00ED596B">
            <w:pPr>
              <w:spacing w:after="0" w:line="240" w:lineRule="auto"/>
              <w:jc w:val="left"/>
              <w:rPr>
                <w:rFonts w:ascii="Times New Roman" w:eastAsia="Times New Roman" w:hAnsi="Times New Roman" w:cs="Times New Roman"/>
                <w:lang w:eastAsia="ru-RU"/>
              </w:rPr>
            </w:pPr>
          </w:p>
        </w:tc>
        <w:tc>
          <w:tcPr>
            <w:tcW w:w="1418" w:type="dxa"/>
            <w:vAlign w:val="center"/>
            <w:hideMark/>
          </w:tcPr>
          <w:p w:rsidR="00ED596B" w:rsidRPr="00E13E3B" w:rsidRDefault="00ED596B" w:rsidP="005733DC">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Средства федерального бюджета</w:t>
            </w:r>
          </w:p>
        </w:tc>
        <w:tc>
          <w:tcPr>
            <w:tcW w:w="1076" w:type="dxa"/>
            <w:hideMark/>
          </w:tcPr>
          <w:p w:rsidR="00ED596B" w:rsidRPr="00E13E3B" w:rsidRDefault="00ED596B" w:rsidP="00DA2008">
            <w:pPr>
              <w:rPr>
                <w:rFonts w:ascii="Times New Roman" w:eastAsia="Times New Roman" w:hAnsi="Times New Roman" w:cs="Times New Roman"/>
                <w:lang w:eastAsia="ru-RU"/>
              </w:rPr>
            </w:pPr>
          </w:p>
        </w:tc>
        <w:tc>
          <w:tcPr>
            <w:tcW w:w="908" w:type="dxa"/>
            <w:hideMark/>
          </w:tcPr>
          <w:p w:rsidR="00ED596B" w:rsidRPr="00E13E3B" w:rsidRDefault="00ED596B" w:rsidP="00ED596B">
            <w:pPr>
              <w:spacing w:after="0" w:line="240" w:lineRule="auto"/>
              <w:rPr>
                <w:rFonts w:ascii="Times New Roman" w:hAnsi="Times New Roman" w:cs="Times New Roman"/>
                <w:lang w:eastAsia="ru-RU"/>
              </w:rPr>
            </w:pPr>
          </w:p>
        </w:tc>
        <w:tc>
          <w:tcPr>
            <w:tcW w:w="851" w:type="dxa"/>
            <w:hideMark/>
          </w:tcPr>
          <w:p w:rsidR="00ED596B" w:rsidRPr="00E13E3B" w:rsidRDefault="00ED596B" w:rsidP="00DA2008">
            <w:pPr>
              <w:spacing w:after="0" w:line="240" w:lineRule="auto"/>
              <w:rPr>
                <w:rFonts w:ascii="Times New Roman" w:hAnsi="Times New Roman" w:cs="Times New Roman"/>
                <w:lang w:eastAsia="ru-RU"/>
              </w:rPr>
            </w:pPr>
          </w:p>
        </w:tc>
        <w:tc>
          <w:tcPr>
            <w:tcW w:w="992" w:type="dxa"/>
          </w:tcPr>
          <w:p w:rsidR="00ED596B" w:rsidRPr="00E13E3B" w:rsidRDefault="00ED596B" w:rsidP="00DA2008">
            <w:pPr>
              <w:spacing w:after="0" w:line="240" w:lineRule="auto"/>
              <w:rPr>
                <w:rFonts w:ascii="Times New Roman" w:hAnsi="Times New Roman" w:cs="Times New Roman"/>
                <w:lang w:eastAsia="ru-RU"/>
              </w:rPr>
            </w:pPr>
          </w:p>
        </w:tc>
        <w:tc>
          <w:tcPr>
            <w:tcW w:w="1076" w:type="dxa"/>
            <w:hideMark/>
          </w:tcPr>
          <w:p w:rsidR="00ED596B" w:rsidRPr="00E13E3B" w:rsidRDefault="00ED596B" w:rsidP="00DA2008">
            <w:pPr>
              <w:spacing w:after="0" w:line="240" w:lineRule="auto"/>
              <w:rPr>
                <w:rFonts w:ascii="Times New Roman" w:hAnsi="Times New Roman" w:cs="Times New Roman"/>
                <w:lang w:eastAsia="ru-RU"/>
              </w:rPr>
            </w:pPr>
          </w:p>
        </w:tc>
        <w:tc>
          <w:tcPr>
            <w:tcW w:w="1043" w:type="dxa"/>
          </w:tcPr>
          <w:p w:rsidR="00ED596B" w:rsidRPr="00E13E3B" w:rsidRDefault="00ED596B" w:rsidP="00DA2008">
            <w:pPr>
              <w:spacing w:after="0" w:line="240" w:lineRule="auto"/>
              <w:rPr>
                <w:rFonts w:ascii="Times New Roman" w:eastAsia="Times New Roman" w:hAnsi="Times New Roman" w:cs="Times New Roman"/>
                <w:lang w:eastAsia="ru-RU"/>
              </w:rPr>
            </w:pPr>
          </w:p>
        </w:tc>
        <w:tc>
          <w:tcPr>
            <w:tcW w:w="858" w:type="dxa"/>
          </w:tcPr>
          <w:p w:rsidR="00ED596B" w:rsidRPr="00E13E3B" w:rsidRDefault="00ED596B" w:rsidP="00DA2008">
            <w:pPr>
              <w:spacing w:after="0" w:line="240" w:lineRule="auto"/>
              <w:rPr>
                <w:rFonts w:ascii="Times New Roman" w:eastAsia="Times New Roman" w:hAnsi="Times New Roman" w:cs="Times New Roman"/>
                <w:lang w:eastAsia="ru-RU"/>
              </w:rPr>
            </w:pPr>
          </w:p>
        </w:tc>
        <w:tc>
          <w:tcPr>
            <w:tcW w:w="708" w:type="dxa"/>
          </w:tcPr>
          <w:p w:rsidR="00ED596B" w:rsidRPr="00E13E3B" w:rsidRDefault="00ED596B" w:rsidP="00DA2008">
            <w:pPr>
              <w:spacing w:after="0" w:line="240" w:lineRule="auto"/>
              <w:rPr>
                <w:rFonts w:ascii="Times New Roman" w:eastAsia="Times New Roman" w:hAnsi="Times New Roman" w:cs="Times New Roman"/>
                <w:lang w:eastAsia="ru-RU"/>
              </w:rPr>
            </w:pPr>
          </w:p>
        </w:tc>
        <w:tc>
          <w:tcPr>
            <w:tcW w:w="984" w:type="dxa"/>
          </w:tcPr>
          <w:p w:rsidR="00ED596B" w:rsidRPr="00E13E3B" w:rsidRDefault="00ED596B" w:rsidP="00DA2008">
            <w:pPr>
              <w:spacing w:after="0" w:line="240" w:lineRule="auto"/>
              <w:rPr>
                <w:rFonts w:ascii="Times New Roman" w:eastAsia="Times New Roman" w:hAnsi="Times New Roman" w:cs="Times New Roman"/>
                <w:lang w:eastAsia="ru-RU"/>
              </w:rPr>
            </w:pPr>
          </w:p>
        </w:tc>
        <w:tc>
          <w:tcPr>
            <w:tcW w:w="1021" w:type="dxa"/>
            <w:vMerge/>
            <w:hideMark/>
          </w:tcPr>
          <w:p w:rsidR="00ED596B" w:rsidRPr="00E13E3B" w:rsidRDefault="00ED596B" w:rsidP="00DA2008">
            <w:pPr>
              <w:spacing w:after="0" w:line="240" w:lineRule="auto"/>
              <w:rPr>
                <w:rFonts w:ascii="Times New Roman" w:eastAsia="Times New Roman" w:hAnsi="Times New Roman" w:cs="Times New Roman"/>
                <w:lang w:eastAsia="ru-RU"/>
              </w:rPr>
            </w:pPr>
          </w:p>
        </w:tc>
        <w:tc>
          <w:tcPr>
            <w:tcW w:w="992" w:type="dxa"/>
            <w:vMerge/>
            <w:hideMark/>
          </w:tcPr>
          <w:p w:rsidR="00ED596B" w:rsidRPr="00E13E3B" w:rsidRDefault="00ED596B" w:rsidP="00DA2008">
            <w:pPr>
              <w:spacing w:after="0" w:line="240" w:lineRule="auto"/>
              <w:rPr>
                <w:rFonts w:ascii="Times New Roman" w:eastAsia="Times New Roman" w:hAnsi="Times New Roman" w:cs="Times New Roman"/>
                <w:lang w:eastAsia="ru-RU"/>
              </w:rPr>
            </w:pPr>
          </w:p>
        </w:tc>
      </w:tr>
      <w:tr w:rsidR="00ED596B" w:rsidRPr="00E13E3B" w:rsidTr="006F081E">
        <w:trPr>
          <w:cantSplit/>
          <w:trHeight w:val="292"/>
        </w:trPr>
        <w:tc>
          <w:tcPr>
            <w:tcW w:w="675" w:type="dxa"/>
            <w:vMerge/>
            <w:vAlign w:val="center"/>
            <w:hideMark/>
          </w:tcPr>
          <w:p w:rsidR="00ED596B" w:rsidRPr="00E13E3B" w:rsidRDefault="00ED596B">
            <w:pPr>
              <w:spacing w:after="0" w:line="240" w:lineRule="auto"/>
              <w:jc w:val="left"/>
              <w:rPr>
                <w:rFonts w:ascii="Times New Roman" w:eastAsia="Times New Roman" w:hAnsi="Times New Roman" w:cs="Times New Roman"/>
                <w:lang w:eastAsia="ru-RU"/>
              </w:rPr>
            </w:pPr>
          </w:p>
        </w:tc>
        <w:tc>
          <w:tcPr>
            <w:tcW w:w="1843" w:type="dxa"/>
            <w:vMerge/>
            <w:vAlign w:val="center"/>
            <w:hideMark/>
          </w:tcPr>
          <w:p w:rsidR="00ED596B" w:rsidRPr="00E13E3B" w:rsidRDefault="00ED596B">
            <w:pPr>
              <w:spacing w:after="0" w:line="240" w:lineRule="auto"/>
              <w:jc w:val="left"/>
              <w:rPr>
                <w:rFonts w:ascii="Times New Roman" w:eastAsia="Times New Roman" w:hAnsi="Times New Roman" w:cs="Times New Roman"/>
                <w:lang w:eastAsia="ru-RU"/>
              </w:rPr>
            </w:pPr>
          </w:p>
        </w:tc>
        <w:tc>
          <w:tcPr>
            <w:tcW w:w="1143" w:type="dxa"/>
            <w:vMerge/>
            <w:vAlign w:val="center"/>
            <w:hideMark/>
          </w:tcPr>
          <w:p w:rsidR="00ED596B" w:rsidRPr="00E13E3B" w:rsidRDefault="00ED596B">
            <w:pPr>
              <w:spacing w:after="0" w:line="240" w:lineRule="auto"/>
              <w:jc w:val="left"/>
              <w:rPr>
                <w:rFonts w:ascii="Times New Roman" w:eastAsia="Times New Roman" w:hAnsi="Times New Roman" w:cs="Times New Roman"/>
                <w:lang w:eastAsia="ru-RU"/>
              </w:rPr>
            </w:pPr>
          </w:p>
        </w:tc>
        <w:tc>
          <w:tcPr>
            <w:tcW w:w="1418" w:type="dxa"/>
            <w:vAlign w:val="center"/>
            <w:hideMark/>
          </w:tcPr>
          <w:p w:rsidR="00ED596B" w:rsidRPr="00E13E3B" w:rsidRDefault="00ED596B" w:rsidP="005733DC">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 xml:space="preserve">Средства бюджета </w:t>
            </w:r>
            <w:r w:rsidRPr="00E13E3B">
              <w:rPr>
                <w:rFonts w:ascii="Times New Roman" w:eastAsia="Times New Roman" w:hAnsi="Times New Roman" w:cs="Times New Roman"/>
                <w:lang w:eastAsia="ru-RU"/>
              </w:rPr>
              <w:lastRenderedPageBreak/>
              <w:t xml:space="preserve">Московской области </w:t>
            </w:r>
          </w:p>
        </w:tc>
        <w:tc>
          <w:tcPr>
            <w:tcW w:w="1076" w:type="dxa"/>
            <w:hideMark/>
          </w:tcPr>
          <w:p w:rsidR="00ED596B" w:rsidRPr="00E13E3B" w:rsidRDefault="00ED596B" w:rsidP="00DA2008">
            <w:pPr>
              <w:rPr>
                <w:rFonts w:ascii="Times New Roman" w:eastAsia="Times New Roman" w:hAnsi="Times New Roman" w:cs="Times New Roman"/>
                <w:lang w:eastAsia="ru-RU"/>
              </w:rPr>
            </w:pPr>
          </w:p>
        </w:tc>
        <w:tc>
          <w:tcPr>
            <w:tcW w:w="908" w:type="dxa"/>
            <w:hideMark/>
          </w:tcPr>
          <w:p w:rsidR="00ED596B" w:rsidRPr="00E13E3B" w:rsidRDefault="00ED596B" w:rsidP="00ED596B">
            <w:pPr>
              <w:spacing w:after="0" w:line="240" w:lineRule="auto"/>
              <w:rPr>
                <w:rFonts w:ascii="Times New Roman" w:hAnsi="Times New Roman" w:cs="Times New Roman"/>
                <w:lang w:eastAsia="ru-RU"/>
              </w:rPr>
            </w:pPr>
          </w:p>
        </w:tc>
        <w:tc>
          <w:tcPr>
            <w:tcW w:w="851" w:type="dxa"/>
            <w:hideMark/>
          </w:tcPr>
          <w:p w:rsidR="00ED596B" w:rsidRPr="00E13E3B" w:rsidRDefault="00ED596B" w:rsidP="00DA2008">
            <w:pPr>
              <w:spacing w:after="0" w:line="240" w:lineRule="auto"/>
              <w:rPr>
                <w:rFonts w:ascii="Times New Roman" w:hAnsi="Times New Roman" w:cs="Times New Roman"/>
                <w:lang w:eastAsia="ru-RU"/>
              </w:rPr>
            </w:pPr>
          </w:p>
        </w:tc>
        <w:tc>
          <w:tcPr>
            <w:tcW w:w="992" w:type="dxa"/>
          </w:tcPr>
          <w:p w:rsidR="00ED596B" w:rsidRPr="00E13E3B" w:rsidRDefault="00ED596B" w:rsidP="00DA2008">
            <w:pPr>
              <w:spacing w:after="0" w:line="240" w:lineRule="auto"/>
              <w:rPr>
                <w:rFonts w:ascii="Times New Roman" w:hAnsi="Times New Roman" w:cs="Times New Roman"/>
                <w:lang w:eastAsia="ru-RU"/>
              </w:rPr>
            </w:pPr>
          </w:p>
        </w:tc>
        <w:tc>
          <w:tcPr>
            <w:tcW w:w="1076" w:type="dxa"/>
            <w:hideMark/>
          </w:tcPr>
          <w:p w:rsidR="00ED596B" w:rsidRPr="00E13E3B" w:rsidRDefault="00ED596B" w:rsidP="00DA2008">
            <w:pPr>
              <w:spacing w:after="0" w:line="240" w:lineRule="auto"/>
              <w:rPr>
                <w:rFonts w:ascii="Times New Roman" w:hAnsi="Times New Roman" w:cs="Times New Roman"/>
                <w:lang w:eastAsia="ru-RU"/>
              </w:rPr>
            </w:pPr>
          </w:p>
        </w:tc>
        <w:tc>
          <w:tcPr>
            <w:tcW w:w="1043" w:type="dxa"/>
          </w:tcPr>
          <w:p w:rsidR="00ED596B" w:rsidRPr="00E13E3B" w:rsidRDefault="00ED596B" w:rsidP="00DA2008">
            <w:pPr>
              <w:spacing w:after="0" w:line="240" w:lineRule="auto"/>
              <w:rPr>
                <w:rFonts w:ascii="Times New Roman" w:eastAsia="Times New Roman" w:hAnsi="Times New Roman" w:cs="Times New Roman"/>
                <w:lang w:eastAsia="ru-RU"/>
              </w:rPr>
            </w:pPr>
          </w:p>
        </w:tc>
        <w:tc>
          <w:tcPr>
            <w:tcW w:w="858" w:type="dxa"/>
          </w:tcPr>
          <w:p w:rsidR="00ED596B" w:rsidRPr="00E13E3B" w:rsidRDefault="00ED596B" w:rsidP="00DA2008">
            <w:pPr>
              <w:spacing w:after="0" w:line="240" w:lineRule="auto"/>
              <w:rPr>
                <w:rFonts w:ascii="Times New Roman" w:eastAsia="Times New Roman" w:hAnsi="Times New Roman" w:cs="Times New Roman"/>
                <w:lang w:eastAsia="ru-RU"/>
              </w:rPr>
            </w:pPr>
          </w:p>
        </w:tc>
        <w:tc>
          <w:tcPr>
            <w:tcW w:w="708" w:type="dxa"/>
          </w:tcPr>
          <w:p w:rsidR="00ED596B" w:rsidRPr="00E13E3B" w:rsidRDefault="00ED596B" w:rsidP="00DA2008">
            <w:pPr>
              <w:spacing w:after="0" w:line="240" w:lineRule="auto"/>
              <w:rPr>
                <w:rFonts w:ascii="Times New Roman" w:eastAsia="Times New Roman" w:hAnsi="Times New Roman" w:cs="Times New Roman"/>
                <w:lang w:eastAsia="ru-RU"/>
              </w:rPr>
            </w:pPr>
          </w:p>
        </w:tc>
        <w:tc>
          <w:tcPr>
            <w:tcW w:w="984" w:type="dxa"/>
          </w:tcPr>
          <w:p w:rsidR="00ED596B" w:rsidRPr="00E13E3B" w:rsidRDefault="00ED596B" w:rsidP="00DA2008">
            <w:pPr>
              <w:spacing w:after="0" w:line="240" w:lineRule="auto"/>
              <w:rPr>
                <w:rFonts w:ascii="Times New Roman" w:eastAsia="Times New Roman" w:hAnsi="Times New Roman" w:cs="Times New Roman"/>
                <w:lang w:eastAsia="ru-RU"/>
              </w:rPr>
            </w:pPr>
          </w:p>
        </w:tc>
        <w:tc>
          <w:tcPr>
            <w:tcW w:w="1021" w:type="dxa"/>
            <w:vMerge/>
            <w:hideMark/>
          </w:tcPr>
          <w:p w:rsidR="00ED596B" w:rsidRPr="00E13E3B" w:rsidRDefault="00ED596B" w:rsidP="00DA2008">
            <w:pPr>
              <w:spacing w:after="0" w:line="240" w:lineRule="auto"/>
              <w:rPr>
                <w:rFonts w:ascii="Times New Roman" w:eastAsia="Times New Roman" w:hAnsi="Times New Roman" w:cs="Times New Roman"/>
                <w:lang w:eastAsia="ru-RU"/>
              </w:rPr>
            </w:pPr>
          </w:p>
        </w:tc>
        <w:tc>
          <w:tcPr>
            <w:tcW w:w="992" w:type="dxa"/>
            <w:vMerge/>
            <w:hideMark/>
          </w:tcPr>
          <w:p w:rsidR="00ED596B" w:rsidRPr="00E13E3B" w:rsidRDefault="00ED596B" w:rsidP="00DA2008">
            <w:pPr>
              <w:spacing w:after="0" w:line="240" w:lineRule="auto"/>
              <w:rPr>
                <w:rFonts w:ascii="Times New Roman" w:eastAsia="Times New Roman" w:hAnsi="Times New Roman" w:cs="Times New Roman"/>
                <w:lang w:eastAsia="ru-RU"/>
              </w:rPr>
            </w:pPr>
          </w:p>
        </w:tc>
      </w:tr>
      <w:tr w:rsidR="00ED596B" w:rsidRPr="00E13E3B" w:rsidTr="006F081E">
        <w:trPr>
          <w:cantSplit/>
          <w:trHeight w:val="292"/>
        </w:trPr>
        <w:tc>
          <w:tcPr>
            <w:tcW w:w="675" w:type="dxa"/>
            <w:vMerge/>
            <w:vAlign w:val="center"/>
            <w:hideMark/>
          </w:tcPr>
          <w:p w:rsidR="00ED596B" w:rsidRPr="00E13E3B" w:rsidRDefault="00ED596B">
            <w:pPr>
              <w:spacing w:after="0" w:line="240" w:lineRule="auto"/>
              <w:jc w:val="left"/>
              <w:rPr>
                <w:rFonts w:ascii="Times New Roman" w:eastAsia="Times New Roman" w:hAnsi="Times New Roman" w:cs="Times New Roman"/>
                <w:lang w:eastAsia="ru-RU"/>
              </w:rPr>
            </w:pPr>
          </w:p>
        </w:tc>
        <w:tc>
          <w:tcPr>
            <w:tcW w:w="1843" w:type="dxa"/>
            <w:vMerge/>
            <w:vAlign w:val="center"/>
            <w:hideMark/>
          </w:tcPr>
          <w:p w:rsidR="00ED596B" w:rsidRPr="00E13E3B" w:rsidRDefault="00ED596B">
            <w:pPr>
              <w:spacing w:after="0" w:line="240" w:lineRule="auto"/>
              <w:jc w:val="left"/>
              <w:rPr>
                <w:rFonts w:ascii="Times New Roman" w:eastAsia="Times New Roman" w:hAnsi="Times New Roman" w:cs="Times New Roman"/>
                <w:lang w:eastAsia="ru-RU"/>
              </w:rPr>
            </w:pPr>
          </w:p>
        </w:tc>
        <w:tc>
          <w:tcPr>
            <w:tcW w:w="1143" w:type="dxa"/>
            <w:vMerge/>
            <w:vAlign w:val="center"/>
            <w:hideMark/>
          </w:tcPr>
          <w:p w:rsidR="00ED596B" w:rsidRPr="00E13E3B" w:rsidRDefault="00ED596B">
            <w:pPr>
              <w:spacing w:after="0" w:line="240" w:lineRule="auto"/>
              <w:jc w:val="left"/>
              <w:rPr>
                <w:rFonts w:ascii="Times New Roman" w:eastAsia="Times New Roman" w:hAnsi="Times New Roman" w:cs="Times New Roman"/>
                <w:lang w:eastAsia="ru-RU"/>
              </w:rPr>
            </w:pPr>
          </w:p>
        </w:tc>
        <w:tc>
          <w:tcPr>
            <w:tcW w:w="1418" w:type="dxa"/>
            <w:vAlign w:val="center"/>
            <w:hideMark/>
          </w:tcPr>
          <w:p w:rsidR="00ED596B" w:rsidRPr="00E13E3B" w:rsidRDefault="00ED596B" w:rsidP="005733DC">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Средства бюджета Городского округа Подольск</w:t>
            </w:r>
          </w:p>
        </w:tc>
        <w:tc>
          <w:tcPr>
            <w:tcW w:w="1076" w:type="dxa"/>
            <w:hideMark/>
          </w:tcPr>
          <w:p w:rsidR="00ED596B" w:rsidRPr="00E13E3B" w:rsidRDefault="00ED596B" w:rsidP="00DA2008">
            <w:pPr>
              <w:rPr>
                <w:rFonts w:ascii="Times New Roman" w:eastAsia="Times New Roman" w:hAnsi="Times New Roman" w:cs="Times New Roman"/>
                <w:lang w:eastAsia="ru-RU"/>
              </w:rPr>
            </w:pPr>
          </w:p>
        </w:tc>
        <w:tc>
          <w:tcPr>
            <w:tcW w:w="908" w:type="dxa"/>
            <w:hideMark/>
          </w:tcPr>
          <w:p w:rsidR="00ED596B" w:rsidRPr="00E13E3B" w:rsidRDefault="00ED596B" w:rsidP="00ED596B">
            <w:pPr>
              <w:spacing w:after="0" w:line="240" w:lineRule="auto"/>
              <w:rPr>
                <w:rFonts w:ascii="Times New Roman" w:hAnsi="Times New Roman" w:cs="Times New Roman"/>
                <w:lang w:eastAsia="ru-RU"/>
              </w:rPr>
            </w:pPr>
            <w:r w:rsidRPr="00E13E3B">
              <w:rPr>
                <w:rFonts w:ascii="Times New Roman" w:hAnsi="Times New Roman" w:cs="Times New Roman"/>
                <w:lang w:eastAsia="ru-RU"/>
              </w:rPr>
              <w:t>3 275</w:t>
            </w:r>
          </w:p>
        </w:tc>
        <w:tc>
          <w:tcPr>
            <w:tcW w:w="851" w:type="dxa"/>
            <w:hideMark/>
          </w:tcPr>
          <w:p w:rsidR="00ED596B" w:rsidRPr="00E13E3B" w:rsidRDefault="00ED596B" w:rsidP="00DA2008">
            <w:pPr>
              <w:spacing w:after="0" w:line="240" w:lineRule="auto"/>
              <w:rPr>
                <w:rFonts w:ascii="Times New Roman" w:hAnsi="Times New Roman" w:cs="Times New Roman"/>
                <w:lang w:eastAsia="ru-RU"/>
              </w:rPr>
            </w:pPr>
          </w:p>
        </w:tc>
        <w:tc>
          <w:tcPr>
            <w:tcW w:w="992" w:type="dxa"/>
          </w:tcPr>
          <w:p w:rsidR="00ED596B" w:rsidRPr="00E13E3B" w:rsidRDefault="00ED596B" w:rsidP="00DA2008">
            <w:pPr>
              <w:spacing w:after="0" w:line="240" w:lineRule="auto"/>
              <w:rPr>
                <w:rFonts w:ascii="Times New Roman" w:hAnsi="Times New Roman" w:cs="Times New Roman"/>
                <w:lang w:eastAsia="ru-RU"/>
              </w:rPr>
            </w:pPr>
          </w:p>
        </w:tc>
        <w:tc>
          <w:tcPr>
            <w:tcW w:w="1076" w:type="dxa"/>
            <w:hideMark/>
          </w:tcPr>
          <w:p w:rsidR="00ED596B" w:rsidRPr="00E13E3B" w:rsidRDefault="00ED596B" w:rsidP="00DA2008">
            <w:pPr>
              <w:spacing w:after="0" w:line="240" w:lineRule="auto"/>
              <w:rPr>
                <w:rFonts w:ascii="Times New Roman" w:hAnsi="Times New Roman" w:cs="Times New Roman"/>
                <w:lang w:eastAsia="ru-RU"/>
              </w:rPr>
            </w:pPr>
            <w:r w:rsidRPr="00E13E3B">
              <w:rPr>
                <w:rFonts w:ascii="Times New Roman" w:hAnsi="Times New Roman" w:cs="Times New Roman"/>
                <w:lang w:eastAsia="ru-RU"/>
              </w:rPr>
              <w:t>3 275,00</w:t>
            </w:r>
          </w:p>
        </w:tc>
        <w:tc>
          <w:tcPr>
            <w:tcW w:w="1043" w:type="dxa"/>
          </w:tcPr>
          <w:p w:rsidR="00ED596B" w:rsidRPr="00E13E3B" w:rsidRDefault="00ED596B" w:rsidP="00DA2008">
            <w:pPr>
              <w:spacing w:after="0" w:line="240" w:lineRule="auto"/>
              <w:rPr>
                <w:rFonts w:ascii="Times New Roman" w:eastAsia="Times New Roman" w:hAnsi="Times New Roman" w:cs="Times New Roman"/>
                <w:lang w:eastAsia="ru-RU"/>
              </w:rPr>
            </w:pPr>
          </w:p>
        </w:tc>
        <w:tc>
          <w:tcPr>
            <w:tcW w:w="858" w:type="dxa"/>
          </w:tcPr>
          <w:p w:rsidR="00ED596B" w:rsidRPr="00E13E3B" w:rsidRDefault="00ED596B" w:rsidP="00DA2008">
            <w:pPr>
              <w:spacing w:after="0" w:line="240" w:lineRule="auto"/>
              <w:rPr>
                <w:rFonts w:ascii="Times New Roman" w:eastAsia="Times New Roman" w:hAnsi="Times New Roman" w:cs="Times New Roman"/>
                <w:lang w:eastAsia="ru-RU"/>
              </w:rPr>
            </w:pPr>
          </w:p>
        </w:tc>
        <w:tc>
          <w:tcPr>
            <w:tcW w:w="708" w:type="dxa"/>
          </w:tcPr>
          <w:p w:rsidR="00ED596B" w:rsidRPr="00E13E3B" w:rsidRDefault="00ED596B" w:rsidP="00DA2008">
            <w:pPr>
              <w:spacing w:after="0" w:line="240" w:lineRule="auto"/>
              <w:rPr>
                <w:rFonts w:ascii="Times New Roman" w:eastAsia="Times New Roman" w:hAnsi="Times New Roman" w:cs="Times New Roman"/>
                <w:lang w:eastAsia="ru-RU"/>
              </w:rPr>
            </w:pPr>
          </w:p>
        </w:tc>
        <w:tc>
          <w:tcPr>
            <w:tcW w:w="984" w:type="dxa"/>
          </w:tcPr>
          <w:p w:rsidR="00ED596B" w:rsidRPr="00E13E3B" w:rsidRDefault="00ED596B" w:rsidP="00DA2008">
            <w:pPr>
              <w:spacing w:after="0" w:line="240" w:lineRule="auto"/>
              <w:rPr>
                <w:rFonts w:ascii="Times New Roman" w:eastAsia="Times New Roman" w:hAnsi="Times New Roman" w:cs="Times New Roman"/>
                <w:lang w:eastAsia="ru-RU"/>
              </w:rPr>
            </w:pPr>
          </w:p>
        </w:tc>
        <w:tc>
          <w:tcPr>
            <w:tcW w:w="1021" w:type="dxa"/>
            <w:vMerge/>
            <w:hideMark/>
          </w:tcPr>
          <w:p w:rsidR="00ED596B" w:rsidRPr="00E13E3B" w:rsidRDefault="00ED596B" w:rsidP="00DA2008">
            <w:pPr>
              <w:spacing w:after="0" w:line="240" w:lineRule="auto"/>
              <w:rPr>
                <w:rFonts w:ascii="Times New Roman" w:eastAsia="Times New Roman" w:hAnsi="Times New Roman" w:cs="Times New Roman"/>
                <w:lang w:eastAsia="ru-RU"/>
              </w:rPr>
            </w:pPr>
          </w:p>
        </w:tc>
        <w:tc>
          <w:tcPr>
            <w:tcW w:w="992" w:type="dxa"/>
            <w:vMerge/>
            <w:hideMark/>
          </w:tcPr>
          <w:p w:rsidR="00ED596B" w:rsidRPr="00E13E3B" w:rsidRDefault="00ED596B" w:rsidP="00DA2008">
            <w:pPr>
              <w:spacing w:after="0" w:line="240" w:lineRule="auto"/>
              <w:rPr>
                <w:rFonts w:ascii="Times New Roman" w:eastAsia="Times New Roman" w:hAnsi="Times New Roman" w:cs="Times New Roman"/>
                <w:lang w:eastAsia="ru-RU"/>
              </w:rPr>
            </w:pPr>
          </w:p>
        </w:tc>
      </w:tr>
      <w:tr w:rsidR="00154309" w:rsidRPr="00E13E3B" w:rsidTr="00203275">
        <w:trPr>
          <w:cantSplit/>
          <w:trHeight w:val="292"/>
        </w:trPr>
        <w:tc>
          <w:tcPr>
            <w:tcW w:w="675"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c>
          <w:tcPr>
            <w:tcW w:w="1843"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c>
          <w:tcPr>
            <w:tcW w:w="1143"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c>
          <w:tcPr>
            <w:tcW w:w="1418" w:type="dxa"/>
            <w:vAlign w:val="center"/>
            <w:hideMark/>
          </w:tcPr>
          <w:p w:rsidR="0026484D" w:rsidRPr="00E13E3B" w:rsidRDefault="0026484D" w:rsidP="005733DC">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Внебюджетные  источники</w:t>
            </w:r>
          </w:p>
        </w:tc>
        <w:tc>
          <w:tcPr>
            <w:tcW w:w="1076" w:type="dxa"/>
            <w:hideMark/>
          </w:tcPr>
          <w:p w:rsidR="0026484D" w:rsidRPr="00E13E3B" w:rsidRDefault="0026484D" w:rsidP="00DA2008">
            <w:pPr>
              <w:rPr>
                <w:rFonts w:ascii="Times New Roman" w:eastAsia="Times New Roman" w:hAnsi="Times New Roman" w:cs="Times New Roman"/>
                <w:lang w:eastAsia="ru-RU"/>
              </w:rPr>
            </w:pPr>
          </w:p>
        </w:tc>
        <w:tc>
          <w:tcPr>
            <w:tcW w:w="908" w:type="dxa"/>
            <w:hideMark/>
          </w:tcPr>
          <w:p w:rsidR="0026484D" w:rsidRPr="00E13E3B" w:rsidRDefault="0026484D" w:rsidP="00DA2008">
            <w:pPr>
              <w:spacing w:after="0" w:line="240" w:lineRule="auto"/>
              <w:rPr>
                <w:rFonts w:ascii="Times New Roman" w:hAnsi="Times New Roman" w:cs="Times New Roman"/>
                <w:lang w:eastAsia="ru-RU"/>
              </w:rPr>
            </w:pPr>
          </w:p>
        </w:tc>
        <w:tc>
          <w:tcPr>
            <w:tcW w:w="851" w:type="dxa"/>
            <w:hideMark/>
          </w:tcPr>
          <w:p w:rsidR="0026484D" w:rsidRPr="00E13E3B" w:rsidRDefault="0026484D" w:rsidP="00DA2008">
            <w:pPr>
              <w:spacing w:after="0" w:line="240" w:lineRule="auto"/>
              <w:rPr>
                <w:rFonts w:ascii="Times New Roman" w:hAnsi="Times New Roman" w:cs="Times New Roman"/>
                <w:lang w:eastAsia="ru-RU"/>
              </w:rPr>
            </w:pPr>
          </w:p>
        </w:tc>
        <w:tc>
          <w:tcPr>
            <w:tcW w:w="992" w:type="dxa"/>
            <w:hideMark/>
          </w:tcPr>
          <w:p w:rsidR="0026484D" w:rsidRPr="00E13E3B" w:rsidRDefault="0026484D" w:rsidP="00DA2008">
            <w:pPr>
              <w:spacing w:after="0" w:line="240" w:lineRule="auto"/>
              <w:rPr>
                <w:rFonts w:ascii="Times New Roman" w:hAnsi="Times New Roman" w:cs="Times New Roman"/>
                <w:lang w:eastAsia="ru-RU"/>
              </w:rPr>
            </w:pPr>
          </w:p>
        </w:tc>
        <w:tc>
          <w:tcPr>
            <w:tcW w:w="1076" w:type="dxa"/>
            <w:hideMark/>
          </w:tcPr>
          <w:p w:rsidR="0026484D" w:rsidRPr="00E13E3B" w:rsidRDefault="0026484D" w:rsidP="00DA2008">
            <w:pPr>
              <w:spacing w:after="0" w:line="240" w:lineRule="auto"/>
              <w:rPr>
                <w:rFonts w:ascii="Times New Roman" w:hAnsi="Times New Roman" w:cs="Times New Roman"/>
                <w:lang w:eastAsia="ru-RU"/>
              </w:rPr>
            </w:pPr>
          </w:p>
        </w:tc>
        <w:tc>
          <w:tcPr>
            <w:tcW w:w="1043"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858"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708"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984"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1021" w:type="dxa"/>
            <w:vMerge/>
            <w:hideMark/>
          </w:tcPr>
          <w:p w:rsidR="0026484D" w:rsidRPr="00E13E3B" w:rsidRDefault="0026484D" w:rsidP="00DA2008">
            <w:pPr>
              <w:spacing w:after="0" w:line="240" w:lineRule="auto"/>
              <w:rPr>
                <w:rFonts w:ascii="Times New Roman" w:eastAsia="Times New Roman" w:hAnsi="Times New Roman" w:cs="Times New Roman"/>
                <w:lang w:eastAsia="ru-RU"/>
              </w:rPr>
            </w:pPr>
          </w:p>
        </w:tc>
        <w:tc>
          <w:tcPr>
            <w:tcW w:w="992" w:type="dxa"/>
            <w:vMerge/>
            <w:hideMark/>
          </w:tcPr>
          <w:p w:rsidR="0026484D" w:rsidRPr="00E13E3B" w:rsidRDefault="0026484D" w:rsidP="00DA2008">
            <w:pPr>
              <w:spacing w:after="0" w:line="240" w:lineRule="auto"/>
              <w:rPr>
                <w:rFonts w:ascii="Times New Roman" w:eastAsia="Times New Roman" w:hAnsi="Times New Roman" w:cs="Times New Roman"/>
                <w:lang w:eastAsia="ru-RU"/>
              </w:rPr>
            </w:pPr>
          </w:p>
        </w:tc>
      </w:tr>
      <w:tr w:rsidR="00154309" w:rsidRPr="00E13E3B" w:rsidTr="00203275">
        <w:trPr>
          <w:cantSplit/>
          <w:trHeight w:val="292"/>
        </w:trPr>
        <w:tc>
          <w:tcPr>
            <w:tcW w:w="675" w:type="dxa"/>
            <w:vMerge w:val="restart"/>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1.1.15.</w:t>
            </w:r>
          </w:p>
        </w:tc>
        <w:tc>
          <w:tcPr>
            <w:tcW w:w="1843" w:type="dxa"/>
            <w:vMerge w:val="restart"/>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Строительство системы водоснабжения к земельным участкам, выделенным многодетным семьям (д.Булатово, д.Мотовилово, п.МИС, д.Гривно), в том числе ПИР</w:t>
            </w:r>
          </w:p>
        </w:tc>
        <w:tc>
          <w:tcPr>
            <w:tcW w:w="1143" w:type="dxa"/>
            <w:vMerge w:val="restart"/>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2020 год</w:t>
            </w:r>
          </w:p>
        </w:tc>
        <w:tc>
          <w:tcPr>
            <w:tcW w:w="1418" w:type="dxa"/>
            <w:vAlign w:val="center"/>
            <w:hideMark/>
          </w:tcPr>
          <w:p w:rsidR="0026484D" w:rsidRPr="00E13E3B" w:rsidRDefault="0026484D" w:rsidP="005733DC">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 xml:space="preserve">Итого    </w:t>
            </w:r>
          </w:p>
        </w:tc>
        <w:tc>
          <w:tcPr>
            <w:tcW w:w="1076" w:type="dxa"/>
            <w:hideMark/>
          </w:tcPr>
          <w:p w:rsidR="0026484D" w:rsidRPr="00E13E3B" w:rsidRDefault="0026484D" w:rsidP="00DA2008">
            <w:pPr>
              <w:rPr>
                <w:rFonts w:ascii="Times New Roman" w:eastAsia="Times New Roman" w:hAnsi="Times New Roman" w:cs="Times New Roman"/>
                <w:lang w:eastAsia="ru-RU"/>
              </w:rPr>
            </w:pPr>
          </w:p>
        </w:tc>
        <w:tc>
          <w:tcPr>
            <w:tcW w:w="908" w:type="dxa"/>
            <w:hideMark/>
          </w:tcPr>
          <w:p w:rsidR="0026484D" w:rsidRPr="00E13E3B" w:rsidRDefault="0026484D" w:rsidP="0080080B">
            <w:pPr>
              <w:spacing w:after="0" w:line="240" w:lineRule="auto"/>
              <w:rPr>
                <w:rFonts w:ascii="Times New Roman" w:hAnsi="Times New Roman" w:cs="Times New Roman"/>
                <w:lang w:eastAsia="ru-RU"/>
              </w:rPr>
            </w:pPr>
            <w:r w:rsidRPr="00E13E3B">
              <w:rPr>
                <w:rFonts w:ascii="Times New Roman" w:hAnsi="Times New Roman" w:cs="Times New Roman"/>
                <w:lang w:eastAsia="ru-RU"/>
              </w:rPr>
              <w:t>0</w:t>
            </w:r>
          </w:p>
        </w:tc>
        <w:tc>
          <w:tcPr>
            <w:tcW w:w="851" w:type="dxa"/>
            <w:hideMark/>
          </w:tcPr>
          <w:p w:rsidR="0026484D" w:rsidRPr="00E13E3B" w:rsidRDefault="0026484D" w:rsidP="00DA2008">
            <w:pPr>
              <w:spacing w:after="0" w:line="240" w:lineRule="auto"/>
              <w:rPr>
                <w:rFonts w:ascii="Times New Roman" w:hAnsi="Times New Roman" w:cs="Times New Roman"/>
                <w:lang w:eastAsia="ru-RU"/>
              </w:rPr>
            </w:pPr>
          </w:p>
        </w:tc>
        <w:tc>
          <w:tcPr>
            <w:tcW w:w="992" w:type="dxa"/>
            <w:hideMark/>
          </w:tcPr>
          <w:p w:rsidR="0026484D" w:rsidRPr="00E13E3B" w:rsidRDefault="0026484D" w:rsidP="00DA2008">
            <w:pPr>
              <w:spacing w:after="0" w:line="240" w:lineRule="auto"/>
              <w:rPr>
                <w:rFonts w:ascii="Times New Roman" w:hAnsi="Times New Roman" w:cs="Times New Roman"/>
                <w:lang w:eastAsia="ru-RU"/>
              </w:rPr>
            </w:pPr>
            <w:r w:rsidRPr="00E13E3B">
              <w:rPr>
                <w:rFonts w:ascii="Times New Roman" w:hAnsi="Times New Roman" w:cs="Times New Roman"/>
                <w:lang w:eastAsia="ru-RU"/>
              </w:rPr>
              <w:t>0</w:t>
            </w:r>
          </w:p>
        </w:tc>
        <w:tc>
          <w:tcPr>
            <w:tcW w:w="1076" w:type="dxa"/>
            <w:hideMark/>
          </w:tcPr>
          <w:p w:rsidR="0026484D" w:rsidRPr="00E13E3B" w:rsidRDefault="0026484D" w:rsidP="00DA2008">
            <w:pPr>
              <w:spacing w:after="0" w:line="240" w:lineRule="auto"/>
              <w:rPr>
                <w:rFonts w:ascii="Times New Roman" w:hAnsi="Times New Roman" w:cs="Times New Roman"/>
                <w:lang w:eastAsia="ru-RU"/>
              </w:rPr>
            </w:pPr>
          </w:p>
        </w:tc>
        <w:tc>
          <w:tcPr>
            <w:tcW w:w="1043"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858"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708"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984"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1021" w:type="dxa"/>
            <w:vMerge w:val="restart"/>
            <w:hideMark/>
          </w:tcPr>
          <w:p w:rsidR="0026484D" w:rsidRPr="00E13E3B" w:rsidRDefault="00C50EDC" w:rsidP="00DA2008">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 xml:space="preserve"> МКУ «Градостроительное управление»</w:t>
            </w:r>
          </w:p>
        </w:tc>
        <w:tc>
          <w:tcPr>
            <w:tcW w:w="992" w:type="dxa"/>
            <w:vMerge w:val="restart"/>
            <w:hideMark/>
          </w:tcPr>
          <w:p w:rsidR="0026484D" w:rsidRPr="00E13E3B" w:rsidRDefault="0026484D" w:rsidP="00DA2008">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Ввод объекта в эксплуатацию в 2020 году</w:t>
            </w:r>
          </w:p>
        </w:tc>
      </w:tr>
      <w:tr w:rsidR="00154309" w:rsidRPr="00E13E3B" w:rsidTr="00203275">
        <w:trPr>
          <w:cantSplit/>
          <w:trHeight w:val="292"/>
        </w:trPr>
        <w:tc>
          <w:tcPr>
            <w:tcW w:w="675"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c>
          <w:tcPr>
            <w:tcW w:w="1843"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c>
          <w:tcPr>
            <w:tcW w:w="1143"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c>
          <w:tcPr>
            <w:tcW w:w="1418" w:type="dxa"/>
            <w:vAlign w:val="center"/>
            <w:hideMark/>
          </w:tcPr>
          <w:p w:rsidR="0026484D" w:rsidRPr="00E13E3B" w:rsidRDefault="0026484D" w:rsidP="005733DC">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Средства федерального бюджета</w:t>
            </w:r>
          </w:p>
        </w:tc>
        <w:tc>
          <w:tcPr>
            <w:tcW w:w="1076" w:type="dxa"/>
            <w:hideMark/>
          </w:tcPr>
          <w:p w:rsidR="0026484D" w:rsidRPr="00E13E3B" w:rsidRDefault="0026484D" w:rsidP="00DA2008">
            <w:pPr>
              <w:rPr>
                <w:rFonts w:ascii="Times New Roman" w:eastAsia="Times New Roman" w:hAnsi="Times New Roman" w:cs="Times New Roman"/>
                <w:lang w:eastAsia="ru-RU"/>
              </w:rPr>
            </w:pPr>
          </w:p>
        </w:tc>
        <w:tc>
          <w:tcPr>
            <w:tcW w:w="908" w:type="dxa"/>
            <w:hideMark/>
          </w:tcPr>
          <w:p w:rsidR="0026484D" w:rsidRPr="00E13E3B" w:rsidRDefault="0026484D" w:rsidP="0080080B">
            <w:pPr>
              <w:spacing w:after="0" w:line="240" w:lineRule="auto"/>
              <w:rPr>
                <w:rFonts w:ascii="Times New Roman" w:hAnsi="Times New Roman" w:cs="Times New Roman"/>
                <w:lang w:eastAsia="ru-RU"/>
              </w:rPr>
            </w:pPr>
          </w:p>
        </w:tc>
        <w:tc>
          <w:tcPr>
            <w:tcW w:w="851" w:type="dxa"/>
            <w:hideMark/>
          </w:tcPr>
          <w:p w:rsidR="0026484D" w:rsidRPr="00E13E3B" w:rsidRDefault="0026484D" w:rsidP="00DA2008">
            <w:pPr>
              <w:spacing w:after="0" w:line="240" w:lineRule="auto"/>
              <w:rPr>
                <w:rFonts w:ascii="Times New Roman" w:hAnsi="Times New Roman" w:cs="Times New Roman"/>
                <w:lang w:eastAsia="ru-RU"/>
              </w:rPr>
            </w:pPr>
          </w:p>
        </w:tc>
        <w:tc>
          <w:tcPr>
            <w:tcW w:w="992" w:type="dxa"/>
            <w:hideMark/>
          </w:tcPr>
          <w:p w:rsidR="0026484D" w:rsidRPr="00E13E3B" w:rsidRDefault="0026484D" w:rsidP="00DA2008">
            <w:pPr>
              <w:spacing w:after="0" w:line="240" w:lineRule="auto"/>
              <w:rPr>
                <w:rFonts w:ascii="Times New Roman" w:hAnsi="Times New Roman" w:cs="Times New Roman"/>
                <w:lang w:eastAsia="ru-RU"/>
              </w:rPr>
            </w:pPr>
          </w:p>
        </w:tc>
        <w:tc>
          <w:tcPr>
            <w:tcW w:w="1076" w:type="dxa"/>
            <w:hideMark/>
          </w:tcPr>
          <w:p w:rsidR="0026484D" w:rsidRPr="00E13E3B" w:rsidRDefault="0026484D" w:rsidP="00DA2008">
            <w:pPr>
              <w:spacing w:after="0" w:line="240" w:lineRule="auto"/>
              <w:rPr>
                <w:rFonts w:ascii="Times New Roman" w:hAnsi="Times New Roman" w:cs="Times New Roman"/>
                <w:lang w:eastAsia="ru-RU"/>
              </w:rPr>
            </w:pPr>
          </w:p>
        </w:tc>
        <w:tc>
          <w:tcPr>
            <w:tcW w:w="1043"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858"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708"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984"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1021" w:type="dxa"/>
            <w:vMerge/>
            <w:hideMark/>
          </w:tcPr>
          <w:p w:rsidR="0026484D" w:rsidRPr="00E13E3B" w:rsidRDefault="0026484D" w:rsidP="00DA2008">
            <w:pPr>
              <w:spacing w:after="0" w:line="240" w:lineRule="auto"/>
              <w:rPr>
                <w:rFonts w:ascii="Times New Roman" w:eastAsia="Times New Roman" w:hAnsi="Times New Roman" w:cs="Times New Roman"/>
                <w:lang w:eastAsia="ru-RU"/>
              </w:rPr>
            </w:pPr>
          </w:p>
        </w:tc>
        <w:tc>
          <w:tcPr>
            <w:tcW w:w="992" w:type="dxa"/>
            <w:vMerge/>
            <w:hideMark/>
          </w:tcPr>
          <w:p w:rsidR="0026484D" w:rsidRPr="00E13E3B" w:rsidRDefault="0026484D" w:rsidP="00DA2008">
            <w:pPr>
              <w:spacing w:after="0" w:line="240" w:lineRule="auto"/>
              <w:rPr>
                <w:rFonts w:ascii="Times New Roman" w:eastAsia="Times New Roman" w:hAnsi="Times New Roman" w:cs="Times New Roman"/>
                <w:lang w:eastAsia="ru-RU"/>
              </w:rPr>
            </w:pPr>
          </w:p>
        </w:tc>
      </w:tr>
      <w:tr w:rsidR="00154309" w:rsidRPr="00E13E3B" w:rsidTr="00203275">
        <w:trPr>
          <w:cantSplit/>
          <w:trHeight w:val="292"/>
        </w:trPr>
        <w:tc>
          <w:tcPr>
            <w:tcW w:w="675"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c>
          <w:tcPr>
            <w:tcW w:w="1843"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c>
          <w:tcPr>
            <w:tcW w:w="1143"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c>
          <w:tcPr>
            <w:tcW w:w="1418" w:type="dxa"/>
            <w:vAlign w:val="center"/>
            <w:hideMark/>
          </w:tcPr>
          <w:p w:rsidR="0026484D" w:rsidRPr="00E13E3B" w:rsidRDefault="0026484D" w:rsidP="005733DC">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 xml:space="preserve">Средства бюджета Московской области </w:t>
            </w:r>
          </w:p>
        </w:tc>
        <w:tc>
          <w:tcPr>
            <w:tcW w:w="1076" w:type="dxa"/>
            <w:hideMark/>
          </w:tcPr>
          <w:p w:rsidR="0026484D" w:rsidRPr="00E13E3B" w:rsidRDefault="0026484D" w:rsidP="00DA2008">
            <w:pPr>
              <w:rPr>
                <w:rFonts w:ascii="Times New Roman" w:eastAsia="Times New Roman" w:hAnsi="Times New Roman" w:cs="Times New Roman"/>
                <w:lang w:eastAsia="ru-RU"/>
              </w:rPr>
            </w:pPr>
          </w:p>
        </w:tc>
        <w:tc>
          <w:tcPr>
            <w:tcW w:w="908" w:type="dxa"/>
            <w:hideMark/>
          </w:tcPr>
          <w:p w:rsidR="0026484D" w:rsidRPr="00E13E3B" w:rsidRDefault="0026484D" w:rsidP="0080080B">
            <w:pPr>
              <w:spacing w:after="0" w:line="240" w:lineRule="auto"/>
              <w:rPr>
                <w:rFonts w:ascii="Times New Roman" w:hAnsi="Times New Roman" w:cs="Times New Roman"/>
                <w:lang w:eastAsia="ru-RU"/>
              </w:rPr>
            </w:pPr>
          </w:p>
        </w:tc>
        <w:tc>
          <w:tcPr>
            <w:tcW w:w="851" w:type="dxa"/>
            <w:hideMark/>
          </w:tcPr>
          <w:p w:rsidR="0026484D" w:rsidRPr="00E13E3B" w:rsidRDefault="0026484D" w:rsidP="00DA2008">
            <w:pPr>
              <w:spacing w:after="0" w:line="240" w:lineRule="auto"/>
              <w:rPr>
                <w:rFonts w:ascii="Times New Roman" w:hAnsi="Times New Roman" w:cs="Times New Roman"/>
                <w:lang w:eastAsia="ru-RU"/>
              </w:rPr>
            </w:pPr>
          </w:p>
        </w:tc>
        <w:tc>
          <w:tcPr>
            <w:tcW w:w="992" w:type="dxa"/>
            <w:hideMark/>
          </w:tcPr>
          <w:p w:rsidR="0026484D" w:rsidRPr="00E13E3B" w:rsidRDefault="0026484D" w:rsidP="00DA2008">
            <w:pPr>
              <w:spacing w:after="0" w:line="240" w:lineRule="auto"/>
              <w:rPr>
                <w:rFonts w:ascii="Times New Roman" w:hAnsi="Times New Roman" w:cs="Times New Roman"/>
                <w:lang w:eastAsia="ru-RU"/>
              </w:rPr>
            </w:pPr>
          </w:p>
        </w:tc>
        <w:tc>
          <w:tcPr>
            <w:tcW w:w="1076" w:type="dxa"/>
            <w:hideMark/>
          </w:tcPr>
          <w:p w:rsidR="0026484D" w:rsidRPr="00E13E3B" w:rsidRDefault="0026484D" w:rsidP="00DA2008">
            <w:pPr>
              <w:spacing w:after="0" w:line="240" w:lineRule="auto"/>
              <w:rPr>
                <w:rFonts w:ascii="Times New Roman" w:hAnsi="Times New Roman" w:cs="Times New Roman"/>
                <w:lang w:eastAsia="ru-RU"/>
              </w:rPr>
            </w:pPr>
          </w:p>
        </w:tc>
        <w:tc>
          <w:tcPr>
            <w:tcW w:w="1043"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858"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708"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984"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1021" w:type="dxa"/>
            <w:vMerge/>
            <w:hideMark/>
          </w:tcPr>
          <w:p w:rsidR="0026484D" w:rsidRPr="00E13E3B" w:rsidRDefault="0026484D" w:rsidP="00DA2008">
            <w:pPr>
              <w:spacing w:after="0" w:line="240" w:lineRule="auto"/>
              <w:rPr>
                <w:rFonts w:ascii="Times New Roman" w:eastAsia="Times New Roman" w:hAnsi="Times New Roman" w:cs="Times New Roman"/>
                <w:lang w:eastAsia="ru-RU"/>
              </w:rPr>
            </w:pPr>
          </w:p>
        </w:tc>
        <w:tc>
          <w:tcPr>
            <w:tcW w:w="992" w:type="dxa"/>
            <w:vMerge/>
            <w:hideMark/>
          </w:tcPr>
          <w:p w:rsidR="0026484D" w:rsidRPr="00E13E3B" w:rsidRDefault="0026484D" w:rsidP="00DA2008">
            <w:pPr>
              <w:spacing w:after="0" w:line="240" w:lineRule="auto"/>
              <w:rPr>
                <w:rFonts w:ascii="Times New Roman" w:eastAsia="Times New Roman" w:hAnsi="Times New Roman" w:cs="Times New Roman"/>
                <w:lang w:eastAsia="ru-RU"/>
              </w:rPr>
            </w:pPr>
          </w:p>
        </w:tc>
      </w:tr>
      <w:tr w:rsidR="00154309" w:rsidRPr="00E13E3B" w:rsidTr="00203275">
        <w:trPr>
          <w:cantSplit/>
          <w:trHeight w:val="292"/>
        </w:trPr>
        <w:tc>
          <w:tcPr>
            <w:tcW w:w="675"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c>
          <w:tcPr>
            <w:tcW w:w="1843"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c>
          <w:tcPr>
            <w:tcW w:w="1143"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c>
          <w:tcPr>
            <w:tcW w:w="1418" w:type="dxa"/>
            <w:vAlign w:val="center"/>
            <w:hideMark/>
          </w:tcPr>
          <w:p w:rsidR="0026484D" w:rsidRPr="00E13E3B" w:rsidRDefault="0026484D" w:rsidP="005733DC">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Средства бюджета Городского округа Подольск</w:t>
            </w:r>
          </w:p>
        </w:tc>
        <w:tc>
          <w:tcPr>
            <w:tcW w:w="1076" w:type="dxa"/>
            <w:hideMark/>
          </w:tcPr>
          <w:p w:rsidR="0026484D" w:rsidRPr="00E13E3B" w:rsidRDefault="0026484D" w:rsidP="00DA2008">
            <w:pPr>
              <w:rPr>
                <w:rFonts w:ascii="Times New Roman" w:eastAsia="Times New Roman" w:hAnsi="Times New Roman" w:cs="Times New Roman"/>
                <w:lang w:eastAsia="ru-RU"/>
              </w:rPr>
            </w:pPr>
          </w:p>
        </w:tc>
        <w:tc>
          <w:tcPr>
            <w:tcW w:w="908" w:type="dxa"/>
            <w:hideMark/>
          </w:tcPr>
          <w:p w:rsidR="0026484D" w:rsidRPr="00E13E3B" w:rsidRDefault="0026484D" w:rsidP="0006794D">
            <w:pPr>
              <w:spacing w:after="0" w:line="240" w:lineRule="auto"/>
              <w:rPr>
                <w:rFonts w:ascii="Times New Roman" w:hAnsi="Times New Roman" w:cs="Times New Roman"/>
                <w:lang w:eastAsia="ru-RU"/>
              </w:rPr>
            </w:pPr>
            <w:r w:rsidRPr="00E13E3B">
              <w:rPr>
                <w:rFonts w:ascii="Times New Roman" w:hAnsi="Times New Roman" w:cs="Times New Roman"/>
                <w:lang w:eastAsia="ru-RU"/>
              </w:rPr>
              <w:t>0</w:t>
            </w:r>
          </w:p>
        </w:tc>
        <w:tc>
          <w:tcPr>
            <w:tcW w:w="851" w:type="dxa"/>
            <w:hideMark/>
          </w:tcPr>
          <w:p w:rsidR="0026484D" w:rsidRPr="00E13E3B" w:rsidRDefault="0026484D" w:rsidP="00DA2008">
            <w:pPr>
              <w:spacing w:after="0" w:line="240" w:lineRule="auto"/>
              <w:rPr>
                <w:rFonts w:ascii="Times New Roman" w:hAnsi="Times New Roman" w:cs="Times New Roman"/>
                <w:lang w:eastAsia="ru-RU"/>
              </w:rPr>
            </w:pPr>
          </w:p>
        </w:tc>
        <w:tc>
          <w:tcPr>
            <w:tcW w:w="992" w:type="dxa"/>
            <w:hideMark/>
          </w:tcPr>
          <w:p w:rsidR="0026484D" w:rsidRPr="00E13E3B" w:rsidRDefault="0026484D" w:rsidP="0006794D">
            <w:pPr>
              <w:spacing w:after="0" w:line="240" w:lineRule="auto"/>
              <w:rPr>
                <w:rFonts w:ascii="Times New Roman" w:hAnsi="Times New Roman" w:cs="Times New Roman"/>
                <w:lang w:eastAsia="ru-RU"/>
              </w:rPr>
            </w:pPr>
            <w:r w:rsidRPr="00E13E3B">
              <w:rPr>
                <w:rFonts w:ascii="Times New Roman" w:hAnsi="Times New Roman" w:cs="Times New Roman"/>
                <w:lang w:eastAsia="ru-RU"/>
              </w:rPr>
              <w:t>0</w:t>
            </w:r>
          </w:p>
        </w:tc>
        <w:tc>
          <w:tcPr>
            <w:tcW w:w="1076" w:type="dxa"/>
            <w:hideMark/>
          </w:tcPr>
          <w:p w:rsidR="0026484D" w:rsidRPr="00E13E3B" w:rsidRDefault="0026484D" w:rsidP="00DA2008">
            <w:pPr>
              <w:spacing w:after="0" w:line="240" w:lineRule="auto"/>
              <w:rPr>
                <w:rFonts w:ascii="Times New Roman" w:hAnsi="Times New Roman" w:cs="Times New Roman"/>
                <w:lang w:eastAsia="ru-RU"/>
              </w:rPr>
            </w:pPr>
          </w:p>
        </w:tc>
        <w:tc>
          <w:tcPr>
            <w:tcW w:w="1043"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858"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708"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984"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1021" w:type="dxa"/>
            <w:vMerge/>
            <w:hideMark/>
          </w:tcPr>
          <w:p w:rsidR="0026484D" w:rsidRPr="00E13E3B" w:rsidRDefault="0026484D" w:rsidP="00DA2008">
            <w:pPr>
              <w:spacing w:after="0" w:line="240" w:lineRule="auto"/>
              <w:rPr>
                <w:rFonts w:ascii="Times New Roman" w:eastAsia="Times New Roman" w:hAnsi="Times New Roman" w:cs="Times New Roman"/>
                <w:lang w:eastAsia="ru-RU"/>
              </w:rPr>
            </w:pPr>
          </w:p>
        </w:tc>
        <w:tc>
          <w:tcPr>
            <w:tcW w:w="992" w:type="dxa"/>
            <w:vMerge/>
            <w:hideMark/>
          </w:tcPr>
          <w:p w:rsidR="0026484D" w:rsidRPr="00E13E3B" w:rsidRDefault="0026484D" w:rsidP="00DA2008">
            <w:pPr>
              <w:spacing w:after="0" w:line="240" w:lineRule="auto"/>
              <w:rPr>
                <w:rFonts w:ascii="Times New Roman" w:eastAsia="Times New Roman" w:hAnsi="Times New Roman" w:cs="Times New Roman"/>
                <w:lang w:eastAsia="ru-RU"/>
              </w:rPr>
            </w:pPr>
          </w:p>
        </w:tc>
      </w:tr>
      <w:tr w:rsidR="00154309" w:rsidRPr="00E13E3B" w:rsidTr="00203275">
        <w:trPr>
          <w:cantSplit/>
          <w:trHeight w:val="292"/>
        </w:trPr>
        <w:tc>
          <w:tcPr>
            <w:tcW w:w="675"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c>
          <w:tcPr>
            <w:tcW w:w="1843"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c>
          <w:tcPr>
            <w:tcW w:w="1143"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c>
          <w:tcPr>
            <w:tcW w:w="1418" w:type="dxa"/>
            <w:vAlign w:val="center"/>
            <w:hideMark/>
          </w:tcPr>
          <w:p w:rsidR="0026484D" w:rsidRPr="00E13E3B" w:rsidRDefault="0026484D" w:rsidP="005733DC">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Внебюджетные  источники</w:t>
            </w:r>
          </w:p>
        </w:tc>
        <w:tc>
          <w:tcPr>
            <w:tcW w:w="1076" w:type="dxa"/>
            <w:hideMark/>
          </w:tcPr>
          <w:p w:rsidR="0026484D" w:rsidRPr="00E13E3B" w:rsidRDefault="0026484D" w:rsidP="00DA2008">
            <w:pPr>
              <w:rPr>
                <w:rFonts w:ascii="Times New Roman" w:eastAsia="Times New Roman" w:hAnsi="Times New Roman" w:cs="Times New Roman"/>
                <w:lang w:eastAsia="ru-RU"/>
              </w:rPr>
            </w:pPr>
          </w:p>
        </w:tc>
        <w:tc>
          <w:tcPr>
            <w:tcW w:w="908" w:type="dxa"/>
            <w:hideMark/>
          </w:tcPr>
          <w:p w:rsidR="0026484D" w:rsidRPr="00E13E3B" w:rsidRDefault="0026484D" w:rsidP="00DA2008">
            <w:pPr>
              <w:spacing w:after="0" w:line="240" w:lineRule="auto"/>
              <w:rPr>
                <w:rFonts w:ascii="Times New Roman" w:hAnsi="Times New Roman" w:cs="Times New Roman"/>
                <w:lang w:eastAsia="ru-RU"/>
              </w:rPr>
            </w:pPr>
          </w:p>
        </w:tc>
        <w:tc>
          <w:tcPr>
            <w:tcW w:w="851" w:type="dxa"/>
            <w:hideMark/>
          </w:tcPr>
          <w:p w:rsidR="0026484D" w:rsidRPr="00E13E3B" w:rsidRDefault="0026484D" w:rsidP="00DA2008">
            <w:pPr>
              <w:spacing w:after="0" w:line="240" w:lineRule="auto"/>
              <w:rPr>
                <w:rFonts w:ascii="Times New Roman" w:hAnsi="Times New Roman" w:cs="Times New Roman"/>
                <w:lang w:eastAsia="ru-RU"/>
              </w:rPr>
            </w:pPr>
          </w:p>
        </w:tc>
        <w:tc>
          <w:tcPr>
            <w:tcW w:w="992" w:type="dxa"/>
            <w:hideMark/>
          </w:tcPr>
          <w:p w:rsidR="0026484D" w:rsidRPr="00E13E3B" w:rsidRDefault="0026484D" w:rsidP="00DA2008">
            <w:pPr>
              <w:spacing w:after="0" w:line="240" w:lineRule="auto"/>
              <w:rPr>
                <w:rFonts w:ascii="Times New Roman" w:hAnsi="Times New Roman" w:cs="Times New Roman"/>
                <w:lang w:eastAsia="ru-RU"/>
              </w:rPr>
            </w:pPr>
          </w:p>
        </w:tc>
        <w:tc>
          <w:tcPr>
            <w:tcW w:w="1076" w:type="dxa"/>
            <w:hideMark/>
          </w:tcPr>
          <w:p w:rsidR="0026484D" w:rsidRPr="00E13E3B" w:rsidRDefault="0026484D" w:rsidP="00DA2008">
            <w:pPr>
              <w:spacing w:after="0" w:line="240" w:lineRule="auto"/>
              <w:rPr>
                <w:rFonts w:ascii="Times New Roman" w:hAnsi="Times New Roman" w:cs="Times New Roman"/>
                <w:lang w:eastAsia="ru-RU"/>
              </w:rPr>
            </w:pPr>
          </w:p>
        </w:tc>
        <w:tc>
          <w:tcPr>
            <w:tcW w:w="1043"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858"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708"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984"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1021" w:type="dxa"/>
            <w:vMerge/>
            <w:hideMark/>
          </w:tcPr>
          <w:p w:rsidR="0026484D" w:rsidRPr="00E13E3B" w:rsidRDefault="0026484D" w:rsidP="00DA2008">
            <w:pPr>
              <w:spacing w:after="0" w:line="240" w:lineRule="auto"/>
              <w:rPr>
                <w:rFonts w:ascii="Times New Roman" w:eastAsia="Times New Roman" w:hAnsi="Times New Roman" w:cs="Times New Roman"/>
                <w:lang w:eastAsia="ru-RU"/>
              </w:rPr>
            </w:pPr>
          </w:p>
        </w:tc>
        <w:tc>
          <w:tcPr>
            <w:tcW w:w="992" w:type="dxa"/>
            <w:vMerge/>
            <w:hideMark/>
          </w:tcPr>
          <w:p w:rsidR="0026484D" w:rsidRPr="00E13E3B" w:rsidRDefault="0026484D" w:rsidP="00DA2008">
            <w:pPr>
              <w:spacing w:after="0" w:line="240" w:lineRule="auto"/>
              <w:rPr>
                <w:rFonts w:ascii="Times New Roman" w:eastAsia="Times New Roman" w:hAnsi="Times New Roman" w:cs="Times New Roman"/>
                <w:lang w:eastAsia="ru-RU"/>
              </w:rPr>
            </w:pPr>
          </w:p>
        </w:tc>
      </w:tr>
      <w:tr w:rsidR="00154309" w:rsidRPr="00E13E3B" w:rsidTr="00203275">
        <w:trPr>
          <w:cantSplit/>
          <w:trHeight w:val="292"/>
        </w:trPr>
        <w:tc>
          <w:tcPr>
            <w:tcW w:w="675" w:type="dxa"/>
            <w:vMerge w:val="restart"/>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1.1.16.</w:t>
            </w:r>
          </w:p>
        </w:tc>
        <w:tc>
          <w:tcPr>
            <w:tcW w:w="1843" w:type="dxa"/>
            <w:vMerge w:val="restart"/>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Строительство системы водоотведения к земельным участкам, выделенным многодетным семьям (д.Булатово, д.Мотовилово, п.МИС, д.Гривно) , в том числе ПИР</w:t>
            </w:r>
          </w:p>
        </w:tc>
        <w:tc>
          <w:tcPr>
            <w:tcW w:w="1143" w:type="dxa"/>
            <w:vMerge w:val="restart"/>
            <w:vAlign w:val="center"/>
            <w:hideMark/>
          </w:tcPr>
          <w:p w:rsidR="0026484D" w:rsidRPr="00E13E3B" w:rsidRDefault="0026484D" w:rsidP="005733DC">
            <w:pPr>
              <w:spacing w:after="0" w:line="240" w:lineRule="auto"/>
              <w:jc w:val="left"/>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2020 год</w:t>
            </w:r>
          </w:p>
        </w:tc>
        <w:tc>
          <w:tcPr>
            <w:tcW w:w="1418" w:type="dxa"/>
            <w:vAlign w:val="center"/>
            <w:hideMark/>
          </w:tcPr>
          <w:p w:rsidR="0026484D" w:rsidRPr="00E13E3B" w:rsidRDefault="0026484D" w:rsidP="005733DC">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 xml:space="preserve">Итого    </w:t>
            </w:r>
          </w:p>
        </w:tc>
        <w:tc>
          <w:tcPr>
            <w:tcW w:w="1076" w:type="dxa"/>
            <w:hideMark/>
          </w:tcPr>
          <w:p w:rsidR="0026484D" w:rsidRPr="00E13E3B" w:rsidRDefault="0026484D" w:rsidP="00DA2008">
            <w:pPr>
              <w:rPr>
                <w:rFonts w:ascii="Times New Roman" w:eastAsia="Times New Roman" w:hAnsi="Times New Roman" w:cs="Times New Roman"/>
                <w:lang w:eastAsia="ru-RU"/>
              </w:rPr>
            </w:pPr>
          </w:p>
        </w:tc>
        <w:tc>
          <w:tcPr>
            <w:tcW w:w="908" w:type="dxa"/>
            <w:hideMark/>
          </w:tcPr>
          <w:p w:rsidR="0026484D" w:rsidRPr="00E13E3B" w:rsidRDefault="0026484D" w:rsidP="0006794D">
            <w:pPr>
              <w:spacing w:after="0" w:line="240" w:lineRule="auto"/>
              <w:rPr>
                <w:rFonts w:ascii="Times New Roman" w:hAnsi="Times New Roman" w:cs="Times New Roman"/>
                <w:lang w:eastAsia="ru-RU"/>
              </w:rPr>
            </w:pPr>
            <w:r w:rsidRPr="00E13E3B">
              <w:rPr>
                <w:rFonts w:ascii="Times New Roman" w:hAnsi="Times New Roman" w:cs="Times New Roman"/>
                <w:lang w:eastAsia="ru-RU"/>
              </w:rPr>
              <w:t>0</w:t>
            </w:r>
          </w:p>
        </w:tc>
        <w:tc>
          <w:tcPr>
            <w:tcW w:w="851" w:type="dxa"/>
            <w:hideMark/>
          </w:tcPr>
          <w:p w:rsidR="0026484D" w:rsidRPr="00E13E3B" w:rsidRDefault="0026484D" w:rsidP="00DA2008">
            <w:pPr>
              <w:spacing w:after="0" w:line="240" w:lineRule="auto"/>
              <w:rPr>
                <w:rFonts w:ascii="Times New Roman" w:hAnsi="Times New Roman" w:cs="Times New Roman"/>
                <w:lang w:eastAsia="ru-RU"/>
              </w:rPr>
            </w:pPr>
          </w:p>
        </w:tc>
        <w:tc>
          <w:tcPr>
            <w:tcW w:w="992" w:type="dxa"/>
            <w:hideMark/>
          </w:tcPr>
          <w:p w:rsidR="0026484D" w:rsidRPr="00E13E3B" w:rsidRDefault="0026484D" w:rsidP="0006794D">
            <w:pPr>
              <w:spacing w:after="0" w:line="240" w:lineRule="auto"/>
              <w:rPr>
                <w:rFonts w:ascii="Times New Roman" w:hAnsi="Times New Roman" w:cs="Times New Roman"/>
                <w:lang w:eastAsia="ru-RU"/>
              </w:rPr>
            </w:pPr>
            <w:r w:rsidRPr="00E13E3B">
              <w:rPr>
                <w:rFonts w:ascii="Times New Roman" w:hAnsi="Times New Roman" w:cs="Times New Roman"/>
                <w:lang w:eastAsia="ru-RU"/>
              </w:rPr>
              <w:t>0</w:t>
            </w:r>
          </w:p>
        </w:tc>
        <w:tc>
          <w:tcPr>
            <w:tcW w:w="1076" w:type="dxa"/>
            <w:hideMark/>
          </w:tcPr>
          <w:p w:rsidR="0026484D" w:rsidRPr="00E13E3B" w:rsidRDefault="0026484D" w:rsidP="00DA2008">
            <w:pPr>
              <w:spacing w:after="0" w:line="240" w:lineRule="auto"/>
              <w:rPr>
                <w:rFonts w:ascii="Times New Roman" w:hAnsi="Times New Roman" w:cs="Times New Roman"/>
                <w:lang w:eastAsia="ru-RU"/>
              </w:rPr>
            </w:pPr>
          </w:p>
        </w:tc>
        <w:tc>
          <w:tcPr>
            <w:tcW w:w="1043"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858"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708"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984"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1021" w:type="dxa"/>
            <w:vMerge w:val="restart"/>
            <w:hideMark/>
          </w:tcPr>
          <w:p w:rsidR="0026484D" w:rsidRPr="00E13E3B" w:rsidRDefault="00674378" w:rsidP="00674378">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МКУ «Градостроительное управление»</w:t>
            </w:r>
          </w:p>
        </w:tc>
        <w:tc>
          <w:tcPr>
            <w:tcW w:w="992" w:type="dxa"/>
            <w:vMerge w:val="restart"/>
            <w:hideMark/>
          </w:tcPr>
          <w:p w:rsidR="0026484D" w:rsidRPr="00E13E3B" w:rsidRDefault="0026484D" w:rsidP="00DA2008">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Ввод объекта в эксплуатацию в 2020 году</w:t>
            </w:r>
          </w:p>
        </w:tc>
      </w:tr>
      <w:tr w:rsidR="00154309" w:rsidRPr="00E13E3B" w:rsidTr="00203275">
        <w:trPr>
          <w:cantSplit/>
          <w:trHeight w:val="292"/>
        </w:trPr>
        <w:tc>
          <w:tcPr>
            <w:tcW w:w="675"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c>
          <w:tcPr>
            <w:tcW w:w="1843"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c>
          <w:tcPr>
            <w:tcW w:w="1143"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c>
          <w:tcPr>
            <w:tcW w:w="1418" w:type="dxa"/>
            <w:vAlign w:val="center"/>
            <w:hideMark/>
          </w:tcPr>
          <w:p w:rsidR="0026484D" w:rsidRPr="00E13E3B" w:rsidRDefault="0026484D" w:rsidP="005733DC">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Средства федерального бюджета</w:t>
            </w:r>
          </w:p>
        </w:tc>
        <w:tc>
          <w:tcPr>
            <w:tcW w:w="1076" w:type="dxa"/>
            <w:hideMark/>
          </w:tcPr>
          <w:p w:rsidR="0026484D" w:rsidRPr="00E13E3B" w:rsidRDefault="0026484D" w:rsidP="00DA2008">
            <w:pPr>
              <w:rPr>
                <w:rFonts w:ascii="Times New Roman" w:eastAsia="Times New Roman" w:hAnsi="Times New Roman" w:cs="Times New Roman"/>
                <w:lang w:eastAsia="ru-RU"/>
              </w:rPr>
            </w:pPr>
          </w:p>
        </w:tc>
        <w:tc>
          <w:tcPr>
            <w:tcW w:w="908" w:type="dxa"/>
            <w:hideMark/>
          </w:tcPr>
          <w:p w:rsidR="0026484D" w:rsidRPr="00E13E3B" w:rsidRDefault="0026484D" w:rsidP="0080080B">
            <w:pPr>
              <w:spacing w:after="0" w:line="240" w:lineRule="auto"/>
              <w:rPr>
                <w:rFonts w:ascii="Times New Roman" w:hAnsi="Times New Roman" w:cs="Times New Roman"/>
                <w:lang w:eastAsia="ru-RU"/>
              </w:rPr>
            </w:pPr>
          </w:p>
        </w:tc>
        <w:tc>
          <w:tcPr>
            <w:tcW w:w="851" w:type="dxa"/>
            <w:hideMark/>
          </w:tcPr>
          <w:p w:rsidR="0026484D" w:rsidRPr="00E13E3B" w:rsidRDefault="0026484D" w:rsidP="00DA2008">
            <w:pPr>
              <w:spacing w:after="0" w:line="240" w:lineRule="auto"/>
              <w:rPr>
                <w:rFonts w:ascii="Times New Roman" w:hAnsi="Times New Roman" w:cs="Times New Roman"/>
                <w:lang w:eastAsia="ru-RU"/>
              </w:rPr>
            </w:pPr>
          </w:p>
        </w:tc>
        <w:tc>
          <w:tcPr>
            <w:tcW w:w="992" w:type="dxa"/>
            <w:hideMark/>
          </w:tcPr>
          <w:p w:rsidR="0026484D" w:rsidRPr="00E13E3B" w:rsidRDefault="0026484D" w:rsidP="00DA2008">
            <w:pPr>
              <w:spacing w:after="0" w:line="240" w:lineRule="auto"/>
              <w:rPr>
                <w:rFonts w:ascii="Times New Roman" w:hAnsi="Times New Roman" w:cs="Times New Roman"/>
                <w:lang w:eastAsia="ru-RU"/>
              </w:rPr>
            </w:pPr>
          </w:p>
        </w:tc>
        <w:tc>
          <w:tcPr>
            <w:tcW w:w="1076" w:type="dxa"/>
            <w:hideMark/>
          </w:tcPr>
          <w:p w:rsidR="0026484D" w:rsidRPr="00E13E3B" w:rsidRDefault="0026484D" w:rsidP="00DA2008">
            <w:pPr>
              <w:spacing w:after="0" w:line="240" w:lineRule="auto"/>
              <w:rPr>
                <w:rFonts w:ascii="Times New Roman" w:hAnsi="Times New Roman" w:cs="Times New Roman"/>
                <w:lang w:eastAsia="ru-RU"/>
              </w:rPr>
            </w:pPr>
          </w:p>
        </w:tc>
        <w:tc>
          <w:tcPr>
            <w:tcW w:w="1043"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858"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708"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984"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1021" w:type="dxa"/>
            <w:vMerge/>
            <w:hideMark/>
          </w:tcPr>
          <w:p w:rsidR="0026484D" w:rsidRPr="00E13E3B" w:rsidRDefault="0026484D" w:rsidP="00DA2008">
            <w:pPr>
              <w:spacing w:after="0" w:line="240" w:lineRule="auto"/>
              <w:rPr>
                <w:rFonts w:ascii="Times New Roman" w:eastAsia="Times New Roman" w:hAnsi="Times New Roman" w:cs="Times New Roman"/>
                <w:lang w:eastAsia="ru-RU"/>
              </w:rPr>
            </w:pPr>
          </w:p>
        </w:tc>
        <w:tc>
          <w:tcPr>
            <w:tcW w:w="992" w:type="dxa"/>
            <w:vMerge/>
            <w:hideMark/>
          </w:tcPr>
          <w:p w:rsidR="0026484D" w:rsidRPr="00E13E3B" w:rsidRDefault="0026484D" w:rsidP="00DA2008">
            <w:pPr>
              <w:spacing w:after="0" w:line="240" w:lineRule="auto"/>
              <w:rPr>
                <w:rFonts w:ascii="Times New Roman" w:eastAsia="Times New Roman" w:hAnsi="Times New Roman" w:cs="Times New Roman"/>
                <w:lang w:eastAsia="ru-RU"/>
              </w:rPr>
            </w:pPr>
          </w:p>
        </w:tc>
      </w:tr>
      <w:tr w:rsidR="00154309" w:rsidRPr="00E13E3B" w:rsidTr="00203275">
        <w:trPr>
          <w:cantSplit/>
          <w:trHeight w:val="292"/>
        </w:trPr>
        <w:tc>
          <w:tcPr>
            <w:tcW w:w="675"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c>
          <w:tcPr>
            <w:tcW w:w="1843"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c>
          <w:tcPr>
            <w:tcW w:w="1143"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c>
          <w:tcPr>
            <w:tcW w:w="1418" w:type="dxa"/>
            <w:vAlign w:val="center"/>
            <w:hideMark/>
          </w:tcPr>
          <w:p w:rsidR="0026484D" w:rsidRPr="00E13E3B" w:rsidRDefault="0026484D" w:rsidP="005733DC">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 xml:space="preserve">Средства бюджета Московской области </w:t>
            </w:r>
          </w:p>
        </w:tc>
        <w:tc>
          <w:tcPr>
            <w:tcW w:w="1076" w:type="dxa"/>
            <w:hideMark/>
          </w:tcPr>
          <w:p w:rsidR="0026484D" w:rsidRPr="00E13E3B" w:rsidRDefault="0026484D" w:rsidP="00DA2008">
            <w:pPr>
              <w:rPr>
                <w:rFonts w:ascii="Times New Roman" w:eastAsia="Times New Roman" w:hAnsi="Times New Roman" w:cs="Times New Roman"/>
                <w:lang w:eastAsia="ru-RU"/>
              </w:rPr>
            </w:pPr>
          </w:p>
        </w:tc>
        <w:tc>
          <w:tcPr>
            <w:tcW w:w="908" w:type="dxa"/>
            <w:hideMark/>
          </w:tcPr>
          <w:p w:rsidR="0026484D" w:rsidRPr="00E13E3B" w:rsidRDefault="0026484D" w:rsidP="0080080B">
            <w:pPr>
              <w:spacing w:after="0" w:line="240" w:lineRule="auto"/>
              <w:rPr>
                <w:rFonts w:ascii="Times New Roman" w:hAnsi="Times New Roman" w:cs="Times New Roman"/>
                <w:lang w:eastAsia="ru-RU"/>
              </w:rPr>
            </w:pPr>
          </w:p>
        </w:tc>
        <w:tc>
          <w:tcPr>
            <w:tcW w:w="851" w:type="dxa"/>
            <w:hideMark/>
          </w:tcPr>
          <w:p w:rsidR="0026484D" w:rsidRPr="00E13E3B" w:rsidRDefault="0026484D" w:rsidP="00DA2008">
            <w:pPr>
              <w:spacing w:after="0" w:line="240" w:lineRule="auto"/>
              <w:rPr>
                <w:rFonts w:ascii="Times New Roman" w:hAnsi="Times New Roman" w:cs="Times New Roman"/>
                <w:lang w:eastAsia="ru-RU"/>
              </w:rPr>
            </w:pPr>
          </w:p>
        </w:tc>
        <w:tc>
          <w:tcPr>
            <w:tcW w:w="992" w:type="dxa"/>
            <w:hideMark/>
          </w:tcPr>
          <w:p w:rsidR="0026484D" w:rsidRPr="00E13E3B" w:rsidRDefault="0026484D" w:rsidP="00DA2008">
            <w:pPr>
              <w:spacing w:after="0" w:line="240" w:lineRule="auto"/>
              <w:rPr>
                <w:rFonts w:ascii="Times New Roman" w:hAnsi="Times New Roman" w:cs="Times New Roman"/>
                <w:lang w:eastAsia="ru-RU"/>
              </w:rPr>
            </w:pPr>
          </w:p>
        </w:tc>
        <w:tc>
          <w:tcPr>
            <w:tcW w:w="1076" w:type="dxa"/>
            <w:hideMark/>
          </w:tcPr>
          <w:p w:rsidR="0026484D" w:rsidRPr="00E13E3B" w:rsidRDefault="0026484D" w:rsidP="00DA2008">
            <w:pPr>
              <w:spacing w:after="0" w:line="240" w:lineRule="auto"/>
              <w:rPr>
                <w:rFonts w:ascii="Times New Roman" w:hAnsi="Times New Roman" w:cs="Times New Roman"/>
                <w:lang w:eastAsia="ru-RU"/>
              </w:rPr>
            </w:pPr>
          </w:p>
        </w:tc>
        <w:tc>
          <w:tcPr>
            <w:tcW w:w="1043"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858"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708"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984"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1021" w:type="dxa"/>
            <w:vMerge/>
            <w:hideMark/>
          </w:tcPr>
          <w:p w:rsidR="0026484D" w:rsidRPr="00E13E3B" w:rsidRDefault="0026484D" w:rsidP="00DA2008">
            <w:pPr>
              <w:spacing w:after="0" w:line="240" w:lineRule="auto"/>
              <w:rPr>
                <w:rFonts w:ascii="Times New Roman" w:eastAsia="Times New Roman" w:hAnsi="Times New Roman" w:cs="Times New Roman"/>
                <w:lang w:eastAsia="ru-RU"/>
              </w:rPr>
            </w:pPr>
          </w:p>
        </w:tc>
        <w:tc>
          <w:tcPr>
            <w:tcW w:w="992" w:type="dxa"/>
            <w:vMerge/>
            <w:hideMark/>
          </w:tcPr>
          <w:p w:rsidR="0026484D" w:rsidRPr="00E13E3B" w:rsidRDefault="0026484D" w:rsidP="00DA2008">
            <w:pPr>
              <w:spacing w:after="0" w:line="240" w:lineRule="auto"/>
              <w:rPr>
                <w:rFonts w:ascii="Times New Roman" w:eastAsia="Times New Roman" w:hAnsi="Times New Roman" w:cs="Times New Roman"/>
                <w:lang w:eastAsia="ru-RU"/>
              </w:rPr>
            </w:pPr>
          </w:p>
        </w:tc>
      </w:tr>
      <w:tr w:rsidR="00154309" w:rsidRPr="00E13E3B" w:rsidTr="00203275">
        <w:trPr>
          <w:cantSplit/>
          <w:trHeight w:val="292"/>
        </w:trPr>
        <w:tc>
          <w:tcPr>
            <w:tcW w:w="675"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c>
          <w:tcPr>
            <w:tcW w:w="1843"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c>
          <w:tcPr>
            <w:tcW w:w="1143"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c>
          <w:tcPr>
            <w:tcW w:w="1418" w:type="dxa"/>
            <w:vAlign w:val="center"/>
            <w:hideMark/>
          </w:tcPr>
          <w:p w:rsidR="0026484D" w:rsidRPr="00E13E3B" w:rsidRDefault="0026484D" w:rsidP="005733DC">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Средства бюджета Городского округа Подольск</w:t>
            </w:r>
          </w:p>
        </w:tc>
        <w:tc>
          <w:tcPr>
            <w:tcW w:w="1076" w:type="dxa"/>
            <w:hideMark/>
          </w:tcPr>
          <w:p w:rsidR="0026484D" w:rsidRPr="00E13E3B" w:rsidRDefault="0026484D" w:rsidP="00DA2008">
            <w:pPr>
              <w:rPr>
                <w:rFonts w:ascii="Times New Roman" w:eastAsia="Times New Roman" w:hAnsi="Times New Roman" w:cs="Times New Roman"/>
                <w:lang w:eastAsia="ru-RU"/>
              </w:rPr>
            </w:pPr>
          </w:p>
        </w:tc>
        <w:tc>
          <w:tcPr>
            <w:tcW w:w="908" w:type="dxa"/>
            <w:hideMark/>
          </w:tcPr>
          <w:p w:rsidR="0026484D" w:rsidRPr="00E13E3B" w:rsidRDefault="0026484D" w:rsidP="0006794D">
            <w:pPr>
              <w:spacing w:after="0" w:line="240" w:lineRule="auto"/>
              <w:rPr>
                <w:rFonts w:ascii="Times New Roman" w:hAnsi="Times New Roman" w:cs="Times New Roman"/>
                <w:lang w:eastAsia="ru-RU"/>
              </w:rPr>
            </w:pPr>
            <w:r w:rsidRPr="00E13E3B">
              <w:rPr>
                <w:rFonts w:ascii="Times New Roman" w:hAnsi="Times New Roman" w:cs="Times New Roman"/>
                <w:lang w:eastAsia="ru-RU"/>
              </w:rPr>
              <w:t>0</w:t>
            </w:r>
          </w:p>
        </w:tc>
        <w:tc>
          <w:tcPr>
            <w:tcW w:w="851" w:type="dxa"/>
            <w:hideMark/>
          </w:tcPr>
          <w:p w:rsidR="0026484D" w:rsidRPr="00E13E3B" w:rsidRDefault="0026484D" w:rsidP="00DA2008">
            <w:pPr>
              <w:spacing w:after="0" w:line="240" w:lineRule="auto"/>
              <w:rPr>
                <w:rFonts w:ascii="Times New Roman" w:hAnsi="Times New Roman" w:cs="Times New Roman"/>
                <w:lang w:eastAsia="ru-RU"/>
              </w:rPr>
            </w:pPr>
          </w:p>
        </w:tc>
        <w:tc>
          <w:tcPr>
            <w:tcW w:w="992" w:type="dxa"/>
            <w:hideMark/>
          </w:tcPr>
          <w:p w:rsidR="0026484D" w:rsidRPr="00E13E3B" w:rsidRDefault="0026484D" w:rsidP="0006794D">
            <w:pPr>
              <w:spacing w:after="0" w:line="240" w:lineRule="auto"/>
              <w:rPr>
                <w:rFonts w:ascii="Times New Roman" w:hAnsi="Times New Roman" w:cs="Times New Roman"/>
                <w:lang w:eastAsia="ru-RU"/>
              </w:rPr>
            </w:pPr>
            <w:r w:rsidRPr="00E13E3B">
              <w:rPr>
                <w:rFonts w:ascii="Times New Roman" w:hAnsi="Times New Roman" w:cs="Times New Roman"/>
                <w:lang w:eastAsia="ru-RU"/>
              </w:rPr>
              <w:t>0</w:t>
            </w:r>
          </w:p>
        </w:tc>
        <w:tc>
          <w:tcPr>
            <w:tcW w:w="1076" w:type="dxa"/>
            <w:hideMark/>
          </w:tcPr>
          <w:p w:rsidR="0026484D" w:rsidRPr="00E13E3B" w:rsidRDefault="0026484D" w:rsidP="00DA2008">
            <w:pPr>
              <w:spacing w:after="0" w:line="240" w:lineRule="auto"/>
              <w:rPr>
                <w:rFonts w:ascii="Times New Roman" w:hAnsi="Times New Roman" w:cs="Times New Roman"/>
                <w:lang w:eastAsia="ru-RU"/>
              </w:rPr>
            </w:pPr>
          </w:p>
        </w:tc>
        <w:tc>
          <w:tcPr>
            <w:tcW w:w="1043"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858"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708"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984"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1021" w:type="dxa"/>
            <w:vMerge/>
            <w:hideMark/>
          </w:tcPr>
          <w:p w:rsidR="0026484D" w:rsidRPr="00E13E3B" w:rsidRDefault="0026484D" w:rsidP="00DA2008">
            <w:pPr>
              <w:spacing w:after="0" w:line="240" w:lineRule="auto"/>
              <w:rPr>
                <w:rFonts w:ascii="Times New Roman" w:eastAsia="Times New Roman" w:hAnsi="Times New Roman" w:cs="Times New Roman"/>
                <w:lang w:eastAsia="ru-RU"/>
              </w:rPr>
            </w:pPr>
          </w:p>
        </w:tc>
        <w:tc>
          <w:tcPr>
            <w:tcW w:w="992" w:type="dxa"/>
            <w:vMerge/>
            <w:hideMark/>
          </w:tcPr>
          <w:p w:rsidR="0026484D" w:rsidRPr="00E13E3B" w:rsidRDefault="0026484D" w:rsidP="00DA2008">
            <w:pPr>
              <w:spacing w:after="0" w:line="240" w:lineRule="auto"/>
              <w:rPr>
                <w:rFonts w:ascii="Times New Roman" w:eastAsia="Times New Roman" w:hAnsi="Times New Roman" w:cs="Times New Roman"/>
                <w:lang w:eastAsia="ru-RU"/>
              </w:rPr>
            </w:pPr>
          </w:p>
        </w:tc>
      </w:tr>
      <w:tr w:rsidR="00154309" w:rsidRPr="00E13E3B" w:rsidTr="00203275">
        <w:trPr>
          <w:cantSplit/>
          <w:trHeight w:val="292"/>
        </w:trPr>
        <w:tc>
          <w:tcPr>
            <w:tcW w:w="675"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c>
          <w:tcPr>
            <w:tcW w:w="1843"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c>
          <w:tcPr>
            <w:tcW w:w="1143"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c>
          <w:tcPr>
            <w:tcW w:w="1418" w:type="dxa"/>
            <w:vAlign w:val="center"/>
            <w:hideMark/>
          </w:tcPr>
          <w:p w:rsidR="0026484D" w:rsidRPr="00E13E3B" w:rsidRDefault="0026484D" w:rsidP="005733DC">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Внебюджетные  источники</w:t>
            </w:r>
          </w:p>
        </w:tc>
        <w:tc>
          <w:tcPr>
            <w:tcW w:w="1076" w:type="dxa"/>
            <w:hideMark/>
          </w:tcPr>
          <w:p w:rsidR="0026484D" w:rsidRPr="00E13E3B" w:rsidRDefault="0026484D" w:rsidP="00DA2008">
            <w:pPr>
              <w:rPr>
                <w:rFonts w:ascii="Times New Roman" w:eastAsia="Times New Roman" w:hAnsi="Times New Roman" w:cs="Times New Roman"/>
                <w:lang w:eastAsia="ru-RU"/>
              </w:rPr>
            </w:pPr>
          </w:p>
        </w:tc>
        <w:tc>
          <w:tcPr>
            <w:tcW w:w="908" w:type="dxa"/>
            <w:hideMark/>
          </w:tcPr>
          <w:p w:rsidR="0026484D" w:rsidRPr="00E13E3B" w:rsidRDefault="0026484D" w:rsidP="00DA2008">
            <w:pPr>
              <w:spacing w:after="0" w:line="240" w:lineRule="auto"/>
              <w:rPr>
                <w:rFonts w:ascii="Times New Roman" w:hAnsi="Times New Roman" w:cs="Times New Roman"/>
                <w:lang w:eastAsia="ru-RU"/>
              </w:rPr>
            </w:pPr>
          </w:p>
        </w:tc>
        <w:tc>
          <w:tcPr>
            <w:tcW w:w="851" w:type="dxa"/>
            <w:hideMark/>
          </w:tcPr>
          <w:p w:rsidR="0026484D" w:rsidRPr="00E13E3B" w:rsidRDefault="0026484D" w:rsidP="00DA2008">
            <w:pPr>
              <w:spacing w:after="0" w:line="240" w:lineRule="auto"/>
              <w:rPr>
                <w:rFonts w:ascii="Times New Roman" w:hAnsi="Times New Roman" w:cs="Times New Roman"/>
                <w:lang w:eastAsia="ru-RU"/>
              </w:rPr>
            </w:pPr>
          </w:p>
        </w:tc>
        <w:tc>
          <w:tcPr>
            <w:tcW w:w="992" w:type="dxa"/>
            <w:hideMark/>
          </w:tcPr>
          <w:p w:rsidR="0026484D" w:rsidRPr="00E13E3B" w:rsidRDefault="0026484D" w:rsidP="00DA2008">
            <w:pPr>
              <w:spacing w:after="0" w:line="240" w:lineRule="auto"/>
              <w:rPr>
                <w:rFonts w:ascii="Times New Roman" w:hAnsi="Times New Roman" w:cs="Times New Roman"/>
                <w:lang w:eastAsia="ru-RU"/>
              </w:rPr>
            </w:pPr>
          </w:p>
        </w:tc>
        <w:tc>
          <w:tcPr>
            <w:tcW w:w="1076" w:type="dxa"/>
            <w:hideMark/>
          </w:tcPr>
          <w:p w:rsidR="0026484D" w:rsidRPr="00E13E3B" w:rsidRDefault="0026484D" w:rsidP="00DA2008">
            <w:pPr>
              <w:spacing w:after="0" w:line="240" w:lineRule="auto"/>
              <w:rPr>
                <w:rFonts w:ascii="Times New Roman" w:hAnsi="Times New Roman" w:cs="Times New Roman"/>
                <w:lang w:eastAsia="ru-RU"/>
              </w:rPr>
            </w:pPr>
          </w:p>
        </w:tc>
        <w:tc>
          <w:tcPr>
            <w:tcW w:w="1043"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858"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708"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984"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1021" w:type="dxa"/>
            <w:vMerge/>
            <w:hideMark/>
          </w:tcPr>
          <w:p w:rsidR="0026484D" w:rsidRPr="00E13E3B" w:rsidRDefault="0026484D" w:rsidP="00DA2008">
            <w:pPr>
              <w:spacing w:after="0" w:line="240" w:lineRule="auto"/>
              <w:rPr>
                <w:rFonts w:ascii="Times New Roman" w:eastAsia="Times New Roman" w:hAnsi="Times New Roman" w:cs="Times New Roman"/>
                <w:lang w:eastAsia="ru-RU"/>
              </w:rPr>
            </w:pPr>
          </w:p>
        </w:tc>
        <w:tc>
          <w:tcPr>
            <w:tcW w:w="992" w:type="dxa"/>
            <w:vMerge/>
            <w:hideMark/>
          </w:tcPr>
          <w:p w:rsidR="0026484D" w:rsidRPr="00E13E3B" w:rsidRDefault="0026484D" w:rsidP="00DA2008">
            <w:pPr>
              <w:spacing w:after="0" w:line="240" w:lineRule="auto"/>
              <w:rPr>
                <w:rFonts w:ascii="Times New Roman" w:eastAsia="Times New Roman" w:hAnsi="Times New Roman" w:cs="Times New Roman"/>
                <w:lang w:eastAsia="ru-RU"/>
              </w:rPr>
            </w:pPr>
          </w:p>
        </w:tc>
      </w:tr>
      <w:tr w:rsidR="00154309" w:rsidRPr="00E13E3B" w:rsidTr="00203275">
        <w:trPr>
          <w:cantSplit/>
          <w:trHeight w:val="292"/>
        </w:trPr>
        <w:tc>
          <w:tcPr>
            <w:tcW w:w="675" w:type="dxa"/>
            <w:vMerge w:val="restart"/>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1.1.17.</w:t>
            </w:r>
          </w:p>
        </w:tc>
        <w:tc>
          <w:tcPr>
            <w:tcW w:w="1843" w:type="dxa"/>
            <w:vMerge w:val="restart"/>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Строительство системы водоснабжения к земельным участкам, выделенным многодетным семьям (д.Слащево, д.Кутьино, д.Меньшово, д.Лучинское), в том числе ПИР</w:t>
            </w:r>
          </w:p>
        </w:tc>
        <w:tc>
          <w:tcPr>
            <w:tcW w:w="1143" w:type="dxa"/>
            <w:vMerge w:val="restart"/>
            <w:vAlign w:val="center"/>
            <w:hideMark/>
          </w:tcPr>
          <w:p w:rsidR="0026484D" w:rsidRPr="00E13E3B" w:rsidRDefault="0026484D" w:rsidP="004E59EF">
            <w:pPr>
              <w:spacing w:after="0" w:line="240" w:lineRule="auto"/>
              <w:jc w:val="left"/>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2021 год</w:t>
            </w:r>
          </w:p>
        </w:tc>
        <w:tc>
          <w:tcPr>
            <w:tcW w:w="1418" w:type="dxa"/>
            <w:vAlign w:val="center"/>
            <w:hideMark/>
          </w:tcPr>
          <w:p w:rsidR="0026484D" w:rsidRPr="00E13E3B" w:rsidRDefault="0026484D" w:rsidP="005733DC">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 xml:space="preserve">Итого    </w:t>
            </w:r>
          </w:p>
        </w:tc>
        <w:tc>
          <w:tcPr>
            <w:tcW w:w="1076" w:type="dxa"/>
            <w:hideMark/>
          </w:tcPr>
          <w:p w:rsidR="0026484D" w:rsidRPr="00E13E3B" w:rsidRDefault="0026484D" w:rsidP="00DA2008">
            <w:pPr>
              <w:rPr>
                <w:rFonts w:ascii="Times New Roman" w:eastAsia="Times New Roman" w:hAnsi="Times New Roman" w:cs="Times New Roman"/>
                <w:lang w:eastAsia="ru-RU"/>
              </w:rPr>
            </w:pPr>
          </w:p>
        </w:tc>
        <w:tc>
          <w:tcPr>
            <w:tcW w:w="908" w:type="dxa"/>
            <w:hideMark/>
          </w:tcPr>
          <w:p w:rsidR="0026484D" w:rsidRPr="00E13E3B" w:rsidRDefault="0026484D" w:rsidP="0000046D">
            <w:pPr>
              <w:spacing w:after="0" w:line="240" w:lineRule="auto"/>
              <w:rPr>
                <w:rFonts w:ascii="Times New Roman" w:hAnsi="Times New Roman" w:cs="Times New Roman"/>
                <w:lang w:eastAsia="ru-RU"/>
              </w:rPr>
            </w:pPr>
            <w:r w:rsidRPr="00E13E3B">
              <w:rPr>
                <w:rFonts w:ascii="Times New Roman" w:hAnsi="Times New Roman" w:cs="Times New Roman"/>
                <w:lang w:eastAsia="ru-RU"/>
              </w:rPr>
              <w:t>*</w:t>
            </w:r>
          </w:p>
        </w:tc>
        <w:tc>
          <w:tcPr>
            <w:tcW w:w="851" w:type="dxa"/>
            <w:hideMark/>
          </w:tcPr>
          <w:p w:rsidR="0026484D" w:rsidRPr="00E13E3B" w:rsidRDefault="0026484D" w:rsidP="0000046D">
            <w:pPr>
              <w:spacing w:after="0" w:line="240" w:lineRule="auto"/>
              <w:rPr>
                <w:rFonts w:ascii="Times New Roman" w:hAnsi="Times New Roman" w:cs="Times New Roman"/>
                <w:lang w:eastAsia="ru-RU"/>
              </w:rPr>
            </w:pPr>
          </w:p>
        </w:tc>
        <w:tc>
          <w:tcPr>
            <w:tcW w:w="992" w:type="dxa"/>
            <w:hideMark/>
          </w:tcPr>
          <w:p w:rsidR="0026484D" w:rsidRPr="00E13E3B" w:rsidRDefault="0026484D" w:rsidP="0000046D">
            <w:pPr>
              <w:spacing w:after="0" w:line="240" w:lineRule="auto"/>
              <w:rPr>
                <w:rFonts w:ascii="Times New Roman" w:hAnsi="Times New Roman" w:cs="Times New Roman"/>
                <w:lang w:eastAsia="ru-RU"/>
              </w:rPr>
            </w:pPr>
            <w:r w:rsidRPr="00E13E3B">
              <w:rPr>
                <w:rFonts w:ascii="Times New Roman" w:hAnsi="Times New Roman" w:cs="Times New Roman"/>
                <w:lang w:eastAsia="ru-RU"/>
              </w:rPr>
              <w:t>*</w:t>
            </w:r>
          </w:p>
        </w:tc>
        <w:tc>
          <w:tcPr>
            <w:tcW w:w="1076" w:type="dxa"/>
            <w:hideMark/>
          </w:tcPr>
          <w:p w:rsidR="0026484D" w:rsidRPr="00E13E3B" w:rsidRDefault="0026484D" w:rsidP="0000046D">
            <w:pPr>
              <w:spacing w:after="0" w:line="240" w:lineRule="auto"/>
              <w:rPr>
                <w:rFonts w:ascii="Times New Roman" w:hAnsi="Times New Roman" w:cs="Times New Roman"/>
                <w:lang w:eastAsia="ru-RU"/>
              </w:rPr>
            </w:pPr>
            <w:r w:rsidRPr="00E13E3B">
              <w:rPr>
                <w:rFonts w:ascii="Times New Roman" w:hAnsi="Times New Roman" w:cs="Times New Roman"/>
                <w:lang w:eastAsia="ru-RU"/>
              </w:rPr>
              <w:t>*</w:t>
            </w:r>
          </w:p>
        </w:tc>
        <w:tc>
          <w:tcPr>
            <w:tcW w:w="1043" w:type="dxa"/>
          </w:tcPr>
          <w:p w:rsidR="0026484D" w:rsidRPr="00E13E3B" w:rsidRDefault="0026484D" w:rsidP="0000046D">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w:t>
            </w:r>
          </w:p>
        </w:tc>
        <w:tc>
          <w:tcPr>
            <w:tcW w:w="858"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708"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984"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1021" w:type="dxa"/>
            <w:vMerge w:val="restart"/>
            <w:hideMark/>
          </w:tcPr>
          <w:p w:rsidR="0026484D" w:rsidRPr="00E13E3B" w:rsidRDefault="00674378" w:rsidP="00674378">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МКУ «Градостроительное управление»</w:t>
            </w:r>
          </w:p>
        </w:tc>
        <w:tc>
          <w:tcPr>
            <w:tcW w:w="992" w:type="dxa"/>
            <w:vMerge w:val="restart"/>
            <w:hideMark/>
          </w:tcPr>
          <w:p w:rsidR="0026484D" w:rsidRPr="00E13E3B" w:rsidRDefault="0026484D" w:rsidP="00DA2008">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Ввод объекта в эксплуатацию в 2021 году</w:t>
            </w:r>
          </w:p>
        </w:tc>
      </w:tr>
      <w:tr w:rsidR="00154309" w:rsidRPr="00E13E3B" w:rsidTr="00203275">
        <w:trPr>
          <w:cantSplit/>
          <w:trHeight w:val="292"/>
        </w:trPr>
        <w:tc>
          <w:tcPr>
            <w:tcW w:w="675"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c>
          <w:tcPr>
            <w:tcW w:w="1843"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c>
          <w:tcPr>
            <w:tcW w:w="1143"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c>
          <w:tcPr>
            <w:tcW w:w="1418" w:type="dxa"/>
            <w:vAlign w:val="center"/>
            <w:hideMark/>
          </w:tcPr>
          <w:p w:rsidR="0026484D" w:rsidRPr="00E13E3B" w:rsidRDefault="0026484D" w:rsidP="005733DC">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Средства федерального бюджета</w:t>
            </w:r>
          </w:p>
        </w:tc>
        <w:tc>
          <w:tcPr>
            <w:tcW w:w="1076" w:type="dxa"/>
            <w:hideMark/>
          </w:tcPr>
          <w:p w:rsidR="0026484D" w:rsidRPr="00E13E3B" w:rsidRDefault="0026484D" w:rsidP="00DA2008">
            <w:pPr>
              <w:rPr>
                <w:rFonts w:ascii="Times New Roman" w:eastAsia="Times New Roman" w:hAnsi="Times New Roman" w:cs="Times New Roman"/>
                <w:lang w:eastAsia="ru-RU"/>
              </w:rPr>
            </w:pPr>
          </w:p>
        </w:tc>
        <w:tc>
          <w:tcPr>
            <w:tcW w:w="908" w:type="dxa"/>
            <w:hideMark/>
          </w:tcPr>
          <w:p w:rsidR="0026484D" w:rsidRPr="00E13E3B" w:rsidRDefault="0026484D" w:rsidP="0080080B">
            <w:pPr>
              <w:spacing w:after="0" w:line="240" w:lineRule="auto"/>
              <w:rPr>
                <w:rFonts w:ascii="Times New Roman" w:hAnsi="Times New Roman" w:cs="Times New Roman"/>
                <w:lang w:eastAsia="ru-RU"/>
              </w:rPr>
            </w:pPr>
          </w:p>
        </w:tc>
        <w:tc>
          <w:tcPr>
            <w:tcW w:w="851" w:type="dxa"/>
            <w:hideMark/>
          </w:tcPr>
          <w:p w:rsidR="0026484D" w:rsidRPr="00E13E3B" w:rsidRDefault="0026484D" w:rsidP="00DA2008">
            <w:pPr>
              <w:spacing w:after="0" w:line="240" w:lineRule="auto"/>
              <w:rPr>
                <w:rFonts w:ascii="Times New Roman" w:hAnsi="Times New Roman" w:cs="Times New Roman"/>
                <w:lang w:eastAsia="ru-RU"/>
              </w:rPr>
            </w:pPr>
          </w:p>
        </w:tc>
        <w:tc>
          <w:tcPr>
            <w:tcW w:w="992" w:type="dxa"/>
            <w:hideMark/>
          </w:tcPr>
          <w:p w:rsidR="0026484D" w:rsidRPr="00E13E3B" w:rsidRDefault="0026484D" w:rsidP="00DA2008">
            <w:pPr>
              <w:spacing w:after="0" w:line="240" w:lineRule="auto"/>
              <w:rPr>
                <w:rFonts w:ascii="Times New Roman" w:hAnsi="Times New Roman" w:cs="Times New Roman"/>
                <w:lang w:eastAsia="ru-RU"/>
              </w:rPr>
            </w:pPr>
          </w:p>
        </w:tc>
        <w:tc>
          <w:tcPr>
            <w:tcW w:w="1076" w:type="dxa"/>
            <w:hideMark/>
          </w:tcPr>
          <w:p w:rsidR="0026484D" w:rsidRPr="00E13E3B" w:rsidRDefault="0026484D" w:rsidP="00DA2008">
            <w:pPr>
              <w:spacing w:after="0" w:line="240" w:lineRule="auto"/>
              <w:rPr>
                <w:rFonts w:ascii="Times New Roman" w:hAnsi="Times New Roman" w:cs="Times New Roman"/>
                <w:lang w:eastAsia="ru-RU"/>
              </w:rPr>
            </w:pPr>
          </w:p>
        </w:tc>
        <w:tc>
          <w:tcPr>
            <w:tcW w:w="1043"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858"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708"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984"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1021" w:type="dxa"/>
            <w:vMerge/>
            <w:hideMark/>
          </w:tcPr>
          <w:p w:rsidR="0026484D" w:rsidRPr="00E13E3B" w:rsidRDefault="0026484D" w:rsidP="00DA2008">
            <w:pPr>
              <w:spacing w:after="0" w:line="240" w:lineRule="auto"/>
              <w:rPr>
                <w:rFonts w:ascii="Times New Roman" w:eastAsia="Times New Roman" w:hAnsi="Times New Roman" w:cs="Times New Roman"/>
                <w:lang w:eastAsia="ru-RU"/>
              </w:rPr>
            </w:pPr>
          </w:p>
        </w:tc>
        <w:tc>
          <w:tcPr>
            <w:tcW w:w="992" w:type="dxa"/>
            <w:vMerge/>
            <w:hideMark/>
          </w:tcPr>
          <w:p w:rsidR="0026484D" w:rsidRPr="00E13E3B" w:rsidRDefault="0026484D" w:rsidP="00DA2008">
            <w:pPr>
              <w:spacing w:after="0" w:line="240" w:lineRule="auto"/>
              <w:rPr>
                <w:rFonts w:ascii="Times New Roman" w:eastAsia="Times New Roman" w:hAnsi="Times New Roman" w:cs="Times New Roman"/>
                <w:lang w:eastAsia="ru-RU"/>
              </w:rPr>
            </w:pPr>
          </w:p>
        </w:tc>
      </w:tr>
      <w:tr w:rsidR="00154309" w:rsidRPr="00E13E3B" w:rsidTr="00203275">
        <w:trPr>
          <w:cantSplit/>
          <w:trHeight w:val="292"/>
        </w:trPr>
        <w:tc>
          <w:tcPr>
            <w:tcW w:w="675"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c>
          <w:tcPr>
            <w:tcW w:w="1843"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c>
          <w:tcPr>
            <w:tcW w:w="1143"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c>
          <w:tcPr>
            <w:tcW w:w="1418" w:type="dxa"/>
            <w:vAlign w:val="center"/>
            <w:hideMark/>
          </w:tcPr>
          <w:p w:rsidR="0026484D" w:rsidRPr="00E13E3B" w:rsidRDefault="0026484D" w:rsidP="005733DC">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 xml:space="preserve">Средства бюджета Московской области </w:t>
            </w:r>
          </w:p>
        </w:tc>
        <w:tc>
          <w:tcPr>
            <w:tcW w:w="1076" w:type="dxa"/>
            <w:hideMark/>
          </w:tcPr>
          <w:p w:rsidR="0026484D" w:rsidRPr="00E13E3B" w:rsidRDefault="0026484D" w:rsidP="00DA2008">
            <w:pPr>
              <w:rPr>
                <w:rFonts w:ascii="Times New Roman" w:eastAsia="Times New Roman" w:hAnsi="Times New Roman" w:cs="Times New Roman"/>
                <w:lang w:eastAsia="ru-RU"/>
              </w:rPr>
            </w:pPr>
          </w:p>
        </w:tc>
        <w:tc>
          <w:tcPr>
            <w:tcW w:w="908" w:type="dxa"/>
            <w:hideMark/>
          </w:tcPr>
          <w:p w:rsidR="0026484D" w:rsidRPr="00E13E3B" w:rsidRDefault="0026484D" w:rsidP="0080080B">
            <w:pPr>
              <w:spacing w:after="0" w:line="240" w:lineRule="auto"/>
              <w:rPr>
                <w:rFonts w:ascii="Times New Roman" w:hAnsi="Times New Roman" w:cs="Times New Roman"/>
                <w:lang w:eastAsia="ru-RU"/>
              </w:rPr>
            </w:pPr>
          </w:p>
        </w:tc>
        <w:tc>
          <w:tcPr>
            <w:tcW w:w="851" w:type="dxa"/>
            <w:hideMark/>
          </w:tcPr>
          <w:p w:rsidR="0026484D" w:rsidRPr="00E13E3B" w:rsidRDefault="0026484D" w:rsidP="00DA2008">
            <w:pPr>
              <w:spacing w:after="0" w:line="240" w:lineRule="auto"/>
              <w:rPr>
                <w:rFonts w:ascii="Times New Roman" w:hAnsi="Times New Roman" w:cs="Times New Roman"/>
                <w:lang w:eastAsia="ru-RU"/>
              </w:rPr>
            </w:pPr>
          </w:p>
        </w:tc>
        <w:tc>
          <w:tcPr>
            <w:tcW w:w="992" w:type="dxa"/>
            <w:hideMark/>
          </w:tcPr>
          <w:p w:rsidR="0026484D" w:rsidRPr="00E13E3B" w:rsidRDefault="0026484D" w:rsidP="00DA2008">
            <w:pPr>
              <w:spacing w:after="0" w:line="240" w:lineRule="auto"/>
              <w:rPr>
                <w:rFonts w:ascii="Times New Roman" w:hAnsi="Times New Roman" w:cs="Times New Roman"/>
                <w:lang w:eastAsia="ru-RU"/>
              </w:rPr>
            </w:pPr>
          </w:p>
        </w:tc>
        <w:tc>
          <w:tcPr>
            <w:tcW w:w="1076" w:type="dxa"/>
            <w:hideMark/>
          </w:tcPr>
          <w:p w:rsidR="0026484D" w:rsidRPr="00E13E3B" w:rsidRDefault="0026484D" w:rsidP="00DA2008">
            <w:pPr>
              <w:spacing w:after="0" w:line="240" w:lineRule="auto"/>
              <w:rPr>
                <w:rFonts w:ascii="Times New Roman" w:hAnsi="Times New Roman" w:cs="Times New Roman"/>
                <w:lang w:eastAsia="ru-RU"/>
              </w:rPr>
            </w:pPr>
          </w:p>
        </w:tc>
        <w:tc>
          <w:tcPr>
            <w:tcW w:w="1043"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858"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708"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984"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1021" w:type="dxa"/>
            <w:vMerge/>
            <w:hideMark/>
          </w:tcPr>
          <w:p w:rsidR="0026484D" w:rsidRPr="00E13E3B" w:rsidRDefault="0026484D" w:rsidP="00DA2008">
            <w:pPr>
              <w:spacing w:after="0" w:line="240" w:lineRule="auto"/>
              <w:rPr>
                <w:rFonts w:ascii="Times New Roman" w:eastAsia="Times New Roman" w:hAnsi="Times New Roman" w:cs="Times New Roman"/>
                <w:lang w:eastAsia="ru-RU"/>
              </w:rPr>
            </w:pPr>
          </w:p>
        </w:tc>
        <w:tc>
          <w:tcPr>
            <w:tcW w:w="992" w:type="dxa"/>
            <w:vMerge/>
            <w:hideMark/>
          </w:tcPr>
          <w:p w:rsidR="0026484D" w:rsidRPr="00E13E3B" w:rsidRDefault="0026484D" w:rsidP="00DA2008">
            <w:pPr>
              <w:spacing w:after="0" w:line="240" w:lineRule="auto"/>
              <w:rPr>
                <w:rFonts w:ascii="Times New Roman" w:eastAsia="Times New Roman" w:hAnsi="Times New Roman" w:cs="Times New Roman"/>
                <w:lang w:eastAsia="ru-RU"/>
              </w:rPr>
            </w:pPr>
          </w:p>
        </w:tc>
      </w:tr>
      <w:tr w:rsidR="00154309" w:rsidRPr="00E13E3B" w:rsidTr="00203275">
        <w:trPr>
          <w:cantSplit/>
          <w:trHeight w:val="292"/>
        </w:trPr>
        <w:tc>
          <w:tcPr>
            <w:tcW w:w="675"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c>
          <w:tcPr>
            <w:tcW w:w="1843"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c>
          <w:tcPr>
            <w:tcW w:w="1143"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c>
          <w:tcPr>
            <w:tcW w:w="1418" w:type="dxa"/>
            <w:vAlign w:val="center"/>
            <w:hideMark/>
          </w:tcPr>
          <w:p w:rsidR="0026484D" w:rsidRPr="00E13E3B" w:rsidRDefault="0026484D" w:rsidP="005733DC">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Средства бюджета Городского округа Подольск</w:t>
            </w:r>
          </w:p>
        </w:tc>
        <w:tc>
          <w:tcPr>
            <w:tcW w:w="1076" w:type="dxa"/>
            <w:hideMark/>
          </w:tcPr>
          <w:p w:rsidR="0026484D" w:rsidRPr="00E13E3B" w:rsidRDefault="0026484D" w:rsidP="00DA2008">
            <w:pPr>
              <w:rPr>
                <w:rFonts w:ascii="Times New Roman" w:eastAsia="Times New Roman" w:hAnsi="Times New Roman" w:cs="Times New Roman"/>
                <w:lang w:eastAsia="ru-RU"/>
              </w:rPr>
            </w:pPr>
          </w:p>
        </w:tc>
        <w:tc>
          <w:tcPr>
            <w:tcW w:w="908" w:type="dxa"/>
            <w:hideMark/>
          </w:tcPr>
          <w:p w:rsidR="0026484D" w:rsidRPr="00E13E3B" w:rsidRDefault="0026484D" w:rsidP="0080080B">
            <w:pPr>
              <w:spacing w:after="0" w:line="240" w:lineRule="auto"/>
              <w:rPr>
                <w:rFonts w:ascii="Times New Roman" w:hAnsi="Times New Roman" w:cs="Times New Roman"/>
                <w:lang w:eastAsia="ru-RU"/>
              </w:rPr>
            </w:pPr>
            <w:r w:rsidRPr="00E13E3B">
              <w:rPr>
                <w:rFonts w:ascii="Times New Roman" w:hAnsi="Times New Roman" w:cs="Times New Roman"/>
                <w:lang w:eastAsia="ru-RU"/>
              </w:rPr>
              <w:t>*</w:t>
            </w:r>
          </w:p>
        </w:tc>
        <w:tc>
          <w:tcPr>
            <w:tcW w:w="851" w:type="dxa"/>
            <w:hideMark/>
          </w:tcPr>
          <w:p w:rsidR="0026484D" w:rsidRPr="00E13E3B" w:rsidRDefault="0026484D" w:rsidP="00DA2008">
            <w:pPr>
              <w:spacing w:after="0" w:line="240" w:lineRule="auto"/>
              <w:rPr>
                <w:rFonts w:ascii="Times New Roman" w:hAnsi="Times New Roman" w:cs="Times New Roman"/>
                <w:lang w:eastAsia="ru-RU"/>
              </w:rPr>
            </w:pPr>
          </w:p>
        </w:tc>
        <w:tc>
          <w:tcPr>
            <w:tcW w:w="992" w:type="dxa"/>
            <w:hideMark/>
          </w:tcPr>
          <w:p w:rsidR="0026484D" w:rsidRPr="00E13E3B" w:rsidRDefault="0026484D" w:rsidP="00DA2008">
            <w:pPr>
              <w:spacing w:after="0" w:line="240" w:lineRule="auto"/>
              <w:rPr>
                <w:rFonts w:ascii="Times New Roman" w:hAnsi="Times New Roman" w:cs="Times New Roman"/>
                <w:lang w:eastAsia="ru-RU"/>
              </w:rPr>
            </w:pPr>
            <w:r w:rsidRPr="00E13E3B">
              <w:rPr>
                <w:rFonts w:ascii="Times New Roman" w:hAnsi="Times New Roman" w:cs="Times New Roman"/>
                <w:lang w:eastAsia="ru-RU"/>
              </w:rPr>
              <w:t>*</w:t>
            </w:r>
          </w:p>
        </w:tc>
        <w:tc>
          <w:tcPr>
            <w:tcW w:w="1076" w:type="dxa"/>
            <w:hideMark/>
          </w:tcPr>
          <w:p w:rsidR="0026484D" w:rsidRPr="00E13E3B" w:rsidRDefault="0026484D" w:rsidP="00DA2008">
            <w:pPr>
              <w:spacing w:after="0" w:line="240" w:lineRule="auto"/>
              <w:rPr>
                <w:rFonts w:ascii="Times New Roman" w:hAnsi="Times New Roman" w:cs="Times New Roman"/>
                <w:lang w:eastAsia="ru-RU"/>
              </w:rPr>
            </w:pPr>
            <w:r w:rsidRPr="00E13E3B">
              <w:rPr>
                <w:rFonts w:ascii="Times New Roman" w:hAnsi="Times New Roman" w:cs="Times New Roman"/>
                <w:lang w:eastAsia="ru-RU"/>
              </w:rPr>
              <w:t>*</w:t>
            </w:r>
          </w:p>
        </w:tc>
        <w:tc>
          <w:tcPr>
            <w:tcW w:w="1043" w:type="dxa"/>
          </w:tcPr>
          <w:p w:rsidR="0026484D" w:rsidRPr="00E13E3B" w:rsidRDefault="0026484D" w:rsidP="00DA2008">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w:t>
            </w:r>
          </w:p>
        </w:tc>
        <w:tc>
          <w:tcPr>
            <w:tcW w:w="858"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708"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984"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1021" w:type="dxa"/>
            <w:vMerge/>
            <w:hideMark/>
          </w:tcPr>
          <w:p w:rsidR="0026484D" w:rsidRPr="00E13E3B" w:rsidRDefault="0026484D" w:rsidP="00DA2008">
            <w:pPr>
              <w:spacing w:after="0" w:line="240" w:lineRule="auto"/>
              <w:rPr>
                <w:rFonts w:ascii="Times New Roman" w:eastAsia="Times New Roman" w:hAnsi="Times New Roman" w:cs="Times New Roman"/>
                <w:lang w:eastAsia="ru-RU"/>
              </w:rPr>
            </w:pPr>
          </w:p>
        </w:tc>
        <w:tc>
          <w:tcPr>
            <w:tcW w:w="992" w:type="dxa"/>
            <w:vMerge/>
            <w:hideMark/>
          </w:tcPr>
          <w:p w:rsidR="0026484D" w:rsidRPr="00E13E3B" w:rsidRDefault="0026484D" w:rsidP="00DA2008">
            <w:pPr>
              <w:spacing w:after="0" w:line="240" w:lineRule="auto"/>
              <w:rPr>
                <w:rFonts w:ascii="Times New Roman" w:eastAsia="Times New Roman" w:hAnsi="Times New Roman" w:cs="Times New Roman"/>
                <w:lang w:eastAsia="ru-RU"/>
              </w:rPr>
            </w:pPr>
          </w:p>
        </w:tc>
      </w:tr>
      <w:tr w:rsidR="00154309" w:rsidRPr="00E13E3B" w:rsidTr="00203275">
        <w:trPr>
          <w:cantSplit/>
          <w:trHeight w:val="292"/>
        </w:trPr>
        <w:tc>
          <w:tcPr>
            <w:tcW w:w="675"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c>
          <w:tcPr>
            <w:tcW w:w="1843"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c>
          <w:tcPr>
            <w:tcW w:w="1143"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c>
          <w:tcPr>
            <w:tcW w:w="1418" w:type="dxa"/>
            <w:vAlign w:val="center"/>
            <w:hideMark/>
          </w:tcPr>
          <w:p w:rsidR="0026484D" w:rsidRPr="00E13E3B" w:rsidRDefault="0026484D" w:rsidP="005733DC">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Внебюджетные  источники</w:t>
            </w:r>
          </w:p>
        </w:tc>
        <w:tc>
          <w:tcPr>
            <w:tcW w:w="1076" w:type="dxa"/>
            <w:hideMark/>
          </w:tcPr>
          <w:p w:rsidR="0026484D" w:rsidRPr="00E13E3B" w:rsidRDefault="0026484D" w:rsidP="00DA2008">
            <w:pPr>
              <w:rPr>
                <w:rFonts w:ascii="Times New Roman" w:eastAsia="Times New Roman" w:hAnsi="Times New Roman" w:cs="Times New Roman"/>
                <w:lang w:eastAsia="ru-RU"/>
              </w:rPr>
            </w:pPr>
          </w:p>
        </w:tc>
        <w:tc>
          <w:tcPr>
            <w:tcW w:w="908" w:type="dxa"/>
            <w:hideMark/>
          </w:tcPr>
          <w:p w:rsidR="0026484D" w:rsidRPr="00E13E3B" w:rsidRDefault="0026484D" w:rsidP="00DA2008">
            <w:pPr>
              <w:spacing w:after="0" w:line="240" w:lineRule="auto"/>
              <w:rPr>
                <w:rFonts w:ascii="Times New Roman" w:hAnsi="Times New Roman" w:cs="Times New Roman"/>
                <w:lang w:eastAsia="ru-RU"/>
              </w:rPr>
            </w:pPr>
          </w:p>
        </w:tc>
        <w:tc>
          <w:tcPr>
            <w:tcW w:w="851" w:type="dxa"/>
            <w:hideMark/>
          </w:tcPr>
          <w:p w:rsidR="0026484D" w:rsidRPr="00E13E3B" w:rsidRDefault="0026484D" w:rsidP="00DA2008">
            <w:pPr>
              <w:spacing w:after="0" w:line="240" w:lineRule="auto"/>
              <w:rPr>
                <w:rFonts w:ascii="Times New Roman" w:hAnsi="Times New Roman" w:cs="Times New Roman"/>
                <w:lang w:eastAsia="ru-RU"/>
              </w:rPr>
            </w:pPr>
          </w:p>
        </w:tc>
        <w:tc>
          <w:tcPr>
            <w:tcW w:w="992" w:type="dxa"/>
            <w:hideMark/>
          </w:tcPr>
          <w:p w:rsidR="0026484D" w:rsidRPr="00E13E3B" w:rsidRDefault="0026484D" w:rsidP="00DA2008">
            <w:pPr>
              <w:spacing w:after="0" w:line="240" w:lineRule="auto"/>
              <w:rPr>
                <w:rFonts w:ascii="Times New Roman" w:hAnsi="Times New Roman" w:cs="Times New Roman"/>
                <w:lang w:eastAsia="ru-RU"/>
              </w:rPr>
            </w:pPr>
          </w:p>
        </w:tc>
        <w:tc>
          <w:tcPr>
            <w:tcW w:w="1076" w:type="dxa"/>
            <w:hideMark/>
          </w:tcPr>
          <w:p w:rsidR="0026484D" w:rsidRPr="00E13E3B" w:rsidRDefault="0026484D" w:rsidP="00DA2008">
            <w:pPr>
              <w:spacing w:after="0" w:line="240" w:lineRule="auto"/>
              <w:rPr>
                <w:rFonts w:ascii="Times New Roman" w:hAnsi="Times New Roman" w:cs="Times New Roman"/>
                <w:lang w:eastAsia="ru-RU"/>
              </w:rPr>
            </w:pPr>
          </w:p>
        </w:tc>
        <w:tc>
          <w:tcPr>
            <w:tcW w:w="1043"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858"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708"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984"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1021" w:type="dxa"/>
            <w:vMerge/>
            <w:hideMark/>
          </w:tcPr>
          <w:p w:rsidR="0026484D" w:rsidRPr="00E13E3B" w:rsidRDefault="0026484D" w:rsidP="00DA2008">
            <w:pPr>
              <w:spacing w:after="0" w:line="240" w:lineRule="auto"/>
              <w:rPr>
                <w:rFonts w:ascii="Times New Roman" w:eastAsia="Times New Roman" w:hAnsi="Times New Roman" w:cs="Times New Roman"/>
                <w:lang w:eastAsia="ru-RU"/>
              </w:rPr>
            </w:pPr>
          </w:p>
        </w:tc>
        <w:tc>
          <w:tcPr>
            <w:tcW w:w="992" w:type="dxa"/>
            <w:vMerge/>
            <w:hideMark/>
          </w:tcPr>
          <w:p w:rsidR="0026484D" w:rsidRPr="00E13E3B" w:rsidRDefault="0026484D" w:rsidP="00DA2008">
            <w:pPr>
              <w:spacing w:after="0" w:line="240" w:lineRule="auto"/>
              <w:rPr>
                <w:rFonts w:ascii="Times New Roman" w:eastAsia="Times New Roman" w:hAnsi="Times New Roman" w:cs="Times New Roman"/>
                <w:lang w:eastAsia="ru-RU"/>
              </w:rPr>
            </w:pPr>
          </w:p>
        </w:tc>
      </w:tr>
      <w:tr w:rsidR="00154309" w:rsidRPr="00E13E3B" w:rsidTr="00203275">
        <w:trPr>
          <w:cantSplit/>
          <w:trHeight w:val="292"/>
        </w:trPr>
        <w:tc>
          <w:tcPr>
            <w:tcW w:w="675" w:type="dxa"/>
            <w:vMerge w:val="restart"/>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1.1.18.</w:t>
            </w:r>
          </w:p>
        </w:tc>
        <w:tc>
          <w:tcPr>
            <w:tcW w:w="1843" w:type="dxa"/>
            <w:vMerge w:val="restart"/>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 xml:space="preserve">Строительство системы водоотведения к земельным участкам, выделенным многодетным семьям (д.Слащево, </w:t>
            </w:r>
            <w:r w:rsidRPr="00E13E3B">
              <w:rPr>
                <w:rFonts w:ascii="Times New Roman" w:eastAsia="Times New Roman" w:hAnsi="Times New Roman" w:cs="Times New Roman"/>
                <w:lang w:eastAsia="ru-RU"/>
              </w:rPr>
              <w:lastRenderedPageBreak/>
              <w:t>д.Кутьино, д.Меньшово, д.Лучинское), в том числе ПИР</w:t>
            </w:r>
          </w:p>
        </w:tc>
        <w:tc>
          <w:tcPr>
            <w:tcW w:w="1143" w:type="dxa"/>
            <w:vMerge w:val="restart"/>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r w:rsidRPr="00E13E3B">
              <w:rPr>
                <w:rFonts w:ascii="Times New Roman" w:eastAsia="Times New Roman" w:hAnsi="Times New Roman" w:cs="Times New Roman"/>
                <w:lang w:eastAsia="ru-RU"/>
              </w:rPr>
              <w:lastRenderedPageBreak/>
              <w:t>2021 год</w:t>
            </w:r>
          </w:p>
        </w:tc>
        <w:tc>
          <w:tcPr>
            <w:tcW w:w="1418" w:type="dxa"/>
            <w:vAlign w:val="center"/>
            <w:hideMark/>
          </w:tcPr>
          <w:p w:rsidR="0026484D" w:rsidRPr="00E13E3B" w:rsidRDefault="0026484D" w:rsidP="005733DC">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 xml:space="preserve">Итого    </w:t>
            </w:r>
          </w:p>
        </w:tc>
        <w:tc>
          <w:tcPr>
            <w:tcW w:w="1076" w:type="dxa"/>
            <w:hideMark/>
          </w:tcPr>
          <w:p w:rsidR="0026484D" w:rsidRPr="00E13E3B" w:rsidRDefault="0026484D" w:rsidP="00DA2008">
            <w:pPr>
              <w:rPr>
                <w:rFonts w:ascii="Times New Roman" w:eastAsia="Times New Roman" w:hAnsi="Times New Roman" w:cs="Times New Roman"/>
                <w:lang w:eastAsia="ru-RU"/>
              </w:rPr>
            </w:pPr>
          </w:p>
        </w:tc>
        <w:tc>
          <w:tcPr>
            <w:tcW w:w="908" w:type="dxa"/>
            <w:hideMark/>
          </w:tcPr>
          <w:p w:rsidR="0026484D" w:rsidRPr="00E13E3B" w:rsidRDefault="0026484D" w:rsidP="0000046D">
            <w:pPr>
              <w:spacing w:after="0" w:line="240" w:lineRule="auto"/>
              <w:rPr>
                <w:rFonts w:ascii="Times New Roman" w:hAnsi="Times New Roman" w:cs="Times New Roman"/>
                <w:lang w:eastAsia="ru-RU"/>
              </w:rPr>
            </w:pPr>
            <w:r w:rsidRPr="00E13E3B">
              <w:rPr>
                <w:rFonts w:ascii="Times New Roman" w:hAnsi="Times New Roman" w:cs="Times New Roman"/>
                <w:lang w:eastAsia="ru-RU"/>
              </w:rPr>
              <w:t>*</w:t>
            </w:r>
          </w:p>
        </w:tc>
        <w:tc>
          <w:tcPr>
            <w:tcW w:w="851" w:type="dxa"/>
            <w:hideMark/>
          </w:tcPr>
          <w:p w:rsidR="0026484D" w:rsidRPr="00E13E3B" w:rsidRDefault="0026484D" w:rsidP="0000046D">
            <w:pPr>
              <w:spacing w:after="0" w:line="240" w:lineRule="auto"/>
              <w:rPr>
                <w:rFonts w:ascii="Times New Roman" w:hAnsi="Times New Roman" w:cs="Times New Roman"/>
                <w:lang w:eastAsia="ru-RU"/>
              </w:rPr>
            </w:pPr>
          </w:p>
        </w:tc>
        <w:tc>
          <w:tcPr>
            <w:tcW w:w="992" w:type="dxa"/>
            <w:hideMark/>
          </w:tcPr>
          <w:p w:rsidR="0026484D" w:rsidRPr="00E13E3B" w:rsidRDefault="0026484D" w:rsidP="0000046D">
            <w:pPr>
              <w:spacing w:after="0" w:line="240" w:lineRule="auto"/>
              <w:rPr>
                <w:rFonts w:ascii="Times New Roman" w:hAnsi="Times New Roman" w:cs="Times New Roman"/>
                <w:lang w:eastAsia="ru-RU"/>
              </w:rPr>
            </w:pPr>
            <w:r w:rsidRPr="00E13E3B">
              <w:rPr>
                <w:rFonts w:ascii="Times New Roman" w:hAnsi="Times New Roman" w:cs="Times New Roman"/>
                <w:lang w:eastAsia="ru-RU"/>
              </w:rPr>
              <w:t>*</w:t>
            </w:r>
          </w:p>
        </w:tc>
        <w:tc>
          <w:tcPr>
            <w:tcW w:w="1076" w:type="dxa"/>
            <w:hideMark/>
          </w:tcPr>
          <w:p w:rsidR="0026484D" w:rsidRPr="00E13E3B" w:rsidRDefault="0026484D" w:rsidP="0000046D">
            <w:pPr>
              <w:spacing w:after="0" w:line="240" w:lineRule="auto"/>
              <w:rPr>
                <w:rFonts w:ascii="Times New Roman" w:hAnsi="Times New Roman" w:cs="Times New Roman"/>
                <w:lang w:eastAsia="ru-RU"/>
              </w:rPr>
            </w:pPr>
            <w:r w:rsidRPr="00E13E3B">
              <w:rPr>
                <w:rFonts w:ascii="Times New Roman" w:hAnsi="Times New Roman" w:cs="Times New Roman"/>
                <w:lang w:eastAsia="ru-RU"/>
              </w:rPr>
              <w:t>*</w:t>
            </w:r>
          </w:p>
        </w:tc>
        <w:tc>
          <w:tcPr>
            <w:tcW w:w="1043" w:type="dxa"/>
          </w:tcPr>
          <w:p w:rsidR="0026484D" w:rsidRPr="00E13E3B" w:rsidRDefault="0026484D" w:rsidP="0000046D">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w:t>
            </w:r>
          </w:p>
        </w:tc>
        <w:tc>
          <w:tcPr>
            <w:tcW w:w="858"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708"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984"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1021" w:type="dxa"/>
            <w:vMerge w:val="restart"/>
            <w:hideMark/>
          </w:tcPr>
          <w:p w:rsidR="0026484D" w:rsidRPr="00E13E3B" w:rsidRDefault="00674378" w:rsidP="00674378">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МКУ «Градостроительное управление»</w:t>
            </w:r>
          </w:p>
        </w:tc>
        <w:tc>
          <w:tcPr>
            <w:tcW w:w="992" w:type="dxa"/>
            <w:vMerge w:val="restart"/>
            <w:hideMark/>
          </w:tcPr>
          <w:p w:rsidR="0026484D" w:rsidRPr="00E13E3B" w:rsidRDefault="0026484D" w:rsidP="00DA2008">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Ввод объекта в эксплуатацию в 2021 году</w:t>
            </w:r>
          </w:p>
        </w:tc>
      </w:tr>
      <w:tr w:rsidR="00154309" w:rsidRPr="00E13E3B" w:rsidTr="00203275">
        <w:trPr>
          <w:cantSplit/>
          <w:trHeight w:val="292"/>
        </w:trPr>
        <w:tc>
          <w:tcPr>
            <w:tcW w:w="675"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c>
          <w:tcPr>
            <w:tcW w:w="1843"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c>
          <w:tcPr>
            <w:tcW w:w="1143"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c>
          <w:tcPr>
            <w:tcW w:w="1418" w:type="dxa"/>
            <w:vAlign w:val="center"/>
            <w:hideMark/>
          </w:tcPr>
          <w:p w:rsidR="0026484D" w:rsidRPr="00E13E3B" w:rsidRDefault="0026484D" w:rsidP="005733DC">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Средства федерального бюджета</w:t>
            </w:r>
          </w:p>
        </w:tc>
        <w:tc>
          <w:tcPr>
            <w:tcW w:w="1076" w:type="dxa"/>
            <w:hideMark/>
          </w:tcPr>
          <w:p w:rsidR="0026484D" w:rsidRPr="00E13E3B" w:rsidRDefault="0026484D" w:rsidP="00DA2008">
            <w:pPr>
              <w:rPr>
                <w:rFonts w:ascii="Times New Roman" w:eastAsia="Times New Roman" w:hAnsi="Times New Roman" w:cs="Times New Roman"/>
                <w:lang w:eastAsia="ru-RU"/>
              </w:rPr>
            </w:pPr>
          </w:p>
        </w:tc>
        <w:tc>
          <w:tcPr>
            <w:tcW w:w="908" w:type="dxa"/>
            <w:hideMark/>
          </w:tcPr>
          <w:p w:rsidR="0026484D" w:rsidRPr="00E13E3B" w:rsidRDefault="0026484D" w:rsidP="00DA2008">
            <w:pPr>
              <w:spacing w:after="0" w:line="240" w:lineRule="auto"/>
              <w:rPr>
                <w:rFonts w:ascii="Times New Roman" w:hAnsi="Times New Roman" w:cs="Times New Roman"/>
                <w:lang w:eastAsia="ru-RU"/>
              </w:rPr>
            </w:pPr>
          </w:p>
        </w:tc>
        <w:tc>
          <w:tcPr>
            <w:tcW w:w="851" w:type="dxa"/>
            <w:hideMark/>
          </w:tcPr>
          <w:p w:rsidR="0026484D" w:rsidRPr="00E13E3B" w:rsidRDefault="0026484D" w:rsidP="00DA2008">
            <w:pPr>
              <w:spacing w:after="0" w:line="240" w:lineRule="auto"/>
              <w:rPr>
                <w:rFonts w:ascii="Times New Roman" w:hAnsi="Times New Roman" w:cs="Times New Roman"/>
                <w:lang w:eastAsia="ru-RU"/>
              </w:rPr>
            </w:pPr>
          </w:p>
        </w:tc>
        <w:tc>
          <w:tcPr>
            <w:tcW w:w="992" w:type="dxa"/>
            <w:hideMark/>
          </w:tcPr>
          <w:p w:rsidR="0026484D" w:rsidRPr="00E13E3B" w:rsidRDefault="0026484D" w:rsidP="00DA2008">
            <w:pPr>
              <w:spacing w:after="0" w:line="240" w:lineRule="auto"/>
              <w:rPr>
                <w:rFonts w:ascii="Times New Roman" w:hAnsi="Times New Roman" w:cs="Times New Roman"/>
                <w:lang w:eastAsia="ru-RU"/>
              </w:rPr>
            </w:pPr>
          </w:p>
        </w:tc>
        <w:tc>
          <w:tcPr>
            <w:tcW w:w="1076" w:type="dxa"/>
            <w:hideMark/>
          </w:tcPr>
          <w:p w:rsidR="0026484D" w:rsidRPr="00E13E3B" w:rsidRDefault="0026484D" w:rsidP="00DA2008">
            <w:pPr>
              <w:spacing w:after="0" w:line="240" w:lineRule="auto"/>
              <w:rPr>
                <w:rFonts w:ascii="Times New Roman" w:hAnsi="Times New Roman" w:cs="Times New Roman"/>
                <w:lang w:eastAsia="ru-RU"/>
              </w:rPr>
            </w:pPr>
          </w:p>
        </w:tc>
        <w:tc>
          <w:tcPr>
            <w:tcW w:w="1043"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858"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708"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984"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1021" w:type="dxa"/>
            <w:vMerge/>
            <w:hideMark/>
          </w:tcPr>
          <w:p w:rsidR="0026484D" w:rsidRPr="00E13E3B" w:rsidRDefault="0026484D" w:rsidP="00DA2008">
            <w:pPr>
              <w:spacing w:after="0" w:line="240" w:lineRule="auto"/>
              <w:rPr>
                <w:rFonts w:ascii="Times New Roman" w:eastAsia="Times New Roman" w:hAnsi="Times New Roman" w:cs="Times New Roman"/>
                <w:lang w:eastAsia="ru-RU"/>
              </w:rPr>
            </w:pPr>
          </w:p>
        </w:tc>
        <w:tc>
          <w:tcPr>
            <w:tcW w:w="992" w:type="dxa"/>
            <w:vMerge/>
            <w:hideMark/>
          </w:tcPr>
          <w:p w:rsidR="0026484D" w:rsidRPr="00E13E3B" w:rsidRDefault="0026484D" w:rsidP="00DA2008">
            <w:pPr>
              <w:spacing w:after="0" w:line="240" w:lineRule="auto"/>
              <w:rPr>
                <w:rFonts w:ascii="Times New Roman" w:eastAsia="Times New Roman" w:hAnsi="Times New Roman" w:cs="Times New Roman"/>
                <w:lang w:eastAsia="ru-RU"/>
              </w:rPr>
            </w:pPr>
          </w:p>
        </w:tc>
      </w:tr>
      <w:tr w:rsidR="00154309" w:rsidRPr="00E13E3B" w:rsidTr="00203275">
        <w:trPr>
          <w:cantSplit/>
          <w:trHeight w:val="292"/>
        </w:trPr>
        <w:tc>
          <w:tcPr>
            <w:tcW w:w="675"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c>
          <w:tcPr>
            <w:tcW w:w="1843"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c>
          <w:tcPr>
            <w:tcW w:w="1143"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c>
          <w:tcPr>
            <w:tcW w:w="1418" w:type="dxa"/>
            <w:vAlign w:val="center"/>
            <w:hideMark/>
          </w:tcPr>
          <w:p w:rsidR="0026484D" w:rsidRPr="00E13E3B" w:rsidRDefault="0026484D" w:rsidP="005733DC">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 xml:space="preserve">Средства бюджета Московской области </w:t>
            </w:r>
          </w:p>
        </w:tc>
        <w:tc>
          <w:tcPr>
            <w:tcW w:w="1076" w:type="dxa"/>
            <w:hideMark/>
          </w:tcPr>
          <w:p w:rsidR="0026484D" w:rsidRPr="00E13E3B" w:rsidRDefault="0026484D" w:rsidP="00DA2008">
            <w:pPr>
              <w:rPr>
                <w:rFonts w:ascii="Times New Roman" w:eastAsia="Times New Roman" w:hAnsi="Times New Roman" w:cs="Times New Roman"/>
                <w:lang w:eastAsia="ru-RU"/>
              </w:rPr>
            </w:pPr>
          </w:p>
        </w:tc>
        <w:tc>
          <w:tcPr>
            <w:tcW w:w="908" w:type="dxa"/>
            <w:hideMark/>
          </w:tcPr>
          <w:p w:rsidR="0026484D" w:rsidRPr="00E13E3B" w:rsidRDefault="0026484D" w:rsidP="00DA2008">
            <w:pPr>
              <w:spacing w:after="0" w:line="240" w:lineRule="auto"/>
              <w:rPr>
                <w:rFonts w:ascii="Times New Roman" w:hAnsi="Times New Roman" w:cs="Times New Roman"/>
                <w:lang w:eastAsia="ru-RU"/>
              </w:rPr>
            </w:pPr>
          </w:p>
        </w:tc>
        <w:tc>
          <w:tcPr>
            <w:tcW w:w="851" w:type="dxa"/>
            <w:hideMark/>
          </w:tcPr>
          <w:p w:rsidR="0026484D" w:rsidRPr="00E13E3B" w:rsidRDefault="0026484D" w:rsidP="00DA2008">
            <w:pPr>
              <w:spacing w:after="0" w:line="240" w:lineRule="auto"/>
              <w:rPr>
                <w:rFonts w:ascii="Times New Roman" w:hAnsi="Times New Roman" w:cs="Times New Roman"/>
                <w:lang w:eastAsia="ru-RU"/>
              </w:rPr>
            </w:pPr>
          </w:p>
        </w:tc>
        <w:tc>
          <w:tcPr>
            <w:tcW w:w="992" w:type="dxa"/>
            <w:hideMark/>
          </w:tcPr>
          <w:p w:rsidR="0026484D" w:rsidRPr="00E13E3B" w:rsidRDefault="0026484D" w:rsidP="00DA2008">
            <w:pPr>
              <w:spacing w:after="0" w:line="240" w:lineRule="auto"/>
              <w:rPr>
                <w:rFonts w:ascii="Times New Roman" w:hAnsi="Times New Roman" w:cs="Times New Roman"/>
                <w:lang w:eastAsia="ru-RU"/>
              </w:rPr>
            </w:pPr>
          </w:p>
        </w:tc>
        <w:tc>
          <w:tcPr>
            <w:tcW w:w="1076" w:type="dxa"/>
            <w:hideMark/>
          </w:tcPr>
          <w:p w:rsidR="0026484D" w:rsidRPr="00E13E3B" w:rsidRDefault="0026484D" w:rsidP="00DA2008">
            <w:pPr>
              <w:spacing w:after="0" w:line="240" w:lineRule="auto"/>
              <w:rPr>
                <w:rFonts w:ascii="Times New Roman" w:hAnsi="Times New Roman" w:cs="Times New Roman"/>
                <w:lang w:eastAsia="ru-RU"/>
              </w:rPr>
            </w:pPr>
          </w:p>
        </w:tc>
        <w:tc>
          <w:tcPr>
            <w:tcW w:w="1043"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858"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708"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984"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1021" w:type="dxa"/>
            <w:vMerge/>
            <w:hideMark/>
          </w:tcPr>
          <w:p w:rsidR="0026484D" w:rsidRPr="00E13E3B" w:rsidRDefault="0026484D" w:rsidP="00DA2008">
            <w:pPr>
              <w:spacing w:after="0" w:line="240" w:lineRule="auto"/>
              <w:rPr>
                <w:rFonts w:ascii="Times New Roman" w:eastAsia="Times New Roman" w:hAnsi="Times New Roman" w:cs="Times New Roman"/>
                <w:lang w:eastAsia="ru-RU"/>
              </w:rPr>
            </w:pPr>
          </w:p>
        </w:tc>
        <w:tc>
          <w:tcPr>
            <w:tcW w:w="992" w:type="dxa"/>
            <w:vMerge/>
            <w:hideMark/>
          </w:tcPr>
          <w:p w:rsidR="0026484D" w:rsidRPr="00E13E3B" w:rsidRDefault="0026484D" w:rsidP="00DA2008">
            <w:pPr>
              <w:spacing w:after="0" w:line="240" w:lineRule="auto"/>
              <w:rPr>
                <w:rFonts w:ascii="Times New Roman" w:eastAsia="Times New Roman" w:hAnsi="Times New Roman" w:cs="Times New Roman"/>
                <w:lang w:eastAsia="ru-RU"/>
              </w:rPr>
            </w:pPr>
          </w:p>
        </w:tc>
      </w:tr>
      <w:tr w:rsidR="00154309" w:rsidRPr="00E13E3B" w:rsidTr="00203275">
        <w:trPr>
          <w:cantSplit/>
          <w:trHeight w:val="292"/>
        </w:trPr>
        <w:tc>
          <w:tcPr>
            <w:tcW w:w="675"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c>
          <w:tcPr>
            <w:tcW w:w="1843"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c>
          <w:tcPr>
            <w:tcW w:w="1143"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c>
          <w:tcPr>
            <w:tcW w:w="1418" w:type="dxa"/>
            <w:vAlign w:val="center"/>
            <w:hideMark/>
          </w:tcPr>
          <w:p w:rsidR="0026484D" w:rsidRPr="00E13E3B" w:rsidRDefault="0026484D" w:rsidP="005733DC">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Средства бюджета Городского округа Подольск</w:t>
            </w:r>
          </w:p>
        </w:tc>
        <w:tc>
          <w:tcPr>
            <w:tcW w:w="1076" w:type="dxa"/>
            <w:hideMark/>
          </w:tcPr>
          <w:p w:rsidR="0026484D" w:rsidRPr="00E13E3B" w:rsidRDefault="0026484D" w:rsidP="00DA2008">
            <w:pPr>
              <w:rPr>
                <w:rFonts w:ascii="Times New Roman" w:eastAsia="Times New Roman" w:hAnsi="Times New Roman" w:cs="Times New Roman"/>
                <w:lang w:eastAsia="ru-RU"/>
              </w:rPr>
            </w:pPr>
          </w:p>
        </w:tc>
        <w:tc>
          <w:tcPr>
            <w:tcW w:w="908" w:type="dxa"/>
            <w:hideMark/>
          </w:tcPr>
          <w:p w:rsidR="0026484D" w:rsidRPr="00E13E3B" w:rsidRDefault="0026484D" w:rsidP="0000046D">
            <w:pPr>
              <w:spacing w:after="0" w:line="240" w:lineRule="auto"/>
              <w:rPr>
                <w:rFonts w:ascii="Times New Roman" w:hAnsi="Times New Roman" w:cs="Times New Roman"/>
                <w:lang w:eastAsia="ru-RU"/>
              </w:rPr>
            </w:pPr>
            <w:r w:rsidRPr="00E13E3B">
              <w:rPr>
                <w:rFonts w:ascii="Times New Roman" w:hAnsi="Times New Roman" w:cs="Times New Roman"/>
                <w:lang w:eastAsia="ru-RU"/>
              </w:rPr>
              <w:t>*</w:t>
            </w:r>
          </w:p>
        </w:tc>
        <w:tc>
          <w:tcPr>
            <w:tcW w:w="851" w:type="dxa"/>
            <w:hideMark/>
          </w:tcPr>
          <w:p w:rsidR="0026484D" w:rsidRPr="00E13E3B" w:rsidRDefault="0026484D" w:rsidP="0000046D">
            <w:pPr>
              <w:spacing w:after="0" w:line="240" w:lineRule="auto"/>
              <w:rPr>
                <w:rFonts w:ascii="Times New Roman" w:hAnsi="Times New Roman" w:cs="Times New Roman"/>
                <w:lang w:eastAsia="ru-RU"/>
              </w:rPr>
            </w:pPr>
          </w:p>
        </w:tc>
        <w:tc>
          <w:tcPr>
            <w:tcW w:w="992" w:type="dxa"/>
            <w:hideMark/>
          </w:tcPr>
          <w:p w:rsidR="0026484D" w:rsidRPr="00E13E3B" w:rsidRDefault="0026484D" w:rsidP="0000046D">
            <w:pPr>
              <w:spacing w:after="0" w:line="240" w:lineRule="auto"/>
              <w:rPr>
                <w:rFonts w:ascii="Times New Roman" w:hAnsi="Times New Roman" w:cs="Times New Roman"/>
                <w:lang w:eastAsia="ru-RU"/>
              </w:rPr>
            </w:pPr>
            <w:r w:rsidRPr="00E13E3B">
              <w:rPr>
                <w:rFonts w:ascii="Times New Roman" w:hAnsi="Times New Roman" w:cs="Times New Roman"/>
                <w:lang w:eastAsia="ru-RU"/>
              </w:rPr>
              <w:t>*</w:t>
            </w:r>
          </w:p>
        </w:tc>
        <w:tc>
          <w:tcPr>
            <w:tcW w:w="1076" w:type="dxa"/>
            <w:hideMark/>
          </w:tcPr>
          <w:p w:rsidR="0026484D" w:rsidRPr="00E13E3B" w:rsidRDefault="0026484D" w:rsidP="0000046D">
            <w:pPr>
              <w:spacing w:after="0" w:line="240" w:lineRule="auto"/>
              <w:rPr>
                <w:rFonts w:ascii="Times New Roman" w:hAnsi="Times New Roman" w:cs="Times New Roman"/>
                <w:lang w:eastAsia="ru-RU"/>
              </w:rPr>
            </w:pPr>
            <w:r w:rsidRPr="00E13E3B">
              <w:rPr>
                <w:rFonts w:ascii="Times New Roman" w:hAnsi="Times New Roman" w:cs="Times New Roman"/>
                <w:lang w:eastAsia="ru-RU"/>
              </w:rPr>
              <w:t>*</w:t>
            </w:r>
          </w:p>
        </w:tc>
        <w:tc>
          <w:tcPr>
            <w:tcW w:w="1043" w:type="dxa"/>
          </w:tcPr>
          <w:p w:rsidR="0026484D" w:rsidRPr="00E13E3B" w:rsidRDefault="0026484D" w:rsidP="0000046D">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w:t>
            </w:r>
          </w:p>
        </w:tc>
        <w:tc>
          <w:tcPr>
            <w:tcW w:w="858"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708"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984"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1021" w:type="dxa"/>
            <w:vMerge/>
            <w:hideMark/>
          </w:tcPr>
          <w:p w:rsidR="0026484D" w:rsidRPr="00E13E3B" w:rsidRDefault="0026484D" w:rsidP="00DA2008">
            <w:pPr>
              <w:spacing w:after="0" w:line="240" w:lineRule="auto"/>
              <w:rPr>
                <w:rFonts w:ascii="Times New Roman" w:eastAsia="Times New Roman" w:hAnsi="Times New Roman" w:cs="Times New Roman"/>
                <w:lang w:eastAsia="ru-RU"/>
              </w:rPr>
            </w:pPr>
          </w:p>
        </w:tc>
        <w:tc>
          <w:tcPr>
            <w:tcW w:w="992" w:type="dxa"/>
            <w:vMerge/>
            <w:hideMark/>
          </w:tcPr>
          <w:p w:rsidR="0026484D" w:rsidRPr="00E13E3B" w:rsidRDefault="0026484D" w:rsidP="00DA2008">
            <w:pPr>
              <w:spacing w:after="0" w:line="240" w:lineRule="auto"/>
              <w:rPr>
                <w:rFonts w:ascii="Times New Roman" w:eastAsia="Times New Roman" w:hAnsi="Times New Roman" w:cs="Times New Roman"/>
                <w:lang w:eastAsia="ru-RU"/>
              </w:rPr>
            </w:pPr>
          </w:p>
        </w:tc>
      </w:tr>
      <w:tr w:rsidR="00154309" w:rsidRPr="00E13E3B" w:rsidTr="00203275">
        <w:trPr>
          <w:cantSplit/>
          <w:trHeight w:val="292"/>
        </w:trPr>
        <w:tc>
          <w:tcPr>
            <w:tcW w:w="675"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c>
          <w:tcPr>
            <w:tcW w:w="1843"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c>
          <w:tcPr>
            <w:tcW w:w="1143"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c>
          <w:tcPr>
            <w:tcW w:w="1418" w:type="dxa"/>
            <w:vAlign w:val="center"/>
            <w:hideMark/>
          </w:tcPr>
          <w:p w:rsidR="0026484D" w:rsidRPr="00E13E3B" w:rsidRDefault="0026484D" w:rsidP="005733DC">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Внебюджетные  источники</w:t>
            </w:r>
          </w:p>
        </w:tc>
        <w:tc>
          <w:tcPr>
            <w:tcW w:w="1076" w:type="dxa"/>
            <w:hideMark/>
          </w:tcPr>
          <w:p w:rsidR="0026484D" w:rsidRPr="00E13E3B" w:rsidRDefault="0026484D" w:rsidP="00DA2008">
            <w:pPr>
              <w:rPr>
                <w:rFonts w:ascii="Times New Roman" w:eastAsia="Times New Roman" w:hAnsi="Times New Roman" w:cs="Times New Roman"/>
                <w:lang w:eastAsia="ru-RU"/>
              </w:rPr>
            </w:pPr>
          </w:p>
        </w:tc>
        <w:tc>
          <w:tcPr>
            <w:tcW w:w="908" w:type="dxa"/>
            <w:hideMark/>
          </w:tcPr>
          <w:p w:rsidR="0026484D" w:rsidRPr="00E13E3B" w:rsidRDefault="0026484D" w:rsidP="00DA2008">
            <w:pPr>
              <w:spacing w:after="0" w:line="240" w:lineRule="auto"/>
              <w:rPr>
                <w:rFonts w:ascii="Times New Roman" w:hAnsi="Times New Roman" w:cs="Times New Roman"/>
                <w:lang w:eastAsia="ru-RU"/>
              </w:rPr>
            </w:pPr>
          </w:p>
        </w:tc>
        <w:tc>
          <w:tcPr>
            <w:tcW w:w="851" w:type="dxa"/>
            <w:hideMark/>
          </w:tcPr>
          <w:p w:rsidR="0026484D" w:rsidRPr="00E13E3B" w:rsidRDefault="0026484D" w:rsidP="00DA2008">
            <w:pPr>
              <w:spacing w:after="0" w:line="240" w:lineRule="auto"/>
              <w:rPr>
                <w:rFonts w:ascii="Times New Roman" w:hAnsi="Times New Roman" w:cs="Times New Roman"/>
                <w:lang w:eastAsia="ru-RU"/>
              </w:rPr>
            </w:pPr>
          </w:p>
        </w:tc>
        <w:tc>
          <w:tcPr>
            <w:tcW w:w="992" w:type="dxa"/>
            <w:hideMark/>
          </w:tcPr>
          <w:p w:rsidR="0026484D" w:rsidRPr="00E13E3B" w:rsidRDefault="0026484D" w:rsidP="00DA2008">
            <w:pPr>
              <w:spacing w:after="0" w:line="240" w:lineRule="auto"/>
              <w:rPr>
                <w:rFonts w:ascii="Times New Roman" w:hAnsi="Times New Roman" w:cs="Times New Roman"/>
                <w:lang w:eastAsia="ru-RU"/>
              </w:rPr>
            </w:pPr>
          </w:p>
        </w:tc>
        <w:tc>
          <w:tcPr>
            <w:tcW w:w="1076" w:type="dxa"/>
            <w:hideMark/>
          </w:tcPr>
          <w:p w:rsidR="0026484D" w:rsidRPr="00E13E3B" w:rsidRDefault="0026484D" w:rsidP="00DA2008">
            <w:pPr>
              <w:spacing w:after="0" w:line="240" w:lineRule="auto"/>
              <w:rPr>
                <w:rFonts w:ascii="Times New Roman" w:hAnsi="Times New Roman" w:cs="Times New Roman"/>
                <w:lang w:eastAsia="ru-RU"/>
              </w:rPr>
            </w:pPr>
          </w:p>
        </w:tc>
        <w:tc>
          <w:tcPr>
            <w:tcW w:w="1043"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858"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708"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984"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1021" w:type="dxa"/>
            <w:vMerge/>
            <w:hideMark/>
          </w:tcPr>
          <w:p w:rsidR="0026484D" w:rsidRPr="00E13E3B" w:rsidRDefault="0026484D" w:rsidP="00DA2008">
            <w:pPr>
              <w:spacing w:after="0" w:line="240" w:lineRule="auto"/>
              <w:rPr>
                <w:rFonts w:ascii="Times New Roman" w:eastAsia="Times New Roman" w:hAnsi="Times New Roman" w:cs="Times New Roman"/>
                <w:lang w:eastAsia="ru-RU"/>
              </w:rPr>
            </w:pPr>
          </w:p>
        </w:tc>
        <w:tc>
          <w:tcPr>
            <w:tcW w:w="992" w:type="dxa"/>
            <w:vMerge/>
            <w:hideMark/>
          </w:tcPr>
          <w:p w:rsidR="0026484D" w:rsidRPr="00E13E3B" w:rsidRDefault="0026484D" w:rsidP="00DA2008">
            <w:pPr>
              <w:spacing w:after="0" w:line="240" w:lineRule="auto"/>
              <w:rPr>
                <w:rFonts w:ascii="Times New Roman" w:eastAsia="Times New Roman" w:hAnsi="Times New Roman" w:cs="Times New Roman"/>
                <w:lang w:eastAsia="ru-RU"/>
              </w:rPr>
            </w:pPr>
          </w:p>
        </w:tc>
      </w:tr>
      <w:tr w:rsidR="00154309" w:rsidRPr="00E13E3B" w:rsidTr="00203275">
        <w:trPr>
          <w:cantSplit/>
          <w:trHeight w:val="292"/>
        </w:trPr>
        <w:tc>
          <w:tcPr>
            <w:tcW w:w="675" w:type="dxa"/>
            <w:vMerge w:val="restart"/>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1.1.19.</w:t>
            </w:r>
          </w:p>
        </w:tc>
        <w:tc>
          <w:tcPr>
            <w:tcW w:w="1843" w:type="dxa"/>
            <w:vMerge w:val="restart"/>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Строительство системы водоснабжения к земельным участкам, выделенным многодетным семьям (д.Сертякино, д.Луковня, д.Бяконтово, д.Большое Брянцево), в том числе ПИР</w:t>
            </w:r>
          </w:p>
        </w:tc>
        <w:tc>
          <w:tcPr>
            <w:tcW w:w="1143" w:type="dxa"/>
            <w:vMerge w:val="restart"/>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2021 год</w:t>
            </w:r>
          </w:p>
        </w:tc>
        <w:tc>
          <w:tcPr>
            <w:tcW w:w="1418" w:type="dxa"/>
            <w:vAlign w:val="center"/>
            <w:hideMark/>
          </w:tcPr>
          <w:p w:rsidR="0026484D" w:rsidRPr="00E13E3B" w:rsidRDefault="0026484D" w:rsidP="005733DC">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 xml:space="preserve">Итого    </w:t>
            </w:r>
          </w:p>
        </w:tc>
        <w:tc>
          <w:tcPr>
            <w:tcW w:w="1076" w:type="dxa"/>
            <w:hideMark/>
          </w:tcPr>
          <w:p w:rsidR="0026484D" w:rsidRPr="00E13E3B" w:rsidRDefault="0026484D" w:rsidP="00DA2008">
            <w:pPr>
              <w:rPr>
                <w:rFonts w:ascii="Times New Roman" w:eastAsia="Times New Roman" w:hAnsi="Times New Roman" w:cs="Times New Roman"/>
                <w:lang w:eastAsia="ru-RU"/>
              </w:rPr>
            </w:pPr>
          </w:p>
        </w:tc>
        <w:tc>
          <w:tcPr>
            <w:tcW w:w="908" w:type="dxa"/>
            <w:hideMark/>
          </w:tcPr>
          <w:p w:rsidR="0026484D" w:rsidRPr="00E13E3B" w:rsidRDefault="0026484D" w:rsidP="0000046D">
            <w:pPr>
              <w:spacing w:after="0" w:line="240" w:lineRule="auto"/>
              <w:rPr>
                <w:rFonts w:ascii="Times New Roman" w:hAnsi="Times New Roman" w:cs="Times New Roman"/>
                <w:lang w:eastAsia="ru-RU"/>
              </w:rPr>
            </w:pPr>
            <w:r w:rsidRPr="00E13E3B">
              <w:rPr>
                <w:rFonts w:ascii="Times New Roman" w:hAnsi="Times New Roman" w:cs="Times New Roman"/>
                <w:lang w:eastAsia="ru-RU"/>
              </w:rPr>
              <w:t>*</w:t>
            </w:r>
          </w:p>
        </w:tc>
        <w:tc>
          <w:tcPr>
            <w:tcW w:w="851" w:type="dxa"/>
            <w:hideMark/>
          </w:tcPr>
          <w:p w:rsidR="0026484D" w:rsidRPr="00E13E3B" w:rsidRDefault="0026484D" w:rsidP="0000046D">
            <w:pPr>
              <w:spacing w:after="0" w:line="240" w:lineRule="auto"/>
              <w:rPr>
                <w:rFonts w:ascii="Times New Roman" w:hAnsi="Times New Roman" w:cs="Times New Roman"/>
                <w:lang w:eastAsia="ru-RU"/>
              </w:rPr>
            </w:pPr>
          </w:p>
        </w:tc>
        <w:tc>
          <w:tcPr>
            <w:tcW w:w="992" w:type="dxa"/>
            <w:hideMark/>
          </w:tcPr>
          <w:p w:rsidR="0026484D" w:rsidRPr="00E13E3B" w:rsidRDefault="0026484D" w:rsidP="0000046D">
            <w:pPr>
              <w:spacing w:after="0" w:line="240" w:lineRule="auto"/>
              <w:rPr>
                <w:rFonts w:ascii="Times New Roman" w:hAnsi="Times New Roman" w:cs="Times New Roman"/>
                <w:lang w:eastAsia="ru-RU"/>
              </w:rPr>
            </w:pPr>
            <w:r w:rsidRPr="00E13E3B">
              <w:rPr>
                <w:rFonts w:ascii="Times New Roman" w:hAnsi="Times New Roman" w:cs="Times New Roman"/>
                <w:lang w:eastAsia="ru-RU"/>
              </w:rPr>
              <w:t>*</w:t>
            </w:r>
          </w:p>
        </w:tc>
        <w:tc>
          <w:tcPr>
            <w:tcW w:w="1076" w:type="dxa"/>
            <w:hideMark/>
          </w:tcPr>
          <w:p w:rsidR="0026484D" w:rsidRPr="00E13E3B" w:rsidRDefault="0026484D" w:rsidP="0000046D">
            <w:pPr>
              <w:spacing w:after="0" w:line="240" w:lineRule="auto"/>
              <w:rPr>
                <w:rFonts w:ascii="Times New Roman" w:hAnsi="Times New Roman" w:cs="Times New Roman"/>
                <w:lang w:eastAsia="ru-RU"/>
              </w:rPr>
            </w:pPr>
            <w:r w:rsidRPr="00E13E3B">
              <w:rPr>
                <w:rFonts w:ascii="Times New Roman" w:hAnsi="Times New Roman" w:cs="Times New Roman"/>
                <w:lang w:eastAsia="ru-RU"/>
              </w:rPr>
              <w:t>*</w:t>
            </w:r>
          </w:p>
        </w:tc>
        <w:tc>
          <w:tcPr>
            <w:tcW w:w="1043" w:type="dxa"/>
          </w:tcPr>
          <w:p w:rsidR="0026484D" w:rsidRPr="00E13E3B" w:rsidRDefault="0026484D" w:rsidP="0000046D">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w:t>
            </w:r>
          </w:p>
        </w:tc>
        <w:tc>
          <w:tcPr>
            <w:tcW w:w="858"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708"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984"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1021" w:type="dxa"/>
            <w:vMerge w:val="restart"/>
            <w:hideMark/>
          </w:tcPr>
          <w:p w:rsidR="00674378" w:rsidRPr="00E13E3B" w:rsidRDefault="00674378" w:rsidP="00DA2008">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МКУ «Градостроительное управление»</w:t>
            </w:r>
          </w:p>
          <w:p w:rsidR="0026484D" w:rsidRPr="00E13E3B" w:rsidRDefault="0026484D" w:rsidP="00674378">
            <w:pPr>
              <w:spacing w:after="0" w:line="240" w:lineRule="auto"/>
              <w:jc w:val="both"/>
              <w:rPr>
                <w:rFonts w:ascii="Times New Roman" w:eastAsia="Times New Roman" w:hAnsi="Times New Roman" w:cs="Times New Roman"/>
                <w:lang w:eastAsia="ru-RU"/>
              </w:rPr>
            </w:pPr>
          </w:p>
        </w:tc>
        <w:tc>
          <w:tcPr>
            <w:tcW w:w="992" w:type="dxa"/>
            <w:vMerge w:val="restart"/>
            <w:hideMark/>
          </w:tcPr>
          <w:p w:rsidR="0026484D" w:rsidRPr="00E13E3B" w:rsidRDefault="0026484D" w:rsidP="00DA2008">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Выполнение ПИР.</w:t>
            </w:r>
          </w:p>
        </w:tc>
      </w:tr>
      <w:tr w:rsidR="00154309" w:rsidRPr="00E13E3B" w:rsidTr="00203275">
        <w:trPr>
          <w:cantSplit/>
          <w:trHeight w:val="292"/>
        </w:trPr>
        <w:tc>
          <w:tcPr>
            <w:tcW w:w="675"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c>
          <w:tcPr>
            <w:tcW w:w="1843"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c>
          <w:tcPr>
            <w:tcW w:w="1143"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c>
          <w:tcPr>
            <w:tcW w:w="1418" w:type="dxa"/>
            <w:vAlign w:val="center"/>
            <w:hideMark/>
          </w:tcPr>
          <w:p w:rsidR="0026484D" w:rsidRPr="00E13E3B" w:rsidRDefault="0026484D" w:rsidP="005733DC">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Средства федерального бюджета</w:t>
            </w:r>
          </w:p>
        </w:tc>
        <w:tc>
          <w:tcPr>
            <w:tcW w:w="1076" w:type="dxa"/>
            <w:hideMark/>
          </w:tcPr>
          <w:p w:rsidR="0026484D" w:rsidRPr="00E13E3B" w:rsidRDefault="0026484D" w:rsidP="00DA2008">
            <w:pPr>
              <w:rPr>
                <w:rFonts w:ascii="Times New Roman" w:eastAsia="Times New Roman" w:hAnsi="Times New Roman" w:cs="Times New Roman"/>
                <w:lang w:eastAsia="ru-RU"/>
              </w:rPr>
            </w:pPr>
          </w:p>
        </w:tc>
        <w:tc>
          <w:tcPr>
            <w:tcW w:w="908" w:type="dxa"/>
            <w:hideMark/>
          </w:tcPr>
          <w:p w:rsidR="0026484D" w:rsidRPr="00E13E3B" w:rsidRDefault="0026484D" w:rsidP="00DA2008">
            <w:pPr>
              <w:spacing w:after="0" w:line="240" w:lineRule="auto"/>
              <w:rPr>
                <w:rFonts w:ascii="Times New Roman" w:eastAsia="Times New Roman" w:hAnsi="Times New Roman" w:cs="Times New Roman"/>
                <w:lang w:eastAsia="ru-RU"/>
              </w:rPr>
            </w:pPr>
          </w:p>
        </w:tc>
        <w:tc>
          <w:tcPr>
            <w:tcW w:w="851" w:type="dxa"/>
            <w:hideMark/>
          </w:tcPr>
          <w:p w:rsidR="0026484D" w:rsidRPr="00E13E3B" w:rsidRDefault="0026484D" w:rsidP="00DA2008">
            <w:pPr>
              <w:spacing w:after="0" w:line="240" w:lineRule="auto"/>
              <w:rPr>
                <w:rFonts w:ascii="Times New Roman" w:hAnsi="Times New Roman" w:cs="Times New Roman"/>
                <w:lang w:eastAsia="ru-RU"/>
              </w:rPr>
            </w:pPr>
          </w:p>
        </w:tc>
        <w:tc>
          <w:tcPr>
            <w:tcW w:w="992" w:type="dxa"/>
            <w:hideMark/>
          </w:tcPr>
          <w:p w:rsidR="0026484D" w:rsidRPr="00E13E3B" w:rsidRDefault="0026484D" w:rsidP="00DA2008">
            <w:pPr>
              <w:spacing w:after="0" w:line="240" w:lineRule="auto"/>
              <w:rPr>
                <w:rFonts w:ascii="Times New Roman" w:hAnsi="Times New Roman" w:cs="Times New Roman"/>
                <w:lang w:eastAsia="ru-RU"/>
              </w:rPr>
            </w:pPr>
          </w:p>
        </w:tc>
        <w:tc>
          <w:tcPr>
            <w:tcW w:w="1076" w:type="dxa"/>
            <w:hideMark/>
          </w:tcPr>
          <w:p w:rsidR="0026484D" w:rsidRPr="00E13E3B" w:rsidRDefault="0026484D" w:rsidP="00DA2008">
            <w:pPr>
              <w:spacing w:after="0" w:line="240" w:lineRule="auto"/>
              <w:rPr>
                <w:rFonts w:ascii="Times New Roman" w:hAnsi="Times New Roman" w:cs="Times New Roman"/>
                <w:lang w:eastAsia="ru-RU"/>
              </w:rPr>
            </w:pPr>
          </w:p>
        </w:tc>
        <w:tc>
          <w:tcPr>
            <w:tcW w:w="1043"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858"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708"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984"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1021" w:type="dxa"/>
            <w:vMerge/>
            <w:hideMark/>
          </w:tcPr>
          <w:p w:rsidR="0026484D" w:rsidRPr="00E13E3B" w:rsidRDefault="0026484D" w:rsidP="00DA2008">
            <w:pPr>
              <w:spacing w:after="0" w:line="240" w:lineRule="auto"/>
              <w:rPr>
                <w:rFonts w:ascii="Times New Roman" w:eastAsia="Times New Roman" w:hAnsi="Times New Roman" w:cs="Times New Roman"/>
                <w:lang w:eastAsia="ru-RU"/>
              </w:rPr>
            </w:pPr>
          </w:p>
        </w:tc>
        <w:tc>
          <w:tcPr>
            <w:tcW w:w="992" w:type="dxa"/>
            <w:vMerge/>
            <w:hideMark/>
          </w:tcPr>
          <w:p w:rsidR="0026484D" w:rsidRPr="00E13E3B" w:rsidRDefault="0026484D" w:rsidP="00DA2008">
            <w:pPr>
              <w:spacing w:after="0" w:line="240" w:lineRule="auto"/>
              <w:rPr>
                <w:rFonts w:ascii="Times New Roman" w:eastAsia="Times New Roman" w:hAnsi="Times New Roman" w:cs="Times New Roman"/>
                <w:lang w:eastAsia="ru-RU"/>
              </w:rPr>
            </w:pPr>
          </w:p>
        </w:tc>
      </w:tr>
      <w:tr w:rsidR="00154309" w:rsidRPr="00E13E3B" w:rsidTr="00203275">
        <w:trPr>
          <w:cantSplit/>
          <w:trHeight w:val="292"/>
        </w:trPr>
        <w:tc>
          <w:tcPr>
            <w:tcW w:w="675"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c>
          <w:tcPr>
            <w:tcW w:w="1843"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c>
          <w:tcPr>
            <w:tcW w:w="1143"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c>
          <w:tcPr>
            <w:tcW w:w="1418" w:type="dxa"/>
            <w:vAlign w:val="center"/>
            <w:hideMark/>
          </w:tcPr>
          <w:p w:rsidR="0026484D" w:rsidRPr="00E13E3B" w:rsidRDefault="0026484D" w:rsidP="005733DC">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 xml:space="preserve">Средства бюджета Московской области </w:t>
            </w:r>
          </w:p>
        </w:tc>
        <w:tc>
          <w:tcPr>
            <w:tcW w:w="1076" w:type="dxa"/>
            <w:hideMark/>
          </w:tcPr>
          <w:p w:rsidR="0026484D" w:rsidRPr="00E13E3B" w:rsidRDefault="0026484D" w:rsidP="00DA2008">
            <w:pPr>
              <w:rPr>
                <w:rFonts w:ascii="Times New Roman" w:eastAsia="Times New Roman" w:hAnsi="Times New Roman" w:cs="Times New Roman"/>
                <w:lang w:eastAsia="ru-RU"/>
              </w:rPr>
            </w:pPr>
          </w:p>
        </w:tc>
        <w:tc>
          <w:tcPr>
            <w:tcW w:w="908" w:type="dxa"/>
            <w:hideMark/>
          </w:tcPr>
          <w:p w:rsidR="0026484D" w:rsidRPr="00E13E3B" w:rsidRDefault="0026484D" w:rsidP="00DA2008">
            <w:pPr>
              <w:spacing w:after="0" w:line="240" w:lineRule="auto"/>
              <w:rPr>
                <w:rFonts w:ascii="Times New Roman" w:eastAsia="Times New Roman" w:hAnsi="Times New Roman" w:cs="Times New Roman"/>
                <w:lang w:eastAsia="ru-RU"/>
              </w:rPr>
            </w:pPr>
          </w:p>
        </w:tc>
        <w:tc>
          <w:tcPr>
            <w:tcW w:w="851" w:type="dxa"/>
            <w:hideMark/>
          </w:tcPr>
          <w:p w:rsidR="0026484D" w:rsidRPr="00E13E3B" w:rsidRDefault="0026484D" w:rsidP="00DA2008">
            <w:pPr>
              <w:spacing w:after="0" w:line="240" w:lineRule="auto"/>
              <w:rPr>
                <w:rFonts w:ascii="Times New Roman" w:hAnsi="Times New Roman" w:cs="Times New Roman"/>
                <w:lang w:eastAsia="ru-RU"/>
              </w:rPr>
            </w:pPr>
          </w:p>
        </w:tc>
        <w:tc>
          <w:tcPr>
            <w:tcW w:w="992" w:type="dxa"/>
            <w:hideMark/>
          </w:tcPr>
          <w:p w:rsidR="0026484D" w:rsidRPr="00E13E3B" w:rsidRDefault="0026484D" w:rsidP="00DA2008">
            <w:pPr>
              <w:spacing w:after="0" w:line="240" w:lineRule="auto"/>
              <w:rPr>
                <w:rFonts w:ascii="Times New Roman" w:hAnsi="Times New Roman" w:cs="Times New Roman"/>
                <w:lang w:eastAsia="ru-RU"/>
              </w:rPr>
            </w:pPr>
          </w:p>
        </w:tc>
        <w:tc>
          <w:tcPr>
            <w:tcW w:w="1076" w:type="dxa"/>
            <w:hideMark/>
          </w:tcPr>
          <w:p w:rsidR="0026484D" w:rsidRPr="00E13E3B" w:rsidRDefault="0026484D" w:rsidP="00DA2008">
            <w:pPr>
              <w:spacing w:after="0" w:line="240" w:lineRule="auto"/>
              <w:rPr>
                <w:rFonts w:ascii="Times New Roman" w:hAnsi="Times New Roman" w:cs="Times New Roman"/>
                <w:lang w:eastAsia="ru-RU"/>
              </w:rPr>
            </w:pPr>
          </w:p>
        </w:tc>
        <w:tc>
          <w:tcPr>
            <w:tcW w:w="1043"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858"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708"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984"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1021" w:type="dxa"/>
            <w:vMerge/>
            <w:hideMark/>
          </w:tcPr>
          <w:p w:rsidR="0026484D" w:rsidRPr="00E13E3B" w:rsidRDefault="0026484D" w:rsidP="00DA2008">
            <w:pPr>
              <w:spacing w:after="0" w:line="240" w:lineRule="auto"/>
              <w:rPr>
                <w:rFonts w:ascii="Times New Roman" w:eastAsia="Times New Roman" w:hAnsi="Times New Roman" w:cs="Times New Roman"/>
                <w:lang w:eastAsia="ru-RU"/>
              </w:rPr>
            </w:pPr>
          </w:p>
        </w:tc>
        <w:tc>
          <w:tcPr>
            <w:tcW w:w="992" w:type="dxa"/>
            <w:vMerge/>
            <w:hideMark/>
          </w:tcPr>
          <w:p w:rsidR="0026484D" w:rsidRPr="00E13E3B" w:rsidRDefault="0026484D" w:rsidP="00DA2008">
            <w:pPr>
              <w:spacing w:after="0" w:line="240" w:lineRule="auto"/>
              <w:rPr>
                <w:rFonts w:ascii="Times New Roman" w:eastAsia="Times New Roman" w:hAnsi="Times New Roman" w:cs="Times New Roman"/>
                <w:lang w:eastAsia="ru-RU"/>
              </w:rPr>
            </w:pPr>
          </w:p>
        </w:tc>
      </w:tr>
      <w:tr w:rsidR="00154309" w:rsidRPr="00E13E3B" w:rsidTr="00203275">
        <w:trPr>
          <w:cantSplit/>
          <w:trHeight w:val="292"/>
        </w:trPr>
        <w:tc>
          <w:tcPr>
            <w:tcW w:w="675"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c>
          <w:tcPr>
            <w:tcW w:w="1843"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c>
          <w:tcPr>
            <w:tcW w:w="1143"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c>
          <w:tcPr>
            <w:tcW w:w="1418" w:type="dxa"/>
            <w:vAlign w:val="center"/>
            <w:hideMark/>
          </w:tcPr>
          <w:p w:rsidR="0026484D" w:rsidRPr="00E13E3B" w:rsidRDefault="0026484D" w:rsidP="005733DC">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Средства бюджета Городского округа Подольск</w:t>
            </w:r>
          </w:p>
        </w:tc>
        <w:tc>
          <w:tcPr>
            <w:tcW w:w="1076" w:type="dxa"/>
            <w:hideMark/>
          </w:tcPr>
          <w:p w:rsidR="0026484D" w:rsidRPr="00E13E3B" w:rsidRDefault="0026484D" w:rsidP="00DA2008">
            <w:pPr>
              <w:rPr>
                <w:rFonts w:ascii="Times New Roman" w:eastAsia="Times New Roman" w:hAnsi="Times New Roman" w:cs="Times New Roman"/>
                <w:lang w:eastAsia="ru-RU"/>
              </w:rPr>
            </w:pPr>
          </w:p>
        </w:tc>
        <w:tc>
          <w:tcPr>
            <w:tcW w:w="908" w:type="dxa"/>
            <w:hideMark/>
          </w:tcPr>
          <w:p w:rsidR="0026484D" w:rsidRPr="00E13E3B" w:rsidRDefault="0026484D" w:rsidP="0000046D">
            <w:pPr>
              <w:spacing w:after="0" w:line="240" w:lineRule="auto"/>
              <w:rPr>
                <w:rFonts w:ascii="Times New Roman" w:hAnsi="Times New Roman" w:cs="Times New Roman"/>
                <w:lang w:eastAsia="ru-RU"/>
              </w:rPr>
            </w:pPr>
            <w:r w:rsidRPr="00E13E3B">
              <w:rPr>
                <w:rFonts w:ascii="Times New Roman" w:hAnsi="Times New Roman" w:cs="Times New Roman"/>
                <w:lang w:eastAsia="ru-RU"/>
              </w:rPr>
              <w:t>*</w:t>
            </w:r>
          </w:p>
        </w:tc>
        <w:tc>
          <w:tcPr>
            <w:tcW w:w="851" w:type="dxa"/>
            <w:hideMark/>
          </w:tcPr>
          <w:p w:rsidR="0026484D" w:rsidRPr="00E13E3B" w:rsidRDefault="0026484D" w:rsidP="0000046D">
            <w:pPr>
              <w:spacing w:after="0" w:line="240" w:lineRule="auto"/>
              <w:rPr>
                <w:rFonts w:ascii="Times New Roman" w:hAnsi="Times New Roman" w:cs="Times New Roman"/>
                <w:lang w:eastAsia="ru-RU"/>
              </w:rPr>
            </w:pPr>
          </w:p>
        </w:tc>
        <w:tc>
          <w:tcPr>
            <w:tcW w:w="992" w:type="dxa"/>
            <w:hideMark/>
          </w:tcPr>
          <w:p w:rsidR="0026484D" w:rsidRPr="00E13E3B" w:rsidRDefault="0026484D" w:rsidP="0000046D">
            <w:pPr>
              <w:spacing w:after="0" w:line="240" w:lineRule="auto"/>
              <w:rPr>
                <w:rFonts w:ascii="Times New Roman" w:hAnsi="Times New Roman" w:cs="Times New Roman"/>
                <w:lang w:eastAsia="ru-RU"/>
              </w:rPr>
            </w:pPr>
            <w:r w:rsidRPr="00E13E3B">
              <w:rPr>
                <w:rFonts w:ascii="Times New Roman" w:hAnsi="Times New Roman" w:cs="Times New Roman"/>
                <w:lang w:eastAsia="ru-RU"/>
              </w:rPr>
              <w:t>*</w:t>
            </w:r>
          </w:p>
        </w:tc>
        <w:tc>
          <w:tcPr>
            <w:tcW w:w="1076" w:type="dxa"/>
            <w:hideMark/>
          </w:tcPr>
          <w:p w:rsidR="0026484D" w:rsidRPr="00E13E3B" w:rsidRDefault="0026484D" w:rsidP="0000046D">
            <w:pPr>
              <w:spacing w:after="0" w:line="240" w:lineRule="auto"/>
              <w:rPr>
                <w:rFonts w:ascii="Times New Roman" w:hAnsi="Times New Roman" w:cs="Times New Roman"/>
                <w:lang w:eastAsia="ru-RU"/>
              </w:rPr>
            </w:pPr>
            <w:r w:rsidRPr="00E13E3B">
              <w:rPr>
                <w:rFonts w:ascii="Times New Roman" w:hAnsi="Times New Roman" w:cs="Times New Roman"/>
                <w:lang w:eastAsia="ru-RU"/>
              </w:rPr>
              <w:t>*</w:t>
            </w:r>
          </w:p>
        </w:tc>
        <w:tc>
          <w:tcPr>
            <w:tcW w:w="1043" w:type="dxa"/>
          </w:tcPr>
          <w:p w:rsidR="0026484D" w:rsidRPr="00E13E3B" w:rsidRDefault="0026484D" w:rsidP="0000046D">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w:t>
            </w:r>
          </w:p>
        </w:tc>
        <w:tc>
          <w:tcPr>
            <w:tcW w:w="858"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708"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984"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1021" w:type="dxa"/>
            <w:vMerge/>
            <w:hideMark/>
          </w:tcPr>
          <w:p w:rsidR="0026484D" w:rsidRPr="00E13E3B" w:rsidRDefault="0026484D" w:rsidP="00DA2008">
            <w:pPr>
              <w:spacing w:after="0" w:line="240" w:lineRule="auto"/>
              <w:rPr>
                <w:rFonts w:ascii="Times New Roman" w:eastAsia="Times New Roman" w:hAnsi="Times New Roman" w:cs="Times New Roman"/>
                <w:lang w:eastAsia="ru-RU"/>
              </w:rPr>
            </w:pPr>
          </w:p>
        </w:tc>
        <w:tc>
          <w:tcPr>
            <w:tcW w:w="992" w:type="dxa"/>
            <w:vMerge/>
            <w:hideMark/>
          </w:tcPr>
          <w:p w:rsidR="0026484D" w:rsidRPr="00E13E3B" w:rsidRDefault="0026484D" w:rsidP="00DA2008">
            <w:pPr>
              <w:spacing w:after="0" w:line="240" w:lineRule="auto"/>
              <w:rPr>
                <w:rFonts w:ascii="Times New Roman" w:eastAsia="Times New Roman" w:hAnsi="Times New Roman" w:cs="Times New Roman"/>
                <w:lang w:eastAsia="ru-RU"/>
              </w:rPr>
            </w:pPr>
          </w:p>
        </w:tc>
      </w:tr>
      <w:tr w:rsidR="00154309" w:rsidRPr="00E13E3B" w:rsidTr="00203275">
        <w:trPr>
          <w:cantSplit/>
          <w:trHeight w:val="292"/>
        </w:trPr>
        <w:tc>
          <w:tcPr>
            <w:tcW w:w="675"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c>
          <w:tcPr>
            <w:tcW w:w="1843"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c>
          <w:tcPr>
            <w:tcW w:w="1143"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c>
          <w:tcPr>
            <w:tcW w:w="1418" w:type="dxa"/>
            <w:vAlign w:val="center"/>
            <w:hideMark/>
          </w:tcPr>
          <w:p w:rsidR="0026484D" w:rsidRPr="00E13E3B" w:rsidRDefault="0026484D" w:rsidP="005733DC">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Внебюджетные  источники</w:t>
            </w:r>
          </w:p>
        </w:tc>
        <w:tc>
          <w:tcPr>
            <w:tcW w:w="1076" w:type="dxa"/>
            <w:hideMark/>
          </w:tcPr>
          <w:p w:rsidR="0026484D" w:rsidRPr="00E13E3B" w:rsidRDefault="0026484D" w:rsidP="00DA2008">
            <w:pPr>
              <w:rPr>
                <w:rFonts w:ascii="Times New Roman" w:eastAsia="Times New Roman" w:hAnsi="Times New Roman" w:cs="Times New Roman"/>
                <w:lang w:eastAsia="ru-RU"/>
              </w:rPr>
            </w:pPr>
          </w:p>
        </w:tc>
        <w:tc>
          <w:tcPr>
            <w:tcW w:w="908" w:type="dxa"/>
            <w:hideMark/>
          </w:tcPr>
          <w:p w:rsidR="0026484D" w:rsidRPr="00E13E3B" w:rsidRDefault="0026484D" w:rsidP="00DA2008">
            <w:pPr>
              <w:spacing w:after="0" w:line="240" w:lineRule="auto"/>
              <w:rPr>
                <w:rFonts w:ascii="Times New Roman" w:eastAsia="Times New Roman" w:hAnsi="Times New Roman" w:cs="Times New Roman"/>
                <w:lang w:eastAsia="ru-RU"/>
              </w:rPr>
            </w:pPr>
          </w:p>
        </w:tc>
        <w:tc>
          <w:tcPr>
            <w:tcW w:w="851" w:type="dxa"/>
            <w:hideMark/>
          </w:tcPr>
          <w:p w:rsidR="0026484D" w:rsidRPr="00E13E3B" w:rsidRDefault="0026484D" w:rsidP="00DA2008">
            <w:pPr>
              <w:spacing w:after="0" w:line="240" w:lineRule="auto"/>
              <w:rPr>
                <w:rFonts w:ascii="Times New Roman" w:hAnsi="Times New Roman" w:cs="Times New Roman"/>
                <w:lang w:eastAsia="ru-RU"/>
              </w:rPr>
            </w:pPr>
          </w:p>
        </w:tc>
        <w:tc>
          <w:tcPr>
            <w:tcW w:w="992" w:type="dxa"/>
            <w:hideMark/>
          </w:tcPr>
          <w:p w:rsidR="0026484D" w:rsidRPr="00E13E3B" w:rsidRDefault="0026484D" w:rsidP="00DA2008">
            <w:pPr>
              <w:spacing w:after="0" w:line="240" w:lineRule="auto"/>
              <w:rPr>
                <w:rFonts w:ascii="Times New Roman" w:hAnsi="Times New Roman" w:cs="Times New Roman"/>
                <w:lang w:eastAsia="ru-RU"/>
              </w:rPr>
            </w:pPr>
          </w:p>
        </w:tc>
        <w:tc>
          <w:tcPr>
            <w:tcW w:w="1076" w:type="dxa"/>
            <w:hideMark/>
          </w:tcPr>
          <w:p w:rsidR="0026484D" w:rsidRPr="00E13E3B" w:rsidRDefault="0026484D" w:rsidP="00DA2008">
            <w:pPr>
              <w:spacing w:after="0" w:line="240" w:lineRule="auto"/>
              <w:rPr>
                <w:rFonts w:ascii="Times New Roman" w:hAnsi="Times New Roman" w:cs="Times New Roman"/>
                <w:lang w:eastAsia="ru-RU"/>
              </w:rPr>
            </w:pPr>
          </w:p>
        </w:tc>
        <w:tc>
          <w:tcPr>
            <w:tcW w:w="1043"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858"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708"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984"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1021" w:type="dxa"/>
            <w:vMerge/>
            <w:hideMark/>
          </w:tcPr>
          <w:p w:rsidR="0026484D" w:rsidRPr="00E13E3B" w:rsidRDefault="0026484D" w:rsidP="00DA2008">
            <w:pPr>
              <w:spacing w:after="0" w:line="240" w:lineRule="auto"/>
              <w:rPr>
                <w:rFonts w:ascii="Times New Roman" w:eastAsia="Times New Roman" w:hAnsi="Times New Roman" w:cs="Times New Roman"/>
                <w:lang w:eastAsia="ru-RU"/>
              </w:rPr>
            </w:pPr>
          </w:p>
        </w:tc>
        <w:tc>
          <w:tcPr>
            <w:tcW w:w="992" w:type="dxa"/>
            <w:vMerge/>
            <w:hideMark/>
          </w:tcPr>
          <w:p w:rsidR="0026484D" w:rsidRPr="00E13E3B" w:rsidRDefault="0026484D" w:rsidP="00DA2008">
            <w:pPr>
              <w:spacing w:after="0" w:line="240" w:lineRule="auto"/>
              <w:rPr>
                <w:rFonts w:ascii="Times New Roman" w:eastAsia="Times New Roman" w:hAnsi="Times New Roman" w:cs="Times New Roman"/>
                <w:lang w:eastAsia="ru-RU"/>
              </w:rPr>
            </w:pPr>
          </w:p>
        </w:tc>
      </w:tr>
      <w:tr w:rsidR="00154309" w:rsidRPr="00E13E3B" w:rsidTr="00203275">
        <w:trPr>
          <w:cantSplit/>
          <w:trHeight w:val="152"/>
        </w:trPr>
        <w:tc>
          <w:tcPr>
            <w:tcW w:w="675" w:type="dxa"/>
            <w:vMerge w:val="restart"/>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1.1.20.</w:t>
            </w:r>
          </w:p>
        </w:tc>
        <w:tc>
          <w:tcPr>
            <w:tcW w:w="1843" w:type="dxa"/>
            <w:vMerge w:val="restart"/>
            <w:hideMark/>
          </w:tcPr>
          <w:p w:rsidR="0026484D" w:rsidRPr="00E13E3B" w:rsidRDefault="0026484D" w:rsidP="00C43D25">
            <w:pPr>
              <w:spacing w:after="0" w:line="240" w:lineRule="auto"/>
              <w:jc w:val="left"/>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Строительство системы водоотведения к земельным участкам, выделенным многодетным семьям (д.Сертякино, д.Луковня, д.Бяконтово, д.Большое Брянцево), в том числе ПИР</w:t>
            </w:r>
          </w:p>
        </w:tc>
        <w:tc>
          <w:tcPr>
            <w:tcW w:w="1143" w:type="dxa"/>
            <w:vMerge w:val="restart"/>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2021 год</w:t>
            </w:r>
          </w:p>
        </w:tc>
        <w:tc>
          <w:tcPr>
            <w:tcW w:w="1418" w:type="dxa"/>
            <w:vAlign w:val="center"/>
            <w:hideMark/>
          </w:tcPr>
          <w:p w:rsidR="0026484D" w:rsidRPr="00E13E3B" w:rsidRDefault="0026484D" w:rsidP="005733DC">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 xml:space="preserve">Итого    </w:t>
            </w:r>
          </w:p>
        </w:tc>
        <w:tc>
          <w:tcPr>
            <w:tcW w:w="1076" w:type="dxa"/>
            <w:hideMark/>
          </w:tcPr>
          <w:p w:rsidR="0026484D" w:rsidRPr="00E13E3B" w:rsidRDefault="0026484D" w:rsidP="00DA2008">
            <w:pPr>
              <w:rPr>
                <w:rFonts w:ascii="Times New Roman" w:eastAsia="Times New Roman" w:hAnsi="Times New Roman" w:cs="Times New Roman"/>
                <w:lang w:eastAsia="ru-RU"/>
              </w:rPr>
            </w:pPr>
          </w:p>
        </w:tc>
        <w:tc>
          <w:tcPr>
            <w:tcW w:w="908" w:type="dxa"/>
            <w:hideMark/>
          </w:tcPr>
          <w:p w:rsidR="0026484D" w:rsidRPr="00E13E3B" w:rsidRDefault="0026484D" w:rsidP="0000046D">
            <w:pPr>
              <w:spacing w:after="0" w:line="240" w:lineRule="auto"/>
              <w:rPr>
                <w:rFonts w:ascii="Times New Roman" w:hAnsi="Times New Roman" w:cs="Times New Roman"/>
                <w:lang w:eastAsia="ru-RU"/>
              </w:rPr>
            </w:pPr>
            <w:r w:rsidRPr="00E13E3B">
              <w:rPr>
                <w:rFonts w:ascii="Times New Roman" w:hAnsi="Times New Roman" w:cs="Times New Roman"/>
                <w:lang w:eastAsia="ru-RU"/>
              </w:rPr>
              <w:t>*</w:t>
            </w:r>
          </w:p>
        </w:tc>
        <w:tc>
          <w:tcPr>
            <w:tcW w:w="851" w:type="dxa"/>
            <w:hideMark/>
          </w:tcPr>
          <w:p w:rsidR="0026484D" w:rsidRPr="00E13E3B" w:rsidRDefault="0026484D" w:rsidP="0000046D">
            <w:pPr>
              <w:spacing w:after="0" w:line="240" w:lineRule="auto"/>
              <w:rPr>
                <w:rFonts w:ascii="Times New Roman" w:hAnsi="Times New Roman" w:cs="Times New Roman"/>
                <w:lang w:eastAsia="ru-RU"/>
              </w:rPr>
            </w:pPr>
          </w:p>
        </w:tc>
        <w:tc>
          <w:tcPr>
            <w:tcW w:w="992" w:type="dxa"/>
            <w:hideMark/>
          </w:tcPr>
          <w:p w:rsidR="0026484D" w:rsidRPr="00E13E3B" w:rsidRDefault="0026484D" w:rsidP="0000046D">
            <w:pPr>
              <w:spacing w:after="0" w:line="240" w:lineRule="auto"/>
              <w:rPr>
                <w:rFonts w:ascii="Times New Roman" w:hAnsi="Times New Roman" w:cs="Times New Roman"/>
                <w:lang w:eastAsia="ru-RU"/>
              </w:rPr>
            </w:pPr>
            <w:r w:rsidRPr="00E13E3B">
              <w:rPr>
                <w:rFonts w:ascii="Times New Roman" w:hAnsi="Times New Roman" w:cs="Times New Roman"/>
                <w:lang w:eastAsia="ru-RU"/>
              </w:rPr>
              <w:t>*</w:t>
            </w:r>
          </w:p>
        </w:tc>
        <w:tc>
          <w:tcPr>
            <w:tcW w:w="1076" w:type="dxa"/>
            <w:hideMark/>
          </w:tcPr>
          <w:p w:rsidR="0026484D" w:rsidRPr="00E13E3B" w:rsidRDefault="0026484D" w:rsidP="0000046D">
            <w:pPr>
              <w:spacing w:after="0" w:line="240" w:lineRule="auto"/>
              <w:rPr>
                <w:rFonts w:ascii="Times New Roman" w:hAnsi="Times New Roman" w:cs="Times New Roman"/>
                <w:lang w:eastAsia="ru-RU"/>
              </w:rPr>
            </w:pPr>
            <w:r w:rsidRPr="00E13E3B">
              <w:rPr>
                <w:rFonts w:ascii="Times New Roman" w:hAnsi="Times New Roman" w:cs="Times New Roman"/>
                <w:lang w:eastAsia="ru-RU"/>
              </w:rPr>
              <w:t>*</w:t>
            </w:r>
          </w:p>
        </w:tc>
        <w:tc>
          <w:tcPr>
            <w:tcW w:w="1043" w:type="dxa"/>
          </w:tcPr>
          <w:p w:rsidR="0026484D" w:rsidRPr="00E13E3B" w:rsidRDefault="0026484D" w:rsidP="0000046D">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w:t>
            </w:r>
          </w:p>
        </w:tc>
        <w:tc>
          <w:tcPr>
            <w:tcW w:w="858"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708"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984"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1021" w:type="dxa"/>
            <w:vMerge w:val="restart"/>
            <w:hideMark/>
          </w:tcPr>
          <w:p w:rsidR="0026484D" w:rsidRPr="00E13E3B" w:rsidRDefault="00674378" w:rsidP="00674378">
            <w:pPr>
              <w:tabs>
                <w:tab w:val="left" w:pos="300"/>
                <w:tab w:val="center" w:pos="459"/>
              </w:tabs>
              <w:spacing w:after="0" w:line="240" w:lineRule="auto"/>
              <w:jc w:val="left"/>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ab/>
              <w:t>МКУ «Градостроительное управление»</w:t>
            </w:r>
            <w:r w:rsidRPr="00E13E3B">
              <w:rPr>
                <w:rFonts w:ascii="Times New Roman" w:eastAsia="Times New Roman" w:hAnsi="Times New Roman" w:cs="Times New Roman"/>
                <w:lang w:eastAsia="ru-RU"/>
              </w:rPr>
              <w:tab/>
            </w:r>
          </w:p>
        </w:tc>
        <w:tc>
          <w:tcPr>
            <w:tcW w:w="992" w:type="dxa"/>
            <w:vMerge w:val="restart"/>
            <w:hideMark/>
          </w:tcPr>
          <w:p w:rsidR="0026484D" w:rsidRPr="00E13E3B" w:rsidRDefault="0026484D" w:rsidP="00DA2008">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Выполнение ПИР.</w:t>
            </w:r>
          </w:p>
        </w:tc>
      </w:tr>
      <w:tr w:rsidR="00154309" w:rsidRPr="00E13E3B" w:rsidTr="00203275">
        <w:trPr>
          <w:cantSplit/>
          <w:trHeight w:val="292"/>
        </w:trPr>
        <w:tc>
          <w:tcPr>
            <w:tcW w:w="675"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c>
          <w:tcPr>
            <w:tcW w:w="1843"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c>
          <w:tcPr>
            <w:tcW w:w="1143"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c>
          <w:tcPr>
            <w:tcW w:w="1418" w:type="dxa"/>
            <w:vAlign w:val="center"/>
            <w:hideMark/>
          </w:tcPr>
          <w:p w:rsidR="0026484D" w:rsidRPr="00E13E3B" w:rsidRDefault="0026484D" w:rsidP="005733DC">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Средства федерального бюджета</w:t>
            </w:r>
          </w:p>
        </w:tc>
        <w:tc>
          <w:tcPr>
            <w:tcW w:w="1076" w:type="dxa"/>
            <w:hideMark/>
          </w:tcPr>
          <w:p w:rsidR="0026484D" w:rsidRPr="00E13E3B" w:rsidRDefault="0026484D" w:rsidP="00DA2008">
            <w:pPr>
              <w:rPr>
                <w:rFonts w:ascii="Times New Roman" w:eastAsia="Times New Roman" w:hAnsi="Times New Roman" w:cs="Times New Roman"/>
                <w:lang w:eastAsia="ru-RU"/>
              </w:rPr>
            </w:pPr>
          </w:p>
        </w:tc>
        <w:tc>
          <w:tcPr>
            <w:tcW w:w="908" w:type="dxa"/>
            <w:hideMark/>
          </w:tcPr>
          <w:p w:rsidR="0026484D" w:rsidRPr="00E13E3B" w:rsidRDefault="0026484D" w:rsidP="00DA2008">
            <w:pPr>
              <w:spacing w:after="0" w:line="240" w:lineRule="auto"/>
              <w:rPr>
                <w:rFonts w:ascii="Times New Roman" w:eastAsia="Times New Roman" w:hAnsi="Times New Roman" w:cs="Times New Roman"/>
                <w:lang w:eastAsia="ru-RU"/>
              </w:rPr>
            </w:pPr>
          </w:p>
        </w:tc>
        <w:tc>
          <w:tcPr>
            <w:tcW w:w="851" w:type="dxa"/>
            <w:hideMark/>
          </w:tcPr>
          <w:p w:rsidR="0026484D" w:rsidRPr="00E13E3B" w:rsidRDefault="0026484D" w:rsidP="00DA2008">
            <w:pPr>
              <w:spacing w:after="0" w:line="240" w:lineRule="auto"/>
              <w:rPr>
                <w:rFonts w:ascii="Times New Roman" w:hAnsi="Times New Roman" w:cs="Times New Roman"/>
                <w:lang w:eastAsia="ru-RU"/>
              </w:rPr>
            </w:pPr>
          </w:p>
        </w:tc>
        <w:tc>
          <w:tcPr>
            <w:tcW w:w="992" w:type="dxa"/>
            <w:hideMark/>
          </w:tcPr>
          <w:p w:rsidR="0026484D" w:rsidRPr="00E13E3B" w:rsidRDefault="0026484D" w:rsidP="00DA2008">
            <w:pPr>
              <w:spacing w:after="0" w:line="240" w:lineRule="auto"/>
              <w:rPr>
                <w:rFonts w:ascii="Times New Roman" w:hAnsi="Times New Roman" w:cs="Times New Roman"/>
                <w:lang w:eastAsia="ru-RU"/>
              </w:rPr>
            </w:pPr>
          </w:p>
        </w:tc>
        <w:tc>
          <w:tcPr>
            <w:tcW w:w="1076" w:type="dxa"/>
            <w:hideMark/>
          </w:tcPr>
          <w:p w:rsidR="0026484D" w:rsidRPr="00E13E3B" w:rsidRDefault="0026484D" w:rsidP="00DA2008">
            <w:pPr>
              <w:spacing w:after="0" w:line="240" w:lineRule="auto"/>
              <w:rPr>
                <w:rFonts w:ascii="Times New Roman" w:hAnsi="Times New Roman" w:cs="Times New Roman"/>
                <w:lang w:eastAsia="ru-RU"/>
              </w:rPr>
            </w:pPr>
          </w:p>
        </w:tc>
        <w:tc>
          <w:tcPr>
            <w:tcW w:w="1043"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858"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708"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984"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1021" w:type="dxa"/>
            <w:vMerge/>
            <w:hideMark/>
          </w:tcPr>
          <w:p w:rsidR="0026484D" w:rsidRPr="00E13E3B" w:rsidRDefault="0026484D" w:rsidP="00DA2008">
            <w:pPr>
              <w:spacing w:after="0" w:line="240" w:lineRule="auto"/>
              <w:rPr>
                <w:rFonts w:ascii="Times New Roman" w:eastAsia="Times New Roman" w:hAnsi="Times New Roman" w:cs="Times New Roman"/>
                <w:lang w:eastAsia="ru-RU"/>
              </w:rPr>
            </w:pPr>
          </w:p>
        </w:tc>
        <w:tc>
          <w:tcPr>
            <w:tcW w:w="992" w:type="dxa"/>
            <w:vMerge/>
            <w:hideMark/>
          </w:tcPr>
          <w:p w:rsidR="0026484D" w:rsidRPr="00E13E3B" w:rsidRDefault="0026484D" w:rsidP="00DA2008">
            <w:pPr>
              <w:spacing w:after="0" w:line="240" w:lineRule="auto"/>
              <w:rPr>
                <w:rFonts w:ascii="Times New Roman" w:eastAsia="Times New Roman" w:hAnsi="Times New Roman" w:cs="Times New Roman"/>
                <w:lang w:eastAsia="ru-RU"/>
              </w:rPr>
            </w:pPr>
          </w:p>
        </w:tc>
      </w:tr>
      <w:tr w:rsidR="00154309" w:rsidRPr="00E13E3B" w:rsidTr="00203275">
        <w:trPr>
          <w:cantSplit/>
          <w:trHeight w:val="292"/>
        </w:trPr>
        <w:tc>
          <w:tcPr>
            <w:tcW w:w="675"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c>
          <w:tcPr>
            <w:tcW w:w="1843"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c>
          <w:tcPr>
            <w:tcW w:w="1143"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c>
          <w:tcPr>
            <w:tcW w:w="1418" w:type="dxa"/>
            <w:vAlign w:val="center"/>
            <w:hideMark/>
          </w:tcPr>
          <w:p w:rsidR="0026484D" w:rsidRPr="00E13E3B" w:rsidRDefault="0026484D" w:rsidP="005733DC">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 xml:space="preserve">Средства бюджета Московской области </w:t>
            </w:r>
          </w:p>
        </w:tc>
        <w:tc>
          <w:tcPr>
            <w:tcW w:w="1076" w:type="dxa"/>
            <w:hideMark/>
          </w:tcPr>
          <w:p w:rsidR="0026484D" w:rsidRPr="00E13E3B" w:rsidRDefault="0026484D" w:rsidP="00DA2008">
            <w:pPr>
              <w:rPr>
                <w:rFonts w:ascii="Times New Roman" w:eastAsia="Times New Roman" w:hAnsi="Times New Roman" w:cs="Times New Roman"/>
                <w:lang w:eastAsia="ru-RU"/>
              </w:rPr>
            </w:pPr>
          </w:p>
        </w:tc>
        <w:tc>
          <w:tcPr>
            <w:tcW w:w="908" w:type="dxa"/>
            <w:hideMark/>
          </w:tcPr>
          <w:p w:rsidR="0026484D" w:rsidRPr="00E13E3B" w:rsidRDefault="0026484D" w:rsidP="00DA2008">
            <w:pPr>
              <w:spacing w:after="0" w:line="240" w:lineRule="auto"/>
              <w:rPr>
                <w:rFonts w:ascii="Times New Roman" w:eastAsia="Times New Roman" w:hAnsi="Times New Roman" w:cs="Times New Roman"/>
                <w:lang w:eastAsia="ru-RU"/>
              </w:rPr>
            </w:pPr>
          </w:p>
        </w:tc>
        <w:tc>
          <w:tcPr>
            <w:tcW w:w="851" w:type="dxa"/>
            <w:hideMark/>
          </w:tcPr>
          <w:p w:rsidR="0026484D" w:rsidRPr="00E13E3B" w:rsidRDefault="0026484D" w:rsidP="00DA2008">
            <w:pPr>
              <w:spacing w:after="0" w:line="240" w:lineRule="auto"/>
              <w:rPr>
                <w:rFonts w:ascii="Times New Roman" w:hAnsi="Times New Roman" w:cs="Times New Roman"/>
                <w:lang w:eastAsia="ru-RU"/>
              </w:rPr>
            </w:pPr>
          </w:p>
        </w:tc>
        <w:tc>
          <w:tcPr>
            <w:tcW w:w="992" w:type="dxa"/>
            <w:hideMark/>
          </w:tcPr>
          <w:p w:rsidR="0026484D" w:rsidRPr="00E13E3B" w:rsidRDefault="0026484D" w:rsidP="00DA2008">
            <w:pPr>
              <w:spacing w:after="0" w:line="240" w:lineRule="auto"/>
              <w:rPr>
                <w:rFonts w:ascii="Times New Roman" w:hAnsi="Times New Roman" w:cs="Times New Roman"/>
                <w:lang w:eastAsia="ru-RU"/>
              </w:rPr>
            </w:pPr>
          </w:p>
        </w:tc>
        <w:tc>
          <w:tcPr>
            <w:tcW w:w="1076" w:type="dxa"/>
            <w:hideMark/>
          </w:tcPr>
          <w:p w:rsidR="0026484D" w:rsidRPr="00E13E3B" w:rsidRDefault="0026484D" w:rsidP="00DA2008">
            <w:pPr>
              <w:spacing w:after="0" w:line="240" w:lineRule="auto"/>
              <w:rPr>
                <w:rFonts w:ascii="Times New Roman" w:hAnsi="Times New Roman" w:cs="Times New Roman"/>
                <w:lang w:eastAsia="ru-RU"/>
              </w:rPr>
            </w:pPr>
          </w:p>
        </w:tc>
        <w:tc>
          <w:tcPr>
            <w:tcW w:w="1043"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858"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708"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984"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1021" w:type="dxa"/>
            <w:vMerge/>
            <w:hideMark/>
          </w:tcPr>
          <w:p w:rsidR="0026484D" w:rsidRPr="00E13E3B" w:rsidRDefault="0026484D" w:rsidP="00DA2008">
            <w:pPr>
              <w:spacing w:after="0" w:line="240" w:lineRule="auto"/>
              <w:rPr>
                <w:rFonts w:ascii="Times New Roman" w:eastAsia="Times New Roman" w:hAnsi="Times New Roman" w:cs="Times New Roman"/>
                <w:lang w:eastAsia="ru-RU"/>
              </w:rPr>
            </w:pPr>
          </w:p>
        </w:tc>
        <w:tc>
          <w:tcPr>
            <w:tcW w:w="992" w:type="dxa"/>
            <w:vMerge/>
            <w:hideMark/>
          </w:tcPr>
          <w:p w:rsidR="0026484D" w:rsidRPr="00E13E3B" w:rsidRDefault="0026484D" w:rsidP="00DA2008">
            <w:pPr>
              <w:spacing w:after="0" w:line="240" w:lineRule="auto"/>
              <w:rPr>
                <w:rFonts w:ascii="Times New Roman" w:eastAsia="Times New Roman" w:hAnsi="Times New Roman" w:cs="Times New Roman"/>
                <w:lang w:eastAsia="ru-RU"/>
              </w:rPr>
            </w:pPr>
          </w:p>
        </w:tc>
      </w:tr>
      <w:tr w:rsidR="00154309" w:rsidRPr="00E13E3B" w:rsidTr="00203275">
        <w:trPr>
          <w:cantSplit/>
          <w:trHeight w:val="292"/>
        </w:trPr>
        <w:tc>
          <w:tcPr>
            <w:tcW w:w="675"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c>
          <w:tcPr>
            <w:tcW w:w="1843"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c>
          <w:tcPr>
            <w:tcW w:w="1143"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c>
          <w:tcPr>
            <w:tcW w:w="1418" w:type="dxa"/>
            <w:vAlign w:val="center"/>
            <w:hideMark/>
          </w:tcPr>
          <w:p w:rsidR="0026484D" w:rsidRPr="00E13E3B" w:rsidRDefault="0026484D" w:rsidP="005733DC">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Средства бюджета Городского округа Подольск</w:t>
            </w:r>
          </w:p>
        </w:tc>
        <w:tc>
          <w:tcPr>
            <w:tcW w:w="1076" w:type="dxa"/>
            <w:hideMark/>
          </w:tcPr>
          <w:p w:rsidR="0026484D" w:rsidRPr="00E13E3B" w:rsidRDefault="0026484D" w:rsidP="00DA2008">
            <w:pPr>
              <w:rPr>
                <w:rFonts w:ascii="Times New Roman" w:eastAsia="Times New Roman" w:hAnsi="Times New Roman" w:cs="Times New Roman"/>
                <w:lang w:eastAsia="ru-RU"/>
              </w:rPr>
            </w:pPr>
          </w:p>
        </w:tc>
        <w:tc>
          <w:tcPr>
            <w:tcW w:w="908" w:type="dxa"/>
            <w:hideMark/>
          </w:tcPr>
          <w:p w:rsidR="0026484D" w:rsidRPr="00E13E3B" w:rsidRDefault="0026484D" w:rsidP="0000046D">
            <w:pPr>
              <w:spacing w:after="0" w:line="240" w:lineRule="auto"/>
              <w:rPr>
                <w:rFonts w:ascii="Times New Roman" w:hAnsi="Times New Roman" w:cs="Times New Roman"/>
                <w:lang w:eastAsia="ru-RU"/>
              </w:rPr>
            </w:pPr>
            <w:r w:rsidRPr="00E13E3B">
              <w:rPr>
                <w:rFonts w:ascii="Times New Roman" w:hAnsi="Times New Roman" w:cs="Times New Roman"/>
                <w:lang w:eastAsia="ru-RU"/>
              </w:rPr>
              <w:t>*</w:t>
            </w:r>
          </w:p>
        </w:tc>
        <w:tc>
          <w:tcPr>
            <w:tcW w:w="851" w:type="dxa"/>
            <w:hideMark/>
          </w:tcPr>
          <w:p w:rsidR="0026484D" w:rsidRPr="00E13E3B" w:rsidRDefault="0026484D" w:rsidP="0000046D">
            <w:pPr>
              <w:spacing w:after="0" w:line="240" w:lineRule="auto"/>
              <w:rPr>
                <w:rFonts w:ascii="Times New Roman" w:hAnsi="Times New Roman" w:cs="Times New Roman"/>
                <w:lang w:eastAsia="ru-RU"/>
              </w:rPr>
            </w:pPr>
          </w:p>
        </w:tc>
        <w:tc>
          <w:tcPr>
            <w:tcW w:w="992" w:type="dxa"/>
            <w:hideMark/>
          </w:tcPr>
          <w:p w:rsidR="0026484D" w:rsidRPr="00E13E3B" w:rsidRDefault="0026484D" w:rsidP="0000046D">
            <w:pPr>
              <w:spacing w:after="0" w:line="240" w:lineRule="auto"/>
              <w:rPr>
                <w:rFonts w:ascii="Times New Roman" w:hAnsi="Times New Roman" w:cs="Times New Roman"/>
                <w:lang w:eastAsia="ru-RU"/>
              </w:rPr>
            </w:pPr>
            <w:r w:rsidRPr="00E13E3B">
              <w:rPr>
                <w:rFonts w:ascii="Times New Roman" w:hAnsi="Times New Roman" w:cs="Times New Roman"/>
                <w:lang w:eastAsia="ru-RU"/>
              </w:rPr>
              <w:t>*</w:t>
            </w:r>
          </w:p>
        </w:tc>
        <w:tc>
          <w:tcPr>
            <w:tcW w:w="1076" w:type="dxa"/>
            <w:hideMark/>
          </w:tcPr>
          <w:p w:rsidR="0026484D" w:rsidRPr="00E13E3B" w:rsidRDefault="0026484D" w:rsidP="0000046D">
            <w:pPr>
              <w:spacing w:after="0" w:line="240" w:lineRule="auto"/>
              <w:rPr>
                <w:rFonts w:ascii="Times New Roman" w:hAnsi="Times New Roman" w:cs="Times New Roman"/>
                <w:lang w:eastAsia="ru-RU"/>
              </w:rPr>
            </w:pPr>
            <w:r w:rsidRPr="00E13E3B">
              <w:rPr>
                <w:rFonts w:ascii="Times New Roman" w:hAnsi="Times New Roman" w:cs="Times New Roman"/>
                <w:lang w:eastAsia="ru-RU"/>
              </w:rPr>
              <w:t>*</w:t>
            </w:r>
          </w:p>
        </w:tc>
        <w:tc>
          <w:tcPr>
            <w:tcW w:w="1043" w:type="dxa"/>
          </w:tcPr>
          <w:p w:rsidR="0026484D" w:rsidRPr="00E13E3B" w:rsidRDefault="0026484D" w:rsidP="0000046D">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w:t>
            </w:r>
          </w:p>
        </w:tc>
        <w:tc>
          <w:tcPr>
            <w:tcW w:w="858"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708"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984"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1021" w:type="dxa"/>
            <w:vMerge/>
            <w:hideMark/>
          </w:tcPr>
          <w:p w:rsidR="0026484D" w:rsidRPr="00E13E3B" w:rsidRDefault="0026484D" w:rsidP="00DA2008">
            <w:pPr>
              <w:spacing w:after="0" w:line="240" w:lineRule="auto"/>
              <w:rPr>
                <w:rFonts w:ascii="Times New Roman" w:eastAsia="Times New Roman" w:hAnsi="Times New Roman" w:cs="Times New Roman"/>
                <w:lang w:eastAsia="ru-RU"/>
              </w:rPr>
            </w:pPr>
          </w:p>
        </w:tc>
        <w:tc>
          <w:tcPr>
            <w:tcW w:w="992" w:type="dxa"/>
            <w:vMerge/>
            <w:hideMark/>
          </w:tcPr>
          <w:p w:rsidR="0026484D" w:rsidRPr="00E13E3B" w:rsidRDefault="0026484D" w:rsidP="00DA2008">
            <w:pPr>
              <w:spacing w:after="0" w:line="240" w:lineRule="auto"/>
              <w:rPr>
                <w:rFonts w:ascii="Times New Roman" w:eastAsia="Times New Roman" w:hAnsi="Times New Roman" w:cs="Times New Roman"/>
                <w:lang w:eastAsia="ru-RU"/>
              </w:rPr>
            </w:pPr>
          </w:p>
        </w:tc>
      </w:tr>
      <w:tr w:rsidR="00154309" w:rsidRPr="00E13E3B" w:rsidTr="00203275">
        <w:trPr>
          <w:cantSplit/>
          <w:trHeight w:val="292"/>
        </w:trPr>
        <w:tc>
          <w:tcPr>
            <w:tcW w:w="675"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c>
          <w:tcPr>
            <w:tcW w:w="1843"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c>
          <w:tcPr>
            <w:tcW w:w="1143"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c>
          <w:tcPr>
            <w:tcW w:w="1418" w:type="dxa"/>
            <w:vAlign w:val="center"/>
            <w:hideMark/>
          </w:tcPr>
          <w:p w:rsidR="0026484D" w:rsidRPr="00E13E3B" w:rsidRDefault="0026484D" w:rsidP="005733DC">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Внебюджетные  источники</w:t>
            </w:r>
          </w:p>
        </w:tc>
        <w:tc>
          <w:tcPr>
            <w:tcW w:w="1076" w:type="dxa"/>
            <w:hideMark/>
          </w:tcPr>
          <w:p w:rsidR="0026484D" w:rsidRPr="00E13E3B" w:rsidRDefault="0026484D" w:rsidP="00DA2008">
            <w:pPr>
              <w:rPr>
                <w:rFonts w:ascii="Times New Roman" w:eastAsia="Times New Roman" w:hAnsi="Times New Roman" w:cs="Times New Roman"/>
                <w:lang w:eastAsia="ru-RU"/>
              </w:rPr>
            </w:pPr>
          </w:p>
        </w:tc>
        <w:tc>
          <w:tcPr>
            <w:tcW w:w="908" w:type="dxa"/>
            <w:hideMark/>
          </w:tcPr>
          <w:p w:rsidR="0026484D" w:rsidRPr="00E13E3B" w:rsidRDefault="0026484D" w:rsidP="00DA2008">
            <w:pPr>
              <w:spacing w:after="0" w:line="240" w:lineRule="auto"/>
              <w:rPr>
                <w:rFonts w:ascii="Times New Roman" w:hAnsi="Times New Roman" w:cs="Times New Roman"/>
                <w:lang w:eastAsia="ru-RU"/>
              </w:rPr>
            </w:pPr>
          </w:p>
        </w:tc>
        <w:tc>
          <w:tcPr>
            <w:tcW w:w="851" w:type="dxa"/>
            <w:hideMark/>
          </w:tcPr>
          <w:p w:rsidR="0026484D" w:rsidRPr="00E13E3B" w:rsidRDefault="0026484D" w:rsidP="00DA2008">
            <w:pPr>
              <w:spacing w:after="0" w:line="240" w:lineRule="auto"/>
              <w:rPr>
                <w:rFonts w:ascii="Times New Roman" w:hAnsi="Times New Roman" w:cs="Times New Roman"/>
                <w:lang w:eastAsia="ru-RU"/>
              </w:rPr>
            </w:pPr>
          </w:p>
        </w:tc>
        <w:tc>
          <w:tcPr>
            <w:tcW w:w="992" w:type="dxa"/>
            <w:hideMark/>
          </w:tcPr>
          <w:p w:rsidR="0026484D" w:rsidRPr="00E13E3B" w:rsidRDefault="0026484D" w:rsidP="00DA2008">
            <w:pPr>
              <w:spacing w:after="0" w:line="240" w:lineRule="auto"/>
              <w:rPr>
                <w:rFonts w:ascii="Times New Roman" w:hAnsi="Times New Roman" w:cs="Times New Roman"/>
                <w:lang w:eastAsia="ru-RU"/>
              </w:rPr>
            </w:pPr>
          </w:p>
        </w:tc>
        <w:tc>
          <w:tcPr>
            <w:tcW w:w="1076" w:type="dxa"/>
            <w:hideMark/>
          </w:tcPr>
          <w:p w:rsidR="0026484D" w:rsidRPr="00E13E3B" w:rsidRDefault="0026484D" w:rsidP="00DA2008">
            <w:pPr>
              <w:spacing w:after="0" w:line="240" w:lineRule="auto"/>
              <w:rPr>
                <w:rFonts w:ascii="Times New Roman" w:hAnsi="Times New Roman" w:cs="Times New Roman"/>
                <w:lang w:eastAsia="ru-RU"/>
              </w:rPr>
            </w:pPr>
          </w:p>
        </w:tc>
        <w:tc>
          <w:tcPr>
            <w:tcW w:w="1043"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858"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708"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984"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1021" w:type="dxa"/>
            <w:vMerge/>
            <w:hideMark/>
          </w:tcPr>
          <w:p w:rsidR="0026484D" w:rsidRPr="00E13E3B" w:rsidRDefault="0026484D" w:rsidP="00DA2008">
            <w:pPr>
              <w:spacing w:after="0" w:line="240" w:lineRule="auto"/>
              <w:rPr>
                <w:rFonts w:ascii="Times New Roman" w:eastAsia="Times New Roman" w:hAnsi="Times New Roman" w:cs="Times New Roman"/>
                <w:lang w:eastAsia="ru-RU"/>
              </w:rPr>
            </w:pPr>
          </w:p>
        </w:tc>
        <w:tc>
          <w:tcPr>
            <w:tcW w:w="992" w:type="dxa"/>
            <w:vMerge/>
            <w:hideMark/>
          </w:tcPr>
          <w:p w:rsidR="0026484D" w:rsidRPr="00E13E3B" w:rsidRDefault="0026484D" w:rsidP="00DA2008">
            <w:pPr>
              <w:spacing w:after="0" w:line="240" w:lineRule="auto"/>
              <w:rPr>
                <w:rFonts w:ascii="Times New Roman" w:eastAsia="Times New Roman" w:hAnsi="Times New Roman" w:cs="Times New Roman"/>
                <w:lang w:eastAsia="ru-RU"/>
              </w:rPr>
            </w:pPr>
          </w:p>
        </w:tc>
      </w:tr>
      <w:tr w:rsidR="00154309" w:rsidRPr="00E13E3B" w:rsidTr="00203275">
        <w:trPr>
          <w:cantSplit/>
          <w:trHeight w:val="292"/>
        </w:trPr>
        <w:tc>
          <w:tcPr>
            <w:tcW w:w="675" w:type="dxa"/>
            <w:vMerge w:val="restart"/>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1.1.21.</w:t>
            </w:r>
          </w:p>
        </w:tc>
        <w:tc>
          <w:tcPr>
            <w:tcW w:w="1843" w:type="dxa"/>
            <w:vMerge w:val="restart"/>
            <w:vAlign w:val="center"/>
            <w:hideMark/>
          </w:tcPr>
          <w:p w:rsidR="0026484D" w:rsidRPr="00E13E3B" w:rsidRDefault="0026484D" w:rsidP="005D648D">
            <w:pPr>
              <w:spacing w:after="0" w:line="240" w:lineRule="auto"/>
              <w:jc w:val="left"/>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Реконструкция теплотрассы с проведением защитных мероприятий в границах земельного участка, выделенного под строительство объекта: «Общеобразовательная школа на 1100 мест по адресу: Московская область, Городской округ Подольск, город Подольск, Бородинский бульвар, д.9» (ПИР,СМР)</w:t>
            </w:r>
          </w:p>
        </w:tc>
        <w:tc>
          <w:tcPr>
            <w:tcW w:w="1143" w:type="dxa"/>
            <w:vMerge w:val="restart"/>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2019 год</w:t>
            </w:r>
          </w:p>
        </w:tc>
        <w:tc>
          <w:tcPr>
            <w:tcW w:w="1418" w:type="dxa"/>
            <w:vAlign w:val="center"/>
            <w:hideMark/>
          </w:tcPr>
          <w:p w:rsidR="0026484D" w:rsidRPr="00E13E3B" w:rsidRDefault="0026484D" w:rsidP="005733DC">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 xml:space="preserve">Итого    </w:t>
            </w:r>
          </w:p>
        </w:tc>
        <w:tc>
          <w:tcPr>
            <w:tcW w:w="1076" w:type="dxa"/>
            <w:hideMark/>
          </w:tcPr>
          <w:p w:rsidR="0026484D" w:rsidRPr="00E13E3B" w:rsidRDefault="0026484D" w:rsidP="00DA2008">
            <w:pPr>
              <w:rPr>
                <w:rFonts w:ascii="Times New Roman" w:eastAsia="Times New Roman" w:hAnsi="Times New Roman" w:cs="Times New Roman"/>
                <w:lang w:eastAsia="ru-RU"/>
              </w:rPr>
            </w:pPr>
          </w:p>
        </w:tc>
        <w:tc>
          <w:tcPr>
            <w:tcW w:w="908" w:type="dxa"/>
            <w:hideMark/>
          </w:tcPr>
          <w:p w:rsidR="0026484D" w:rsidRPr="00E13E3B" w:rsidRDefault="0026484D" w:rsidP="0000046D">
            <w:pPr>
              <w:spacing w:after="0" w:line="240" w:lineRule="auto"/>
              <w:rPr>
                <w:rFonts w:ascii="Times New Roman" w:hAnsi="Times New Roman" w:cs="Times New Roman"/>
                <w:lang w:eastAsia="ru-RU"/>
              </w:rPr>
            </w:pPr>
            <w:r w:rsidRPr="00E13E3B">
              <w:rPr>
                <w:rFonts w:ascii="Times New Roman" w:hAnsi="Times New Roman" w:cs="Times New Roman"/>
                <w:lang w:eastAsia="ru-RU"/>
              </w:rPr>
              <w:t>*</w:t>
            </w:r>
          </w:p>
        </w:tc>
        <w:tc>
          <w:tcPr>
            <w:tcW w:w="851" w:type="dxa"/>
            <w:hideMark/>
          </w:tcPr>
          <w:p w:rsidR="0026484D" w:rsidRPr="00E13E3B" w:rsidRDefault="0026484D" w:rsidP="0000046D">
            <w:pPr>
              <w:spacing w:after="0" w:line="240" w:lineRule="auto"/>
              <w:rPr>
                <w:rFonts w:ascii="Times New Roman" w:hAnsi="Times New Roman" w:cs="Times New Roman"/>
                <w:lang w:eastAsia="ru-RU"/>
              </w:rPr>
            </w:pPr>
          </w:p>
        </w:tc>
        <w:tc>
          <w:tcPr>
            <w:tcW w:w="992" w:type="dxa"/>
            <w:hideMark/>
          </w:tcPr>
          <w:p w:rsidR="0026484D" w:rsidRPr="00E13E3B" w:rsidRDefault="0026484D" w:rsidP="0000046D">
            <w:pPr>
              <w:spacing w:after="0" w:line="240" w:lineRule="auto"/>
              <w:rPr>
                <w:rFonts w:ascii="Times New Roman" w:hAnsi="Times New Roman" w:cs="Times New Roman"/>
                <w:lang w:eastAsia="ru-RU"/>
              </w:rPr>
            </w:pPr>
            <w:r w:rsidRPr="00E13E3B">
              <w:rPr>
                <w:rFonts w:ascii="Times New Roman" w:hAnsi="Times New Roman" w:cs="Times New Roman"/>
                <w:lang w:eastAsia="ru-RU"/>
              </w:rPr>
              <w:t>*</w:t>
            </w:r>
          </w:p>
        </w:tc>
        <w:tc>
          <w:tcPr>
            <w:tcW w:w="1076" w:type="dxa"/>
            <w:hideMark/>
          </w:tcPr>
          <w:p w:rsidR="0026484D" w:rsidRPr="00E13E3B" w:rsidRDefault="0026484D" w:rsidP="0000046D">
            <w:pPr>
              <w:spacing w:after="0" w:line="240" w:lineRule="auto"/>
              <w:rPr>
                <w:rFonts w:ascii="Times New Roman" w:hAnsi="Times New Roman" w:cs="Times New Roman"/>
                <w:lang w:eastAsia="ru-RU"/>
              </w:rPr>
            </w:pPr>
            <w:r w:rsidRPr="00E13E3B">
              <w:rPr>
                <w:rFonts w:ascii="Times New Roman" w:hAnsi="Times New Roman" w:cs="Times New Roman"/>
                <w:lang w:eastAsia="ru-RU"/>
              </w:rPr>
              <w:t>*</w:t>
            </w:r>
          </w:p>
        </w:tc>
        <w:tc>
          <w:tcPr>
            <w:tcW w:w="1043" w:type="dxa"/>
          </w:tcPr>
          <w:p w:rsidR="0026484D" w:rsidRPr="00E13E3B" w:rsidRDefault="0026484D" w:rsidP="0000046D">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w:t>
            </w:r>
          </w:p>
        </w:tc>
        <w:tc>
          <w:tcPr>
            <w:tcW w:w="858"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708"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984"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1021" w:type="dxa"/>
            <w:vMerge w:val="restart"/>
            <w:hideMark/>
          </w:tcPr>
          <w:p w:rsidR="0026484D" w:rsidRPr="00E13E3B" w:rsidRDefault="00674378" w:rsidP="00674378">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МКУ «Градостроительное управление»</w:t>
            </w:r>
          </w:p>
        </w:tc>
        <w:tc>
          <w:tcPr>
            <w:tcW w:w="992" w:type="dxa"/>
            <w:vMerge w:val="restart"/>
            <w:hideMark/>
          </w:tcPr>
          <w:p w:rsidR="0026484D" w:rsidRPr="00E13E3B" w:rsidRDefault="0026484D" w:rsidP="00DA2008">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Ввод объекта в эксплуатацию в 2019 году</w:t>
            </w:r>
          </w:p>
        </w:tc>
      </w:tr>
      <w:tr w:rsidR="00154309" w:rsidRPr="00E13E3B" w:rsidTr="00203275">
        <w:trPr>
          <w:cantSplit/>
          <w:trHeight w:val="292"/>
        </w:trPr>
        <w:tc>
          <w:tcPr>
            <w:tcW w:w="675"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c>
          <w:tcPr>
            <w:tcW w:w="1843"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c>
          <w:tcPr>
            <w:tcW w:w="1143"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c>
          <w:tcPr>
            <w:tcW w:w="1418" w:type="dxa"/>
            <w:vAlign w:val="center"/>
            <w:hideMark/>
          </w:tcPr>
          <w:p w:rsidR="0026484D" w:rsidRPr="00E13E3B" w:rsidRDefault="0026484D" w:rsidP="005733DC">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Средства федерального бюджета</w:t>
            </w:r>
          </w:p>
        </w:tc>
        <w:tc>
          <w:tcPr>
            <w:tcW w:w="1076" w:type="dxa"/>
            <w:hideMark/>
          </w:tcPr>
          <w:p w:rsidR="0026484D" w:rsidRPr="00E13E3B" w:rsidRDefault="0026484D" w:rsidP="00DA2008">
            <w:pPr>
              <w:rPr>
                <w:rFonts w:ascii="Times New Roman" w:eastAsia="Times New Roman" w:hAnsi="Times New Roman" w:cs="Times New Roman"/>
                <w:lang w:eastAsia="ru-RU"/>
              </w:rPr>
            </w:pPr>
          </w:p>
        </w:tc>
        <w:tc>
          <w:tcPr>
            <w:tcW w:w="908" w:type="dxa"/>
            <w:hideMark/>
          </w:tcPr>
          <w:p w:rsidR="0026484D" w:rsidRPr="00E13E3B" w:rsidRDefault="0026484D" w:rsidP="0000046D">
            <w:pPr>
              <w:spacing w:after="0" w:line="240" w:lineRule="auto"/>
              <w:rPr>
                <w:rFonts w:ascii="Times New Roman" w:hAnsi="Times New Roman" w:cs="Times New Roman"/>
                <w:lang w:eastAsia="ru-RU"/>
              </w:rPr>
            </w:pPr>
          </w:p>
        </w:tc>
        <w:tc>
          <w:tcPr>
            <w:tcW w:w="851" w:type="dxa"/>
            <w:hideMark/>
          </w:tcPr>
          <w:p w:rsidR="0026484D" w:rsidRPr="00E13E3B" w:rsidRDefault="0026484D" w:rsidP="0000046D">
            <w:pPr>
              <w:spacing w:after="0" w:line="240" w:lineRule="auto"/>
              <w:rPr>
                <w:rFonts w:ascii="Times New Roman" w:hAnsi="Times New Roman" w:cs="Times New Roman"/>
                <w:lang w:eastAsia="ru-RU"/>
              </w:rPr>
            </w:pPr>
          </w:p>
        </w:tc>
        <w:tc>
          <w:tcPr>
            <w:tcW w:w="992" w:type="dxa"/>
            <w:hideMark/>
          </w:tcPr>
          <w:p w:rsidR="0026484D" w:rsidRPr="00E13E3B" w:rsidRDefault="0026484D" w:rsidP="0000046D">
            <w:pPr>
              <w:spacing w:after="0" w:line="240" w:lineRule="auto"/>
              <w:rPr>
                <w:rFonts w:ascii="Times New Roman" w:hAnsi="Times New Roman" w:cs="Times New Roman"/>
                <w:lang w:eastAsia="ru-RU"/>
              </w:rPr>
            </w:pPr>
          </w:p>
        </w:tc>
        <w:tc>
          <w:tcPr>
            <w:tcW w:w="1076" w:type="dxa"/>
            <w:hideMark/>
          </w:tcPr>
          <w:p w:rsidR="0026484D" w:rsidRPr="00E13E3B" w:rsidRDefault="0026484D" w:rsidP="00DA2008">
            <w:pPr>
              <w:spacing w:after="0" w:line="240" w:lineRule="auto"/>
              <w:rPr>
                <w:rFonts w:ascii="Times New Roman" w:hAnsi="Times New Roman" w:cs="Times New Roman"/>
                <w:lang w:eastAsia="ru-RU"/>
              </w:rPr>
            </w:pPr>
          </w:p>
        </w:tc>
        <w:tc>
          <w:tcPr>
            <w:tcW w:w="1043"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858"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708"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984"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1021" w:type="dxa"/>
            <w:vMerge/>
            <w:hideMark/>
          </w:tcPr>
          <w:p w:rsidR="0026484D" w:rsidRPr="00E13E3B" w:rsidRDefault="0026484D" w:rsidP="00DA2008">
            <w:pPr>
              <w:spacing w:after="0" w:line="240" w:lineRule="auto"/>
              <w:rPr>
                <w:rFonts w:ascii="Times New Roman" w:eastAsia="Times New Roman" w:hAnsi="Times New Roman" w:cs="Times New Roman"/>
                <w:lang w:eastAsia="ru-RU"/>
              </w:rPr>
            </w:pPr>
          </w:p>
        </w:tc>
        <w:tc>
          <w:tcPr>
            <w:tcW w:w="992" w:type="dxa"/>
            <w:vMerge/>
            <w:hideMark/>
          </w:tcPr>
          <w:p w:rsidR="0026484D" w:rsidRPr="00E13E3B" w:rsidRDefault="0026484D" w:rsidP="00DA2008">
            <w:pPr>
              <w:spacing w:after="0" w:line="240" w:lineRule="auto"/>
              <w:rPr>
                <w:rFonts w:ascii="Times New Roman" w:eastAsia="Times New Roman" w:hAnsi="Times New Roman" w:cs="Times New Roman"/>
                <w:lang w:eastAsia="ru-RU"/>
              </w:rPr>
            </w:pPr>
          </w:p>
        </w:tc>
      </w:tr>
      <w:tr w:rsidR="00154309" w:rsidRPr="00E13E3B" w:rsidTr="00203275">
        <w:trPr>
          <w:cantSplit/>
          <w:trHeight w:val="292"/>
        </w:trPr>
        <w:tc>
          <w:tcPr>
            <w:tcW w:w="675"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c>
          <w:tcPr>
            <w:tcW w:w="1843"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c>
          <w:tcPr>
            <w:tcW w:w="1143"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c>
          <w:tcPr>
            <w:tcW w:w="1418" w:type="dxa"/>
            <w:vAlign w:val="center"/>
            <w:hideMark/>
          </w:tcPr>
          <w:p w:rsidR="0026484D" w:rsidRPr="00E13E3B" w:rsidRDefault="0026484D" w:rsidP="005733DC">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 xml:space="preserve">Средства бюджета Московской области </w:t>
            </w:r>
          </w:p>
        </w:tc>
        <w:tc>
          <w:tcPr>
            <w:tcW w:w="1076" w:type="dxa"/>
            <w:hideMark/>
          </w:tcPr>
          <w:p w:rsidR="0026484D" w:rsidRPr="00E13E3B" w:rsidRDefault="0026484D" w:rsidP="00DA2008">
            <w:pPr>
              <w:rPr>
                <w:rFonts w:ascii="Times New Roman" w:eastAsia="Times New Roman" w:hAnsi="Times New Roman" w:cs="Times New Roman"/>
                <w:lang w:eastAsia="ru-RU"/>
              </w:rPr>
            </w:pPr>
          </w:p>
        </w:tc>
        <w:tc>
          <w:tcPr>
            <w:tcW w:w="908" w:type="dxa"/>
            <w:hideMark/>
          </w:tcPr>
          <w:p w:rsidR="0026484D" w:rsidRPr="00E13E3B" w:rsidRDefault="0026484D" w:rsidP="0000046D">
            <w:pPr>
              <w:spacing w:after="0" w:line="240" w:lineRule="auto"/>
              <w:rPr>
                <w:rFonts w:ascii="Times New Roman" w:hAnsi="Times New Roman" w:cs="Times New Roman"/>
                <w:lang w:eastAsia="ru-RU"/>
              </w:rPr>
            </w:pPr>
          </w:p>
        </w:tc>
        <w:tc>
          <w:tcPr>
            <w:tcW w:w="851" w:type="dxa"/>
            <w:hideMark/>
          </w:tcPr>
          <w:p w:rsidR="0026484D" w:rsidRPr="00E13E3B" w:rsidRDefault="0026484D" w:rsidP="0000046D">
            <w:pPr>
              <w:spacing w:after="0" w:line="240" w:lineRule="auto"/>
              <w:rPr>
                <w:rFonts w:ascii="Times New Roman" w:hAnsi="Times New Roman" w:cs="Times New Roman"/>
                <w:lang w:eastAsia="ru-RU"/>
              </w:rPr>
            </w:pPr>
          </w:p>
        </w:tc>
        <w:tc>
          <w:tcPr>
            <w:tcW w:w="992" w:type="dxa"/>
            <w:hideMark/>
          </w:tcPr>
          <w:p w:rsidR="0026484D" w:rsidRPr="00E13E3B" w:rsidRDefault="0026484D" w:rsidP="0000046D">
            <w:pPr>
              <w:spacing w:after="0" w:line="240" w:lineRule="auto"/>
              <w:rPr>
                <w:rFonts w:ascii="Times New Roman" w:hAnsi="Times New Roman" w:cs="Times New Roman"/>
                <w:lang w:eastAsia="ru-RU"/>
              </w:rPr>
            </w:pPr>
          </w:p>
        </w:tc>
        <w:tc>
          <w:tcPr>
            <w:tcW w:w="1076" w:type="dxa"/>
            <w:hideMark/>
          </w:tcPr>
          <w:p w:rsidR="0026484D" w:rsidRPr="00E13E3B" w:rsidRDefault="0026484D" w:rsidP="00DA2008">
            <w:pPr>
              <w:spacing w:after="0" w:line="240" w:lineRule="auto"/>
              <w:rPr>
                <w:rFonts w:ascii="Times New Roman" w:hAnsi="Times New Roman" w:cs="Times New Roman"/>
                <w:lang w:eastAsia="ru-RU"/>
              </w:rPr>
            </w:pPr>
          </w:p>
        </w:tc>
        <w:tc>
          <w:tcPr>
            <w:tcW w:w="1043"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858"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708"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984"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1021" w:type="dxa"/>
            <w:vMerge/>
            <w:hideMark/>
          </w:tcPr>
          <w:p w:rsidR="0026484D" w:rsidRPr="00E13E3B" w:rsidRDefault="0026484D" w:rsidP="00DA2008">
            <w:pPr>
              <w:spacing w:after="0" w:line="240" w:lineRule="auto"/>
              <w:rPr>
                <w:rFonts w:ascii="Times New Roman" w:eastAsia="Times New Roman" w:hAnsi="Times New Roman" w:cs="Times New Roman"/>
                <w:lang w:eastAsia="ru-RU"/>
              </w:rPr>
            </w:pPr>
          </w:p>
        </w:tc>
        <w:tc>
          <w:tcPr>
            <w:tcW w:w="992" w:type="dxa"/>
            <w:vMerge/>
            <w:hideMark/>
          </w:tcPr>
          <w:p w:rsidR="0026484D" w:rsidRPr="00E13E3B" w:rsidRDefault="0026484D" w:rsidP="00DA2008">
            <w:pPr>
              <w:spacing w:after="0" w:line="240" w:lineRule="auto"/>
              <w:rPr>
                <w:rFonts w:ascii="Times New Roman" w:eastAsia="Times New Roman" w:hAnsi="Times New Roman" w:cs="Times New Roman"/>
                <w:lang w:eastAsia="ru-RU"/>
              </w:rPr>
            </w:pPr>
          </w:p>
        </w:tc>
      </w:tr>
      <w:tr w:rsidR="00154309" w:rsidRPr="00E13E3B" w:rsidTr="00203275">
        <w:trPr>
          <w:cantSplit/>
          <w:trHeight w:val="292"/>
        </w:trPr>
        <w:tc>
          <w:tcPr>
            <w:tcW w:w="675"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c>
          <w:tcPr>
            <w:tcW w:w="1843"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c>
          <w:tcPr>
            <w:tcW w:w="1143"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c>
          <w:tcPr>
            <w:tcW w:w="1418" w:type="dxa"/>
            <w:vAlign w:val="center"/>
            <w:hideMark/>
          </w:tcPr>
          <w:p w:rsidR="0026484D" w:rsidRPr="00E13E3B" w:rsidRDefault="0026484D" w:rsidP="005733DC">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Средства бюджета Городского округа Подольск</w:t>
            </w:r>
          </w:p>
        </w:tc>
        <w:tc>
          <w:tcPr>
            <w:tcW w:w="1076" w:type="dxa"/>
            <w:hideMark/>
          </w:tcPr>
          <w:p w:rsidR="0026484D" w:rsidRPr="00E13E3B" w:rsidRDefault="0026484D" w:rsidP="00DA2008">
            <w:pPr>
              <w:rPr>
                <w:rFonts w:ascii="Times New Roman" w:eastAsia="Times New Roman" w:hAnsi="Times New Roman" w:cs="Times New Roman"/>
                <w:lang w:eastAsia="ru-RU"/>
              </w:rPr>
            </w:pPr>
          </w:p>
        </w:tc>
        <w:tc>
          <w:tcPr>
            <w:tcW w:w="908" w:type="dxa"/>
            <w:hideMark/>
          </w:tcPr>
          <w:p w:rsidR="0026484D" w:rsidRPr="00E13E3B" w:rsidRDefault="0026484D" w:rsidP="0000046D">
            <w:pPr>
              <w:spacing w:after="0" w:line="240" w:lineRule="auto"/>
              <w:rPr>
                <w:rFonts w:ascii="Times New Roman" w:hAnsi="Times New Roman" w:cs="Times New Roman"/>
                <w:lang w:eastAsia="ru-RU"/>
              </w:rPr>
            </w:pPr>
            <w:r w:rsidRPr="00E13E3B">
              <w:rPr>
                <w:rFonts w:ascii="Times New Roman" w:hAnsi="Times New Roman" w:cs="Times New Roman"/>
                <w:lang w:eastAsia="ru-RU"/>
              </w:rPr>
              <w:t>*</w:t>
            </w:r>
          </w:p>
        </w:tc>
        <w:tc>
          <w:tcPr>
            <w:tcW w:w="851" w:type="dxa"/>
            <w:hideMark/>
          </w:tcPr>
          <w:p w:rsidR="0026484D" w:rsidRPr="00E13E3B" w:rsidRDefault="0026484D" w:rsidP="0000046D">
            <w:pPr>
              <w:spacing w:after="0" w:line="240" w:lineRule="auto"/>
              <w:rPr>
                <w:rFonts w:ascii="Times New Roman" w:hAnsi="Times New Roman" w:cs="Times New Roman"/>
                <w:lang w:eastAsia="ru-RU"/>
              </w:rPr>
            </w:pPr>
          </w:p>
        </w:tc>
        <w:tc>
          <w:tcPr>
            <w:tcW w:w="992" w:type="dxa"/>
            <w:hideMark/>
          </w:tcPr>
          <w:p w:rsidR="0026484D" w:rsidRPr="00E13E3B" w:rsidRDefault="0026484D" w:rsidP="0000046D">
            <w:pPr>
              <w:spacing w:after="0" w:line="240" w:lineRule="auto"/>
              <w:rPr>
                <w:rFonts w:ascii="Times New Roman" w:hAnsi="Times New Roman" w:cs="Times New Roman"/>
                <w:lang w:eastAsia="ru-RU"/>
              </w:rPr>
            </w:pPr>
            <w:r w:rsidRPr="00E13E3B">
              <w:rPr>
                <w:rFonts w:ascii="Times New Roman" w:hAnsi="Times New Roman" w:cs="Times New Roman"/>
                <w:lang w:eastAsia="ru-RU"/>
              </w:rPr>
              <w:t>*</w:t>
            </w:r>
          </w:p>
        </w:tc>
        <w:tc>
          <w:tcPr>
            <w:tcW w:w="1076" w:type="dxa"/>
            <w:hideMark/>
          </w:tcPr>
          <w:p w:rsidR="0026484D" w:rsidRPr="00E13E3B" w:rsidRDefault="0026484D" w:rsidP="0000046D">
            <w:pPr>
              <w:spacing w:after="0" w:line="240" w:lineRule="auto"/>
              <w:rPr>
                <w:rFonts w:ascii="Times New Roman" w:hAnsi="Times New Roman" w:cs="Times New Roman"/>
                <w:lang w:eastAsia="ru-RU"/>
              </w:rPr>
            </w:pPr>
            <w:r w:rsidRPr="00E13E3B">
              <w:rPr>
                <w:rFonts w:ascii="Times New Roman" w:hAnsi="Times New Roman" w:cs="Times New Roman"/>
                <w:lang w:eastAsia="ru-RU"/>
              </w:rPr>
              <w:t>*</w:t>
            </w:r>
          </w:p>
        </w:tc>
        <w:tc>
          <w:tcPr>
            <w:tcW w:w="1043" w:type="dxa"/>
          </w:tcPr>
          <w:p w:rsidR="0026484D" w:rsidRPr="00E13E3B" w:rsidRDefault="0026484D" w:rsidP="0000046D">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w:t>
            </w:r>
          </w:p>
        </w:tc>
        <w:tc>
          <w:tcPr>
            <w:tcW w:w="858"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708"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984"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1021" w:type="dxa"/>
            <w:vMerge/>
            <w:hideMark/>
          </w:tcPr>
          <w:p w:rsidR="0026484D" w:rsidRPr="00E13E3B" w:rsidRDefault="0026484D" w:rsidP="00DA2008">
            <w:pPr>
              <w:spacing w:after="0" w:line="240" w:lineRule="auto"/>
              <w:rPr>
                <w:rFonts w:ascii="Times New Roman" w:eastAsia="Times New Roman" w:hAnsi="Times New Roman" w:cs="Times New Roman"/>
                <w:lang w:eastAsia="ru-RU"/>
              </w:rPr>
            </w:pPr>
          </w:p>
        </w:tc>
        <w:tc>
          <w:tcPr>
            <w:tcW w:w="992" w:type="dxa"/>
            <w:vMerge/>
            <w:hideMark/>
          </w:tcPr>
          <w:p w:rsidR="0026484D" w:rsidRPr="00E13E3B" w:rsidRDefault="0026484D" w:rsidP="00DA2008">
            <w:pPr>
              <w:spacing w:after="0" w:line="240" w:lineRule="auto"/>
              <w:rPr>
                <w:rFonts w:ascii="Times New Roman" w:eastAsia="Times New Roman" w:hAnsi="Times New Roman" w:cs="Times New Roman"/>
                <w:lang w:eastAsia="ru-RU"/>
              </w:rPr>
            </w:pPr>
          </w:p>
        </w:tc>
      </w:tr>
      <w:tr w:rsidR="00154309" w:rsidRPr="00E13E3B" w:rsidTr="00203275">
        <w:trPr>
          <w:cantSplit/>
          <w:trHeight w:val="292"/>
        </w:trPr>
        <w:tc>
          <w:tcPr>
            <w:tcW w:w="675"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c>
          <w:tcPr>
            <w:tcW w:w="1843"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c>
          <w:tcPr>
            <w:tcW w:w="1143"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c>
          <w:tcPr>
            <w:tcW w:w="1418" w:type="dxa"/>
            <w:vAlign w:val="center"/>
            <w:hideMark/>
          </w:tcPr>
          <w:p w:rsidR="0026484D" w:rsidRPr="00E13E3B" w:rsidRDefault="0026484D" w:rsidP="005733DC">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Внебюджетные  источники</w:t>
            </w:r>
          </w:p>
        </w:tc>
        <w:tc>
          <w:tcPr>
            <w:tcW w:w="1076" w:type="dxa"/>
            <w:hideMark/>
          </w:tcPr>
          <w:p w:rsidR="0026484D" w:rsidRPr="00E13E3B" w:rsidRDefault="0026484D" w:rsidP="00DA2008">
            <w:pPr>
              <w:rPr>
                <w:rFonts w:ascii="Times New Roman" w:eastAsia="Times New Roman" w:hAnsi="Times New Roman" w:cs="Times New Roman"/>
                <w:lang w:eastAsia="ru-RU"/>
              </w:rPr>
            </w:pPr>
          </w:p>
        </w:tc>
        <w:tc>
          <w:tcPr>
            <w:tcW w:w="908" w:type="dxa"/>
            <w:hideMark/>
          </w:tcPr>
          <w:p w:rsidR="0026484D" w:rsidRPr="00E13E3B" w:rsidRDefault="0026484D" w:rsidP="00DA2008">
            <w:pPr>
              <w:spacing w:after="0" w:line="240" w:lineRule="auto"/>
              <w:rPr>
                <w:rFonts w:ascii="Times New Roman" w:hAnsi="Times New Roman" w:cs="Times New Roman"/>
                <w:lang w:eastAsia="ru-RU"/>
              </w:rPr>
            </w:pPr>
          </w:p>
        </w:tc>
        <w:tc>
          <w:tcPr>
            <w:tcW w:w="851" w:type="dxa"/>
            <w:hideMark/>
          </w:tcPr>
          <w:p w:rsidR="0026484D" w:rsidRPr="00E13E3B" w:rsidRDefault="0026484D" w:rsidP="00DA2008">
            <w:pPr>
              <w:spacing w:after="0" w:line="240" w:lineRule="auto"/>
              <w:rPr>
                <w:rFonts w:ascii="Times New Roman" w:hAnsi="Times New Roman" w:cs="Times New Roman"/>
                <w:lang w:eastAsia="ru-RU"/>
              </w:rPr>
            </w:pPr>
          </w:p>
        </w:tc>
        <w:tc>
          <w:tcPr>
            <w:tcW w:w="992" w:type="dxa"/>
            <w:hideMark/>
          </w:tcPr>
          <w:p w:rsidR="0026484D" w:rsidRPr="00E13E3B" w:rsidRDefault="0026484D" w:rsidP="00DA2008">
            <w:pPr>
              <w:spacing w:after="0" w:line="240" w:lineRule="auto"/>
              <w:rPr>
                <w:rFonts w:ascii="Times New Roman" w:hAnsi="Times New Roman" w:cs="Times New Roman"/>
                <w:lang w:eastAsia="ru-RU"/>
              </w:rPr>
            </w:pPr>
          </w:p>
        </w:tc>
        <w:tc>
          <w:tcPr>
            <w:tcW w:w="1076" w:type="dxa"/>
            <w:hideMark/>
          </w:tcPr>
          <w:p w:rsidR="0026484D" w:rsidRPr="00E13E3B" w:rsidRDefault="0026484D" w:rsidP="00DA2008">
            <w:pPr>
              <w:spacing w:after="0" w:line="240" w:lineRule="auto"/>
              <w:rPr>
                <w:rFonts w:ascii="Times New Roman" w:hAnsi="Times New Roman" w:cs="Times New Roman"/>
                <w:lang w:eastAsia="ru-RU"/>
              </w:rPr>
            </w:pPr>
          </w:p>
        </w:tc>
        <w:tc>
          <w:tcPr>
            <w:tcW w:w="1043"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858"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708"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984"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1021" w:type="dxa"/>
            <w:vMerge/>
            <w:hideMark/>
          </w:tcPr>
          <w:p w:rsidR="0026484D" w:rsidRPr="00E13E3B" w:rsidRDefault="0026484D" w:rsidP="00DA2008">
            <w:pPr>
              <w:spacing w:after="0" w:line="240" w:lineRule="auto"/>
              <w:rPr>
                <w:rFonts w:ascii="Times New Roman" w:eastAsia="Times New Roman" w:hAnsi="Times New Roman" w:cs="Times New Roman"/>
                <w:lang w:eastAsia="ru-RU"/>
              </w:rPr>
            </w:pPr>
          </w:p>
        </w:tc>
        <w:tc>
          <w:tcPr>
            <w:tcW w:w="992" w:type="dxa"/>
            <w:vMerge/>
            <w:hideMark/>
          </w:tcPr>
          <w:p w:rsidR="0026484D" w:rsidRPr="00E13E3B" w:rsidRDefault="0026484D" w:rsidP="00DA2008">
            <w:pPr>
              <w:spacing w:after="0" w:line="240" w:lineRule="auto"/>
              <w:rPr>
                <w:rFonts w:ascii="Times New Roman" w:eastAsia="Times New Roman" w:hAnsi="Times New Roman" w:cs="Times New Roman"/>
                <w:lang w:eastAsia="ru-RU"/>
              </w:rPr>
            </w:pPr>
          </w:p>
        </w:tc>
      </w:tr>
      <w:tr w:rsidR="00154309" w:rsidRPr="00E13E3B" w:rsidTr="00203275">
        <w:trPr>
          <w:cantSplit/>
          <w:trHeight w:val="292"/>
        </w:trPr>
        <w:tc>
          <w:tcPr>
            <w:tcW w:w="675" w:type="dxa"/>
            <w:vMerge w:val="restart"/>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1.1.22.</w:t>
            </w:r>
          </w:p>
        </w:tc>
        <w:tc>
          <w:tcPr>
            <w:tcW w:w="1843" w:type="dxa"/>
            <w:vMerge w:val="restart"/>
            <w:hideMark/>
          </w:tcPr>
          <w:p w:rsidR="0026484D" w:rsidRPr="00E13E3B" w:rsidRDefault="0026484D" w:rsidP="00C43D25">
            <w:pPr>
              <w:spacing w:after="0" w:line="240" w:lineRule="auto"/>
              <w:jc w:val="left"/>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 xml:space="preserve">Строительство участка теплотрассы для объекта: «Стадион </w:t>
            </w:r>
            <w:r w:rsidRPr="00E13E3B">
              <w:rPr>
                <w:rFonts w:ascii="Times New Roman" w:eastAsia="Times New Roman" w:hAnsi="Times New Roman" w:cs="Times New Roman"/>
                <w:lang w:eastAsia="ru-RU"/>
              </w:rPr>
              <w:lastRenderedPageBreak/>
              <w:t>«Весна» (в том числе ПИР), Московская область, Г.о. Подольск, мкр. Климовск, ул. Заводская, д.26»</w:t>
            </w:r>
          </w:p>
        </w:tc>
        <w:tc>
          <w:tcPr>
            <w:tcW w:w="1143" w:type="dxa"/>
            <w:vMerge w:val="restart"/>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r w:rsidRPr="00E13E3B">
              <w:rPr>
                <w:rFonts w:ascii="Times New Roman" w:eastAsia="Times New Roman" w:hAnsi="Times New Roman" w:cs="Times New Roman"/>
                <w:lang w:eastAsia="ru-RU"/>
              </w:rPr>
              <w:lastRenderedPageBreak/>
              <w:t>2019 год</w:t>
            </w:r>
          </w:p>
        </w:tc>
        <w:tc>
          <w:tcPr>
            <w:tcW w:w="1418" w:type="dxa"/>
            <w:vAlign w:val="center"/>
            <w:hideMark/>
          </w:tcPr>
          <w:p w:rsidR="0026484D" w:rsidRPr="00E13E3B" w:rsidRDefault="0026484D" w:rsidP="005733DC">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 xml:space="preserve">Итого    </w:t>
            </w:r>
          </w:p>
        </w:tc>
        <w:tc>
          <w:tcPr>
            <w:tcW w:w="1076" w:type="dxa"/>
            <w:hideMark/>
          </w:tcPr>
          <w:p w:rsidR="0026484D" w:rsidRPr="00E13E3B" w:rsidRDefault="0026484D" w:rsidP="00DA2008">
            <w:pPr>
              <w:rPr>
                <w:rFonts w:ascii="Times New Roman" w:eastAsia="Times New Roman" w:hAnsi="Times New Roman" w:cs="Times New Roman"/>
                <w:lang w:eastAsia="ru-RU"/>
              </w:rPr>
            </w:pPr>
          </w:p>
        </w:tc>
        <w:tc>
          <w:tcPr>
            <w:tcW w:w="908" w:type="dxa"/>
            <w:hideMark/>
          </w:tcPr>
          <w:p w:rsidR="0026484D" w:rsidRPr="00E13E3B" w:rsidRDefault="0026484D" w:rsidP="0000046D">
            <w:pPr>
              <w:spacing w:after="0" w:line="240" w:lineRule="auto"/>
              <w:rPr>
                <w:rFonts w:ascii="Times New Roman" w:hAnsi="Times New Roman" w:cs="Times New Roman"/>
                <w:lang w:eastAsia="ru-RU"/>
              </w:rPr>
            </w:pPr>
            <w:r w:rsidRPr="00E13E3B">
              <w:rPr>
                <w:rFonts w:ascii="Times New Roman" w:hAnsi="Times New Roman" w:cs="Times New Roman"/>
                <w:lang w:eastAsia="ru-RU"/>
              </w:rPr>
              <w:t>*</w:t>
            </w:r>
          </w:p>
        </w:tc>
        <w:tc>
          <w:tcPr>
            <w:tcW w:w="851" w:type="dxa"/>
            <w:hideMark/>
          </w:tcPr>
          <w:p w:rsidR="0026484D" w:rsidRPr="00E13E3B" w:rsidRDefault="0026484D" w:rsidP="0000046D">
            <w:pPr>
              <w:spacing w:after="0" w:line="240" w:lineRule="auto"/>
              <w:rPr>
                <w:rFonts w:ascii="Times New Roman" w:hAnsi="Times New Roman" w:cs="Times New Roman"/>
                <w:lang w:eastAsia="ru-RU"/>
              </w:rPr>
            </w:pPr>
          </w:p>
        </w:tc>
        <w:tc>
          <w:tcPr>
            <w:tcW w:w="992" w:type="dxa"/>
            <w:hideMark/>
          </w:tcPr>
          <w:p w:rsidR="0026484D" w:rsidRPr="00E13E3B" w:rsidRDefault="0026484D" w:rsidP="0000046D">
            <w:pPr>
              <w:spacing w:after="0" w:line="240" w:lineRule="auto"/>
              <w:rPr>
                <w:rFonts w:ascii="Times New Roman" w:hAnsi="Times New Roman" w:cs="Times New Roman"/>
                <w:lang w:eastAsia="ru-RU"/>
              </w:rPr>
            </w:pPr>
            <w:r w:rsidRPr="00E13E3B">
              <w:rPr>
                <w:rFonts w:ascii="Times New Roman" w:hAnsi="Times New Roman" w:cs="Times New Roman"/>
                <w:lang w:eastAsia="ru-RU"/>
              </w:rPr>
              <w:t>*</w:t>
            </w:r>
          </w:p>
        </w:tc>
        <w:tc>
          <w:tcPr>
            <w:tcW w:w="1076" w:type="dxa"/>
            <w:hideMark/>
          </w:tcPr>
          <w:p w:rsidR="0026484D" w:rsidRPr="00E13E3B" w:rsidRDefault="0026484D" w:rsidP="0000046D">
            <w:pPr>
              <w:spacing w:after="0" w:line="240" w:lineRule="auto"/>
              <w:rPr>
                <w:rFonts w:ascii="Times New Roman" w:hAnsi="Times New Roman" w:cs="Times New Roman"/>
                <w:lang w:eastAsia="ru-RU"/>
              </w:rPr>
            </w:pPr>
            <w:r w:rsidRPr="00E13E3B">
              <w:rPr>
                <w:rFonts w:ascii="Times New Roman" w:hAnsi="Times New Roman" w:cs="Times New Roman"/>
                <w:lang w:eastAsia="ru-RU"/>
              </w:rPr>
              <w:t>*</w:t>
            </w:r>
          </w:p>
        </w:tc>
        <w:tc>
          <w:tcPr>
            <w:tcW w:w="1043" w:type="dxa"/>
          </w:tcPr>
          <w:p w:rsidR="0026484D" w:rsidRPr="00E13E3B" w:rsidRDefault="0026484D" w:rsidP="0000046D">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w:t>
            </w:r>
          </w:p>
        </w:tc>
        <w:tc>
          <w:tcPr>
            <w:tcW w:w="858"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708"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984"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1021" w:type="dxa"/>
            <w:vMerge w:val="restart"/>
            <w:hideMark/>
          </w:tcPr>
          <w:p w:rsidR="0026484D" w:rsidRPr="00E13E3B" w:rsidRDefault="00674378" w:rsidP="00674378">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МКУ «Градостроительное управление»</w:t>
            </w:r>
          </w:p>
        </w:tc>
        <w:tc>
          <w:tcPr>
            <w:tcW w:w="992" w:type="dxa"/>
            <w:vMerge w:val="restart"/>
            <w:hideMark/>
          </w:tcPr>
          <w:p w:rsidR="0026484D" w:rsidRPr="00E13E3B" w:rsidRDefault="0026484D" w:rsidP="00DA2008">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Ввод объекта в эксплуатацию в 2019 году</w:t>
            </w:r>
          </w:p>
        </w:tc>
      </w:tr>
      <w:tr w:rsidR="00154309" w:rsidRPr="00E13E3B" w:rsidTr="00203275">
        <w:trPr>
          <w:cantSplit/>
          <w:trHeight w:val="292"/>
        </w:trPr>
        <w:tc>
          <w:tcPr>
            <w:tcW w:w="675"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c>
          <w:tcPr>
            <w:tcW w:w="1843"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c>
          <w:tcPr>
            <w:tcW w:w="1143"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c>
          <w:tcPr>
            <w:tcW w:w="1418" w:type="dxa"/>
            <w:vAlign w:val="center"/>
            <w:hideMark/>
          </w:tcPr>
          <w:p w:rsidR="0026484D" w:rsidRPr="00E13E3B" w:rsidRDefault="0026484D" w:rsidP="005733DC">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Средства федерального бюджета</w:t>
            </w:r>
          </w:p>
        </w:tc>
        <w:tc>
          <w:tcPr>
            <w:tcW w:w="1076" w:type="dxa"/>
            <w:hideMark/>
          </w:tcPr>
          <w:p w:rsidR="0026484D" w:rsidRPr="00E13E3B" w:rsidRDefault="0026484D" w:rsidP="00DA2008">
            <w:pPr>
              <w:rPr>
                <w:rFonts w:ascii="Times New Roman" w:eastAsia="Times New Roman" w:hAnsi="Times New Roman" w:cs="Times New Roman"/>
                <w:lang w:eastAsia="ru-RU"/>
              </w:rPr>
            </w:pPr>
          </w:p>
        </w:tc>
        <w:tc>
          <w:tcPr>
            <w:tcW w:w="908" w:type="dxa"/>
            <w:hideMark/>
          </w:tcPr>
          <w:p w:rsidR="0026484D" w:rsidRPr="00E13E3B" w:rsidRDefault="0026484D" w:rsidP="0000046D">
            <w:pPr>
              <w:spacing w:after="0" w:line="240" w:lineRule="auto"/>
              <w:rPr>
                <w:rFonts w:ascii="Times New Roman" w:hAnsi="Times New Roman" w:cs="Times New Roman"/>
                <w:lang w:eastAsia="ru-RU"/>
              </w:rPr>
            </w:pPr>
          </w:p>
        </w:tc>
        <w:tc>
          <w:tcPr>
            <w:tcW w:w="851" w:type="dxa"/>
            <w:hideMark/>
          </w:tcPr>
          <w:p w:rsidR="0026484D" w:rsidRPr="00E13E3B" w:rsidRDefault="0026484D" w:rsidP="0000046D">
            <w:pPr>
              <w:spacing w:after="0" w:line="240" w:lineRule="auto"/>
              <w:rPr>
                <w:rFonts w:ascii="Times New Roman" w:hAnsi="Times New Roman" w:cs="Times New Roman"/>
                <w:lang w:eastAsia="ru-RU"/>
              </w:rPr>
            </w:pPr>
          </w:p>
        </w:tc>
        <w:tc>
          <w:tcPr>
            <w:tcW w:w="992" w:type="dxa"/>
            <w:hideMark/>
          </w:tcPr>
          <w:p w:rsidR="0026484D" w:rsidRPr="00E13E3B" w:rsidRDefault="0026484D" w:rsidP="0000046D">
            <w:pPr>
              <w:spacing w:after="0" w:line="240" w:lineRule="auto"/>
              <w:rPr>
                <w:rFonts w:ascii="Times New Roman" w:hAnsi="Times New Roman" w:cs="Times New Roman"/>
                <w:lang w:eastAsia="ru-RU"/>
              </w:rPr>
            </w:pPr>
          </w:p>
        </w:tc>
        <w:tc>
          <w:tcPr>
            <w:tcW w:w="1076" w:type="dxa"/>
            <w:hideMark/>
          </w:tcPr>
          <w:p w:rsidR="0026484D" w:rsidRPr="00E13E3B" w:rsidRDefault="0026484D" w:rsidP="00DA2008">
            <w:pPr>
              <w:spacing w:after="0" w:line="240" w:lineRule="auto"/>
              <w:rPr>
                <w:rFonts w:ascii="Times New Roman" w:hAnsi="Times New Roman" w:cs="Times New Roman"/>
                <w:lang w:eastAsia="ru-RU"/>
              </w:rPr>
            </w:pPr>
          </w:p>
        </w:tc>
        <w:tc>
          <w:tcPr>
            <w:tcW w:w="1043"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858"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708"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984"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1021" w:type="dxa"/>
            <w:vMerge/>
            <w:hideMark/>
          </w:tcPr>
          <w:p w:rsidR="0026484D" w:rsidRPr="00E13E3B" w:rsidRDefault="0026484D" w:rsidP="00DA2008">
            <w:pPr>
              <w:spacing w:after="0" w:line="240" w:lineRule="auto"/>
              <w:rPr>
                <w:rFonts w:ascii="Times New Roman" w:eastAsia="Times New Roman" w:hAnsi="Times New Roman" w:cs="Times New Roman"/>
                <w:lang w:eastAsia="ru-RU"/>
              </w:rPr>
            </w:pPr>
          </w:p>
        </w:tc>
        <w:tc>
          <w:tcPr>
            <w:tcW w:w="992" w:type="dxa"/>
            <w:vMerge/>
            <w:hideMark/>
          </w:tcPr>
          <w:p w:rsidR="0026484D" w:rsidRPr="00E13E3B" w:rsidRDefault="0026484D" w:rsidP="00DA2008">
            <w:pPr>
              <w:spacing w:after="0" w:line="240" w:lineRule="auto"/>
              <w:rPr>
                <w:rFonts w:ascii="Times New Roman" w:eastAsia="Times New Roman" w:hAnsi="Times New Roman" w:cs="Times New Roman"/>
                <w:lang w:eastAsia="ru-RU"/>
              </w:rPr>
            </w:pPr>
          </w:p>
        </w:tc>
      </w:tr>
      <w:tr w:rsidR="00154309" w:rsidRPr="00E13E3B" w:rsidTr="00203275">
        <w:trPr>
          <w:cantSplit/>
          <w:trHeight w:val="292"/>
        </w:trPr>
        <w:tc>
          <w:tcPr>
            <w:tcW w:w="675"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c>
          <w:tcPr>
            <w:tcW w:w="1843"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c>
          <w:tcPr>
            <w:tcW w:w="1143"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c>
          <w:tcPr>
            <w:tcW w:w="1418" w:type="dxa"/>
            <w:vAlign w:val="center"/>
            <w:hideMark/>
          </w:tcPr>
          <w:p w:rsidR="0026484D" w:rsidRPr="00E13E3B" w:rsidRDefault="0026484D" w:rsidP="005733DC">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 xml:space="preserve">Средства бюджета Московской области </w:t>
            </w:r>
          </w:p>
        </w:tc>
        <w:tc>
          <w:tcPr>
            <w:tcW w:w="1076" w:type="dxa"/>
            <w:hideMark/>
          </w:tcPr>
          <w:p w:rsidR="0026484D" w:rsidRPr="00E13E3B" w:rsidRDefault="0026484D" w:rsidP="00DA2008">
            <w:pPr>
              <w:rPr>
                <w:rFonts w:ascii="Times New Roman" w:eastAsia="Times New Roman" w:hAnsi="Times New Roman" w:cs="Times New Roman"/>
                <w:lang w:eastAsia="ru-RU"/>
              </w:rPr>
            </w:pPr>
          </w:p>
        </w:tc>
        <w:tc>
          <w:tcPr>
            <w:tcW w:w="908" w:type="dxa"/>
            <w:hideMark/>
          </w:tcPr>
          <w:p w:rsidR="0026484D" w:rsidRPr="00E13E3B" w:rsidRDefault="0026484D" w:rsidP="0000046D">
            <w:pPr>
              <w:spacing w:after="0" w:line="240" w:lineRule="auto"/>
              <w:rPr>
                <w:rFonts w:ascii="Times New Roman" w:hAnsi="Times New Roman" w:cs="Times New Roman"/>
                <w:lang w:eastAsia="ru-RU"/>
              </w:rPr>
            </w:pPr>
          </w:p>
        </w:tc>
        <w:tc>
          <w:tcPr>
            <w:tcW w:w="851" w:type="dxa"/>
            <w:hideMark/>
          </w:tcPr>
          <w:p w:rsidR="0026484D" w:rsidRPr="00E13E3B" w:rsidRDefault="0026484D" w:rsidP="0000046D">
            <w:pPr>
              <w:spacing w:after="0" w:line="240" w:lineRule="auto"/>
              <w:rPr>
                <w:rFonts w:ascii="Times New Roman" w:hAnsi="Times New Roman" w:cs="Times New Roman"/>
                <w:lang w:eastAsia="ru-RU"/>
              </w:rPr>
            </w:pPr>
          </w:p>
        </w:tc>
        <w:tc>
          <w:tcPr>
            <w:tcW w:w="992" w:type="dxa"/>
            <w:hideMark/>
          </w:tcPr>
          <w:p w:rsidR="0026484D" w:rsidRPr="00E13E3B" w:rsidRDefault="0026484D" w:rsidP="0000046D">
            <w:pPr>
              <w:spacing w:after="0" w:line="240" w:lineRule="auto"/>
              <w:rPr>
                <w:rFonts w:ascii="Times New Roman" w:hAnsi="Times New Roman" w:cs="Times New Roman"/>
                <w:lang w:eastAsia="ru-RU"/>
              </w:rPr>
            </w:pPr>
          </w:p>
        </w:tc>
        <w:tc>
          <w:tcPr>
            <w:tcW w:w="1076" w:type="dxa"/>
            <w:hideMark/>
          </w:tcPr>
          <w:p w:rsidR="0026484D" w:rsidRPr="00E13E3B" w:rsidRDefault="0026484D" w:rsidP="00DA2008">
            <w:pPr>
              <w:spacing w:after="0" w:line="240" w:lineRule="auto"/>
              <w:rPr>
                <w:rFonts w:ascii="Times New Roman" w:hAnsi="Times New Roman" w:cs="Times New Roman"/>
                <w:lang w:eastAsia="ru-RU"/>
              </w:rPr>
            </w:pPr>
          </w:p>
        </w:tc>
        <w:tc>
          <w:tcPr>
            <w:tcW w:w="1043"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858"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708"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984"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1021" w:type="dxa"/>
            <w:vMerge/>
            <w:hideMark/>
          </w:tcPr>
          <w:p w:rsidR="0026484D" w:rsidRPr="00E13E3B" w:rsidRDefault="0026484D" w:rsidP="00DA2008">
            <w:pPr>
              <w:spacing w:after="0" w:line="240" w:lineRule="auto"/>
              <w:rPr>
                <w:rFonts w:ascii="Times New Roman" w:eastAsia="Times New Roman" w:hAnsi="Times New Roman" w:cs="Times New Roman"/>
                <w:lang w:eastAsia="ru-RU"/>
              </w:rPr>
            </w:pPr>
          </w:p>
        </w:tc>
        <w:tc>
          <w:tcPr>
            <w:tcW w:w="992" w:type="dxa"/>
            <w:vMerge/>
            <w:hideMark/>
          </w:tcPr>
          <w:p w:rsidR="0026484D" w:rsidRPr="00E13E3B" w:rsidRDefault="0026484D" w:rsidP="00DA2008">
            <w:pPr>
              <w:spacing w:after="0" w:line="240" w:lineRule="auto"/>
              <w:rPr>
                <w:rFonts w:ascii="Times New Roman" w:eastAsia="Times New Roman" w:hAnsi="Times New Roman" w:cs="Times New Roman"/>
                <w:lang w:eastAsia="ru-RU"/>
              </w:rPr>
            </w:pPr>
          </w:p>
        </w:tc>
      </w:tr>
      <w:tr w:rsidR="00154309" w:rsidRPr="00E13E3B" w:rsidTr="00203275">
        <w:trPr>
          <w:cantSplit/>
          <w:trHeight w:val="292"/>
        </w:trPr>
        <w:tc>
          <w:tcPr>
            <w:tcW w:w="675"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c>
          <w:tcPr>
            <w:tcW w:w="1843"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c>
          <w:tcPr>
            <w:tcW w:w="1143"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c>
          <w:tcPr>
            <w:tcW w:w="1418" w:type="dxa"/>
            <w:vAlign w:val="center"/>
            <w:hideMark/>
          </w:tcPr>
          <w:p w:rsidR="0026484D" w:rsidRPr="00E13E3B" w:rsidRDefault="0026484D" w:rsidP="005733DC">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Средства бюджета Городского округа Подольск</w:t>
            </w:r>
          </w:p>
        </w:tc>
        <w:tc>
          <w:tcPr>
            <w:tcW w:w="1076" w:type="dxa"/>
            <w:hideMark/>
          </w:tcPr>
          <w:p w:rsidR="0026484D" w:rsidRPr="00E13E3B" w:rsidRDefault="0026484D" w:rsidP="00DA2008">
            <w:pPr>
              <w:rPr>
                <w:rFonts w:ascii="Times New Roman" w:eastAsia="Times New Roman" w:hAnsi="Times New Roman" w:cs="Times New Roman"/>
                <w:lang w:eastAsia="ru-RU"/>
              </w:rPr>
            </w:pPr>
          </w:p>
        </w:tc>
        <w:tc>
          <w:tcPr>
            <w:tcW w:w="908" w:type="dxa"/>
            <w:hideMark/>
          </w:tcPr>
          <w:p w:rsidR="0026484D" w:rsidRPr="00E13E3B" w:rsidRDefault="0026484D" w:rsidP="0000046D">
            <w:pPr>
              <w:spacing w:after="0" w:line="240" w:lineRule="auto"/>
              <w:rPr>
                <w:rFonts w:ascii="Times New Roman" w:hAnsi="Times New Roman" w:cs="Times New Roman"/>
                <w:lang w:eastAsia="ru-RU"/>
              </w:rPr>
            </w:pPr>
            <w:r w:rsidRPr="00E13E3B">
              <w:rPr>
                <w:rFonts w:ascii="Times New Roman" w:hAnsi="Times New Roman" w:cs="Times New Roman"/>
                <w:lang w:eastAsia="ru-RU"/>
              </w:rPr>
              <w:t>*</w:t>
            </w:r>
          </w:p>
        </w:tc>
        <w:tc>
          <w:tcPr>
            <w:tcW w:w="851" w:type="dxa"/>
            <w:hideMark/>
          </w:tcPr>
          <w:p w:rsidR="0026484D" w:rsidRPr="00E13E3B" w:rsidRDefault="0026484D" w:rsidP="0000046D">
            <w:pPr>
              <w:spacing w:after="0" w:line="240" w:lineRule="auto"/>
              <w:rPr>
                <w:rFonts w:ascii="Times New Roman" w:hAnsi="Times New Roman" w:cs="Times New Roman"/>
                <w:lang w:eastAsia="ru-RU"/>
              </w:rPr>
            </w:pPr>
          </w:p>
        </w:tc>
        <w:tc>
          <w:tcPr>
            <w:tcW w:w="992" w:type="dxa"/>
            <w:hideMark/>
          </w:tcPr>
          <w:p w:rsidR="0026484D" w:rsidRPr="00E13E3B" w:rsidRDefault="0026484D" w:rsidP="0000046D">
            <w:pPr>
              <w:spacing w:after="0" w:line="240" w:lineRule="auto"/>
              <w:rPr>
                <w:rFonts w:ascii="Times New Roman" w:hAnsi="Times New Roman" w:cs="Times New Roman"/>
                <w:lang w:eastAsia="ru-RU"/>
              </w:rPr>
            </w:pPr>
            <w:r w:rsidRPr="00E13E3B">
              <w:rPr>
                <w:rFonts w:ascii="Times New Roman" w:hAnsi="Times New Roman" w:cs="Times New Roman"/>
                <w:lang w:eastAsia="ru-RU"/>
              </w:rPr>
              <w:t>*</w:t>
            </w:r>
          </w:p>
        </w:tc>
        <w:tc>
          <w:tcPr>
            <w:tcW w:w="1076" w:type="dxa"/>
            <w:hideMark/>
          </w:tcPr>
          <w:p w:rsidR="0026484D" w:rsidRPr="00E13E3B" w:rsidRDefault="0026484D" w:rsidP="0000046D">
            <w:pPr>
              <w:spacing w:after="0" w:line="240" w:lineRule="auto"/>
              <w:rPr>
                <w:rFonts w:ascii="Times New Roman" w:hAnsi="Times New Roman" w:cs="Times New Roman"/>
                <w:lang w:eastAsia="ru-RU"/>
              </w:rPr>
            </w:pPr>
            <w:r w:rsidRPr="00E13E3B">
              <w:rPr>
                <w:rFonts w:ascii="Times New Roman" w:hAnsi="Times New Roman" w:cs="Times New Roman"/>
                <w:lang w:eastAsia="ru-RU"/>
              </w:rPr>
              <w:t>*</w:t>
            </w:r>
          </w:p>
        </w:tc>
        <w:tc>
          <w:tcPr>
            <w:tcW w:w="1043" w:type="dxa"/>
          </w:tcPr>
          <w:p w:rsidR="0026484D" w:rsidRPr="00E13E3B" w:rsidRDefault="0026484D" w:rsidP="0000046D">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w:t>
            </w:r>
          </w:p>
        </w:tc>
        <w:tc>
          <w:tcPr>
            <w:tcW w:w="858"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708"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984"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1021" w:type="dxa"/>
            <w:vMerge/>
            <w:hideMark/>
          </w:tcPr>
          <w:p w:rsidR="0026484D" w:rsidRPr="00E13E3B" w:rsidRDefault="0026484D" w:rsidP="00DA2008">
            <w:pPr>
              <w:spacing w:after="0" w:line="240" w:lineRule="auto"/>
              <w:rPr>
                <w:rFonts w:ascii="Times New Roman" w:eastAsia="Times New Roman" w:hAnsi="Times New Roman" w:cs="Times New Roman"/>
                <w:lang w:eastAsia="ru-RU"/>
              </w:rPr>
            </w:pPr>
          </w:p>
        </w:tc>
        <w:tc>
          <w:tcPr>
            <w:tcW w:w="992" w:type="dxa"/>
            <w:vMerge/>
            <w:hideMark/>
          </w:tcPr>
          <w:p w:rsidR="0026484D" w:rsidRPr="00E13E3B" w:rsidRDefault="0026484D" w:rsidP="00DA2008">
            <w:pPr>
              <w:spacing w:after="0" w:line="240" w:lineRule="auto"/>
              <w:rPr>
                <w:rFonts w:ascii="Times New Roman" w:eastAsia="Times New Roman" w:hAnsi="Times New Roman" w:cs="Times New Roman"/>
                <w:lang w:eastAsia="ru-RU"/>
              </w:rPr>
            </w:pPr>
          </w:p>
        </w:tc>
      </w:tr>
      <w:tr w:rsidR="00154309" w:rsidRPr="00E13E3B" w:rsidTr="00203275">
        <w:trPr>
          <w:cantSplit/>
          <w:trHeight w:val="292"/>
        </w:trPr>
        <w:tc>
          <w:tcPr>
            <w:tcW w:w="675"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c>
          <w:tcPr>
            <w:tcW w:w="1843"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c>
          <w:tcPr>
            <w:tcW w:w="1143"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c>
          <w:tcPr>
            <w:tcW w:w="1418" w:type="dxa"/>
            <w:vAlign w:val="center"/>
            <w:hideMark/>
          </w:tcPr>
          <w:p w:rsidR="0026484D" w:rsidRPr="00E13E3B" w:rsidRDefault="0026484D" w:rsidP="005733DC">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Внебюджетные  источники</w:t>
            </w:r>
          </w:p>
        </w:tc>
        <w:tc>
          <w:tcPr>
            <w:tcW w:w="1076" w:type="dxa"/>
            <w:hideMark/>
          </w:tcPr>
          <w:p w:rsidR="0026484D" w:rsidRPr="00E13E3B" w:rsidRDefault="0026484D" w:rsidP="00DA2008">
            <w:pPr>
              <w:rPr>
                <w:rFonts w:ascii="Times New Roman" w:eastAsia="Times New Roman" w:hAnsi="Times New Roman" w:cs="Times New Roman"/>
                <w:lang w:eastAsia="ru-RU"/>
              </w:rPr>
            </w:pPr>
          </w:p>
        </w:tc>
        <w:tc>
          <w:tcPr>
            <w:tcW w:w="908" w:type="dxa"/>
            <w:hideMark/>
          </w:tcPr>
          <w:p w:rsidR="0026484D" w:rsidRPr="00E13E3B" w:rsidRDefault="0026484D" w:rsidP="00DA2008">
            <w:pPr>
              <w:spacing w:after="0" w:line="240" w:lineRule="auto"/>
              <w:rPr>
                <w:rFonts w:ascii="Times New Roman" w:hAnsi="Times New Roman" w:cs="Times New Roman"/>
                <w:lang w:eastAsia="ru-RU"/>
              </w:rPr>
            </w:pPr>
          </w:p>
        </w:tc>
        <w:tc>
          <w:tcPr>
            <w:tcW w:w="851" w:type="dxa"/>
            <w:hideMark/>
          </w:tcPr>
          <w:p w:rsidR="0026484D" w:rsidRPr="00E13E3B" w:rsidRDefault="0026484D" w:rsidP="00DA2008">
            <w:pPr>
              <w:spacing w:after="0" w:line="240" w:lineRule="auto"/>
              <w:rPr>
                <w:rFonts w:ascii="Times New Roman" w:hAnsi="Times New Roman" w:cs="Times New Roman"/>
                <w:lang w:eastAsia="ru-RU"/>
              </w:rPr>
            </w:pPr>
          </w:p>
        </w:tc>
        <w:tc>
          <w:tcPr>
            <w:tcW w:w="992" w:type="dxa"/>
            <w:hideMark/>
          </w:tcPr>
          <w:p w:rsidR="0026484D" w:rsidRPr="00E13E3B" w:rsidRDefault="0026484D" w:rsidP="00DA2008">
            <w:pPr>
              <w:spacing w:after="0" w:line="240" w:lineRule="auto"/>
              <w:rPr>
                <w:rFonts w:ascii="Times New Roman" w:hAnsi="Times New Roman" w:cs="Times New Roman"/>
                <w:lang w:eastAsia="ru-RU"/>
              </w:rPr>
            </w:pPr>
          </w:p>
        </w:tc>
        <w:tc>
          <w:tcPr>
            <w:tcW w:w="1076" w:type="dxa"/>
            <w:hideMark/>
          </w:tcPr>
          <w:p w:rsidR="0026484D" w:rsidRPr="00E13E3B" w:rsidRDefault="0026484D" w:rsidP="00DA2008">
            <w:pPr>
              <w:spacing w:after="0" w:line="240" w:lineRule="auto"/>
              <w:rPr>
                <w:rFonts w:ascii="Times New Roman" w:hAnsi="Times New Roman" w:cs="Times New Roman"/>
                <w:lang w:eastAsia="ru-RU"/>
              </w:rPr>
            </w:pPr>
          </w:p>
        </w:tc>
        <w:tc>
          <w:tcPr>
            <w:tcW w:w="1043"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858"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708"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984"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1021" w:type="dxa"/>
            <w:vMerge/>
            <w:hideMark/>
          </w:tcPr>
          <w:p w:rsidR="0026484D" w:rsidRPr="00E13E3B" w:rsidRDefault="0026484D" w:rsidP="00DA2008">
            <w:pPr>
              <w:spacing w:after="0" w:line="240" w:lineRule="auto"/>
              <w:rPr>
                <w:rFonts w:ascii="Times New Roman" w:eastAsia="Times New Roman" w:hAnsi="Times New Roman" w:cs="Times New Roman"/>
                <w:lang w:eastAsia="ru-RU"/>
              </w:rPr>
            </w:pPr>
          </w:p>
        </w:tc>
        <w:tc>
          <w:tcPr>
            <w:tcW w:w="992" w:type="dxa"/>
            <w:vMerge/>
            <w:hideMark/>
          </w:tcPr>
          <w:p w:rsidR="0026484D" w:rsidRPr="00E13E3B" w:rsidRDefault="0026484D" w:rsidP="00DA2008">
            <w:pPr>
              <w:spacing w:after="0" w:line="240" w:lineRule="auto"/>
              <w:rPr>
                <w:rFonts w:ascii="Times New Roman" w:eastAsia="Times New Roman" w:hAnsi="Times New Roman" w:cs="Times New Roman"/>
                <w:lang w:eastAsia="ru-RU"/>
              </w:rPr>
            </w:pPr>
          </w:p>
        </w:tc>
      </w:tr>
      <w:tr w:rsidR="00154309" w:rsidRPr="00E13E3B" w:rsidTr="00203275">
        <w:trPr>
          <w:cantSplit/>
          <w:trHeight w:val="292"/>
        </w:trPr>
        <w:tc>
          <w:tcPr>
            <w:tcW w:w="675" w:type="dxa"/>
            <w:vMerge w:val="restart"/>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1.1.23.</w:t>
            </w:r>
          </w:p>
        </w:tc>
        <w:tc>
          <w:tcPr>
            <w:tcW w:w="1843" w:type="dxa"/>
            <w:vMerge w:val="restart"/>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Реконструкция котельной СОШ №29</w:t>
            </w:r>
          </w:p>
        </w:tc>
        <w:tc>
          <w:tcPr>
            <w:tcW w:w="1143" w:type="dxa"/>
            <w:vMerge w:val="restart"/>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2019 год</w:t>
            </w:r>
          </w:p>
        </w:tc>
        <w:tc>
          <w:tcPr>
            <w:tcW w:w="1418" w:type="dxa"/>
            <w:vAlign w:val="center"/>
            <w:hideMark/>
          </w:tcPr>
          <w:p w:rsidR="0026484D" w:rsidRPr="00E13E3B" w:rsidRDefault="0026484D" w:rsidP="005733DC">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 xml:space="preserve">Итого    </w:t>
            </w:r>
          </w:p>
        </w:tc>
        <w:tc>
          <w:tcPr>
            <w:tcW w:w="1076" w:type="dxa"/>
            <w:hideMark/>
          </w:tcPr>
          <w:p w:rsidR="0026484D" w:rsidRPr="00E13E3B" w:rsidRDefault="0026484D" w:rsidP="00DA2008">
            <w:pPr>
              <w:rPr>
                <w:rFonts w:ascii="Times New Roman" w:eastAsia="Times New Roman" w:hAnsi="Times New Roman" w:cs="Times New Roman"/>
                <w:lang w:eastAsia="ru-RU"/>
              </w:rPr>
            </w:pPr>
          </w:p>
        </w:tc>
        <w:tc>
          <w:tcPr>
            <w:tcW w:w="908" w:type="dxa"/>
            <w:hideMark/>
          </w:tcPr>
          <w:p w:rsidR="0026484D" w:rsidRPr="00E13E3B" w:rsidRDefault="0026484D" w:rsidP="0000046D">
            <w:pPr>
              <w:spacing w:after="0" w:line="240" w:lineRule="auto"/>
              <w:rPr>
                <w:rFonts w:ascii="Times New Roman" w:hAnsi="Times New Roman" w:cs="Times New Roman"/>
                <w:lang w:eastAsia="ru-RU"/>
              </w:rPr>
            </w:pPr>
            <w:r w:rsidRPr="00E13E3B">
              <w:rPr>
                <w:rFonts w:ascii="Times New Roman" w:hAnsi="Times New Roman" w:cs="Times New Roman"/>
                <w:lang w:eastAsia="ru-RU"/>
              </w:rPr>
              <w:t>*</w:t>
            </w:r>
          </w:p>
        </w:tc>
        <w:tc>
          <w:tcPr>
            <w:tcW w:w="851" w:type="dxa"/>
            <w:hideMark/>
          </w:tcPr>
          <w:p w:rsidR="0026484D" w:rsidRPr="00E13E3B" w:rsidRDefault="0026484D" w:rsidP="0000046D">
            <w:pPr>
              <w:spacing w:after="0" w:line="240" w:lineRule="auto"/>
              <w:rPr>
                <w:rFonts w:ascii="Times New Roman" w:hAnsi="Times New Roman" w:cs="Times New Roman"/>
                <w:lang w:eastAsia="ru-RU"/>
              </w:rPr>
            </w:pPr>
          </w:p>
        </w:tc>
        <w:tc>
          <w:tcPr>
            <w:tcW w:w="992" w:type="dxa"/>
            <w:hideMark/>
          </w:tcPr>
          <w:p w:rsidR="0026484D" w:rsidRPr="00E13E3B" w:rsidRDefault="0026484D" w:rsidP="0000046D">
            <w:pPr>
              <w:spacing w:after="0" w:line="240" w:lineRule="auto"/>
              <w:rPr>
                <w:rFonts w:ascii="Times New Roman" w:hAnsi="Times New Roman" w:cs="Times New Roman"/>
                <w:lang w:eastAsia="ru-RU"/>
              </w:rPr>
            </w:pPr>
            <w:r w:rsidRPr="00E13E3B">
              <w:rPr>
                <w:rFonts w:ascii="Times New Roman" w:hAnsi="Times New Roman" w:cs="Times New Roman"/>
                <w:lang w:eastAsia="ru-RU"/>
              </w:rPr>
              <w:t>*</w:t>
            </w:r>
          </w:p>
        </w:tc>
        <w:tc>
          <w:tcPr>
            <w:tcW w:w="1076" w:type="dxa"/>
            <w:hideMark/>
          </w:tcPr>
          <w:p w:rsidR="0026484D" w:rsidRPr="00E13E3B" w:rsidRDefault="0026484D" w:rsidP="0000046D">
            <w:pPr>
              <w:spacing w:after="0" w:line="240" w:lineRule="auto"/>
              <w:rPr>
                <w:rFonts w:ascii="Times New Roman" w:hAnsi="Times New Roman" w:cs="Times New Roman"/>
                <w:lang w:eastAsia="ru-RU"/>
              </w:rPr>
            </w:pPr>
            <w:r w:rsidRPr="00E13E3B">
              <w:rPr>
                <w:rFonts w:ascii="Times New Roman" w:hAnsi="Times New Roman" w:cs="Times New Roman"/>
                <w:lang w:eastAsia="ru-RU"/>
              </w:rPr>
              <w:t>*</w:t>
            </w:r>
          </w:p>
        </w:tc>
        <w:tc>
          <w:tcPr>
            <w:tcW w:w="1043" w:type="dxa"/>
          </w:tcPr>
          <w:p w:rsidR="0026484D" w:rsidRPr="00E13E3B" w:rsidRDefault="0026484D" w:rsidP="0000046D">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w:t>
            </w:r>
          </w:p>
        </w:tc>
        <w:tc>
          <w:tcPr>
            <w:tcW w:w="858"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708"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984"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1021" w:type="dxa"/>
            <w:vMerge w:val="restart"/>
            <w:hideMark/>
          </w:tcPr>
          <w:p w:rsidR="0026484D" w:rsidRPr="00E13E3B" w:rsidRDefault="00674378" w:rsidP="00674378">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МКУ «Градостроительное управление»</w:t>
            </w:r>
          </w:p>
        </w:tc>
        <w:tc>
          <w:tcPr>
            <w:tcW w:w="992" w:type="dxa"/>
            <w:vMerge w:val="restart"/>
            <w:hideMark/>
          </w:tcPr>
          <w:p w:rsidR="0026484D" w:rsidRPr="00E13E3B" w:rsidRDefault="0026484D" w:rsidP="00DA2008">
            <w:pPr>
              <w:spacing w:after="0" w:line="240" w:lineRule="auto"/>
              <w:rPr>
                <w:rFonts w:ascii="Times New Roman" w:eastAsia="Times New Roman" w:hAnsi="Times New Roman" w:cs="Times New Roman"/>
                <w:lang w:eastAsia="ru-RU"/>
              </w:rPr>
            </w:pPr>
          </w:p>
        </w:tc>
      </w:tr>
      <w:tr w:rsidR="00154309" w:rsidRPr="00E13E3B" w:rsidTr="00203275">
        <w:trPr>
          <w:cantSplit/>
          <w:trHeight w:val="292"/>
        </w:trPr>
        <w:tc>
          <w:tcPr>
            <w:tcW w:w="675"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c>
          <w:tcPr>
            <w:tcW w:w="1843"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c>
          <w:tcPr>
            <w:tcW w:w="1143"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c>
          <w:tcPr>
            <w:tcW w:w="1418" w:type="dxa"/>
            <w:vAlign w:val="center"/>
            <w:hideMark/>
          </w:tcPr>
          <w:p w:rsidR="0026484D" w:rsidRPr="00E13E3B" w:rsidRDefault="0026484D" w:rsidP="005733DC">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Средства федерального бюджета</w:t>
            </w:r>
          </w:p>
        </w:tc>
        <w:tc>
          <w:tcPr>
            <w:tcW w:w="1076" w:type="dxa"/>
            <w:hideMark/>
          </w:tcPr>
          <w:p w:rsidR="0026484D" w:rsidRPr="00E13E3B" w:rsidRDefault="0026484D" w:rsidP="00DA2008">
            <w:pPr>
              <w:rPr>
                <w:rFonts w:ascii="Times New Roman" w:eastAsia="Times New Roman" w:hAnsi="Times New Roman" w:cs="Times New Roman"/>
                <w:lang w:eastAsia="ru-RU"/>
              </w:rPr>
            </w:pPr>
          </w:p>
        </w:tc>
        <w:tc>
          <w:tcPr>
            <w:tcW w:w="908" w:type="dxa"/>
            <w:hideMark/>
          </w:tcPr>
          <w:p w:rsidR="0026484D" w:rsidRPr="00E13E3B" w:rsidRDefault="0026484D" w:rsidP="00DA2008">
            <w:pPr>
              <w:spacing w:after="0" w:line="240" w:lineRule="auto"/>
              <w:rPr>
                <w:rFonts w:ascii="Times New Roman" w:hAnsi="Times New Roman" w:cs="Times New Roman"/>
                <w:lang w:eastAsia="ru-RU"/>
              </w:rPr>
            </w:pPr>
          </w:p>
        </w:tc>
        <w:tc>
          <w:tcPr>
            <w:tcW w:w="851" w:type="dxa"/>
            <w:hideMark/>
          </w:tcPr>
          <w:p w:rsidR="0026484D" w:rsidRPr="00E13E3B" w:rsidRDefault="0026484D" w:rsidP="00DA2008">
            <w:pPr>
              <w:spacing w:after="0" w:line="240" w:lineRule="auto"/>
              <w:rPr>
                <w:rFonts w:ascii="Times New Roman" w:hAnsi="Times New Roman" w:cs="Times New Roman"/>
                <w:lang w:eastAsia="ru-RU"/>
              </w:rPr>
            </w:pPr>
          </w:p>
        </w:tc>
        <w:tc>
          <w:tcPr>
            <w:tcW w:w="992" w:type="dxa"/>
            <w:hideMark/>
          </w:tcPr>
          <w:p w:rsidR="0026484D" w:rsidRPr="00E13E3B" w:rsidRDefault="0026484D" w:rsidP="00DA2008">
            <w:pPr>
              <w:spacing w:after="0" w:line="240" w:lineRule="auto"/>
              <w:rPr>
                <w:rFonts w:ascii="Times New Roman" w:hAnsi="Times New Roman" w:cs="Times New Roman"/>
                <w:lang w:eastAsia="ru-RU"/>
              </w:rPr>
            </w:pPr>
          </w:p>
        </w:tc>
        <w:tc>
          <w:tcPr>
            <w:tcW w:w="1076" w:type="dxa"/>
            <w:hideMark/>
          </w:tcPr>
          <w:p w:rsidR="0026484D" w:rsidRPr="00E13E3B" w:rsidRDefault="0026484D" w:rsidP="00DA2008">
            <w:pPr>
              <w:spacing w:after="0" w:line="240" w:lineRule="auto"/>
              <w:rPr>
                <w:rFonts w:ascii="Times New Roman" w:hAnsi="Times New Roman" w:cs="Times New Roman"/>
                <w:lang w:eastAsia="ru-RU"/>
              </w:rPr>
            </w:pPr>
          </w:p>
        </w:tc>
        <w:tc>
          <w:tcPr>
            <w:tcW w:w="1043"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858"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708"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984"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1021" w:type="dxa"/>
            <w:vMerge/>
            <w:hideMark/>
          </w:tcPr>
          <w:p w:rsidR="0026484D" w:rsidRPr="00E13E3B" w:rsidRDefault="0026484D" w:rsidP="00DA2008">
            <w:pPr>
              <w:spacing w:after="0" w:line="240" w:lineRule="auto"/>
              <w:rPr>
                <w:rFonts w:ascii="Times New Roman" w:eastAsia="Times New Roman" w:hAnsi="Times New Roman" w:cs="Times New Roman"/>
                <w:lang w:eastAsia="ru-RU"/>
              </w:rPr>
            </w:pPr>
          </w:p>
        </w:tc>
        <w:tc>
          <w:tcPr>
            <w:tcW w:w="992" w:type="dxa"/>
            <w:vMerge/>
            <w:hideMark/>
          </w:tcPr>
          <w:p w:rsidR="0026484D" w:rsidRPr="00E13E3B" w:rsidRDefault="0026484D" w:rsidP="00DA2008">
            <w:pPr>
              <w:spacing w:after="0" w:line="240" w:lineRule="auto"/>
              <w:rPr>
                <w:rFonts w:ascii="Times New Roman" w:eastAsia="Times New Roman" w:hAnsi="Times New Roman" w:cs="Times New Roman"/>
                <w:lang w:eastAsia="ru-RU"/>
              </w:rPr>
            </w:pPr>
          </w:p>
        </w:tc>
      </w:tr>
      <w:tr w:rsidR="00154309" w:rsidRPr="00E13E3B" w:rsidTr="00203275">
        <w:trPr>
          <w:cantSplit/>
          <w:trHeight w:val="292"/>
        </w:trPr>
        <w:tc>
          <w:tcPr>
            <w:tcW w:w="675"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c>
          <w:tcPr>
            <w:tcW w:w="1843"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c>
          <w:tcPr>
            <w:tcW w:w="1143"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c>
          <w:tcPr>
            <w:tcW w:w="1418" w:type="dxa"/>
            <w:vAlign w:val="center"/>
            <w:hideMark/>
          </w:tcPr>
          <w:p w:rsidR="0026484D" w:rsidRPr="00E13E3B" w:rsidRDefault="0026484D" w:rsidP="005733DC">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 xml:space="preserve">Средства бюджета Московской области </w:t>
            </w:r>
          </w:p>
        </w:tc>
        <w:tc>
          <w:tcPr>
            <w:tcW w:w="1076" w:type="dxa"/>
            <w:hideMark/>
          </w:tcPr>
          <w:p w:rsidR="0026484D" w:rsidRPr="00E13E3B" w:rsidRDefault="0026484D" w:rsidP="00DA2008">
            <w:pPr>
              <w:rPr>
                <w:rFonts w:ascii="Times New Roman" w:eastAsia="Times New Roman" w:hAnsi="Times New Roman" w:cs="Times New Roman"/>
                <w:lang w:eastAsia="ru-RU"/>
              </w:rPr>
            </w:pPr>
          </w:p>
        </w:tc>
        <w:tc>
          <w:tcPr>
            <w:tcW w:w="908" w:type="dxa"/>
            <w:hideMark/>
          </w:tcPr>
          <w:p w:rsidR="0026484D" w:rsidRPr="00E13E3B" w:rsidRDefault="0026484D" w:rsidP="00DA2008">
            <w:pPr>
              <w:spacing w:after="0" w:line="240" w:lineRule="auto"/>
              <w:rPr>
                <w:rFonts w:ascii="Times New Roman" w:hAnsi="Times New Roman" w:cs="Times New Roman"/>
                <w:lang w:eastAsia="ru-RU"/>
              </w:rPr>
            </w:pPr>
          </w:p>
        </w:tc>
        <w:tc>
          <w:tcPr>
            <w:tcW w:w="851" w:type="dxa"/>
            <w:hideMark/>
          </w:tcPr>
          <w:p w:rsidR="0026484D" w:rsidRPr="00E13E3B" w:rsidRDefault="0026484D" w:rsidP="00DA2008">
            <w:pPr>
              <w:spacing w:after="0" w:line="240" w:lineRule="auto"/>
              <w:rPr>
                <w:rFonts w:ascii="Times New Roman" w:hAnsi="Times New Roman" w:cs="Times New Roman"/>
                <w:lang w:eastAsia="ru-RU"/>
              </w:rPr>
            </w:pPr>
          </w:p>
        </w:tc>
        <w:tc>
          <w:tcPr>
            <w:tcW w:w="992" w:type="dxa"/>
            <w:hideMark/>
          </w:tcPr>
          <w:p w:rsidR="0026484D" w:rsidRPr="00E13E3B" w:rsidRDefault="0026484D" w:rsidP="00DA2008">
            <w:pPr>
              <w:spacing w:after="0" w:line="240" w:lineRule="auto"/>
              <w:rPr>
                <w:rFonts w:ascii="Times New Roman" w:hAnsi="Times New Roman" w:cs="Times New Roman"/>
                <w:lang w:eastAsia="ru-RU"/>
              </w:rPr>
            </w:pPr>
          </w:p>
        </w:tc>
        <w:tc>
          <w:tcPr>
            <w:tcW w:w="1076" w:type="dxa"/>
            <w:hideMark/>
          </w:tcPr>
          <w:p w:rsidR="0026484D" w:rsidRPr="00E13E3B" w:rsidRDefault="0026484D" w:rsidP="00DA2008">
            <w:pPr>
              <w:spacing w:after="0" w:line="240" w:lineRule="auto"/>
              <w:rPr>
                <w:rFonts w:ascii="Times New Roman" w:hAnsi="Times New Roman" w:cs="Times New Roman"/>
                <w:lang w:eastAsia="ru-RU"/>
              </w:rPr>
            </w:pPr>
          </w:p>
        </w:tc>
        <w:tc>
          <w:tcPr>
            <w:tcW w:w="1043"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858"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708"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984"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1021" w:type="dxa"/>
            <w:vMerge/>
            <w:hideMark/>
          </w:tcPr>
          <w:p w:rsidR="0026484D" w:rsidRPr="00E13E3B" w:rsidRDefault="0026484D" w:rsidP="00DA2008">
            <w:pPr>
              <w:spacing w:after="0" w:line="240" w:lineRule="auto"/>
              <w:rPr>
                <w:rFonts w:ascii="Times New Roman" w:eastAsia="Times New Roman" w:hAnsi="Times New Roman" w:cs="Times New Roman"/>
                <w:lang w:eastAsia="ru-RU"/>
              </w:rPr>
            </w:pPr>
          </w:p>
        </w:tc>
        <w:tc>
          <w:tcPr>
            <w:tcW w:w="992" w:type="dxa"/>
            <w:vMerge/>
            <w:hideMark/>
          </w:tcPr>
          <w:p w:rsidR="0026484D" w:rsidRPr="00E13E3B" w:rsidRDefault="0026484D" w:rsidP="00DA2008">
            <w:pPr>
              <w:spacing w:after="0" w:line="240" w:lineRule="auto"/>
              <w:rPr>
                <w:rFonts w:ascii="Times New Roman" w:eastAsia="Times New Roman" w:hAnsi="Times New Roman" w:cs="Times New Roman"/>
                <w:lang w:eastAsia="ru-RU"/>
              </w:rPr>
            </w:pPr>
          </w:p>
        </w:tc>
      </w:tr>
      <w:tr w:rsidR="00154309" w:rsidRPr="00E13E3B" w:rsidTr="00203275">
        <w:trPr>
          <w:cantSplit/>
          <w:trHeight w:val="292"/>
        </w:trPr>
        <w:tc>
          <w:tcPr>
            <w:tcW w:w="675"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c>
          <w:tcPr>
            <w:tcW w:w="1843"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c>
          <w:tcPr>
            <w:tcW w:w="1143"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c>
          <w:tcPr>
            <w:tcW w:w="1418" w:type="dxa"/>
            <w:vAlign w:val="center"/>
            <w:hideMark/>
          </w:tcPr>
          <w:p w:rsidR="0026484D" w:rsidRPr="00E13E3B" w:rsidRDefault="0026484D" w:rsidP="005733DC">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Средства бюджета Городского округа Подольск</w:t>
            </w:r>
          </w:p>
        </w:tc>
        <w:tc>
          <w:tcPr>
            <w:tcW w:w="1076" w:type="dxa"/>
            <w:hideMark/>
          </w:tcPr>
          <w:p w:rsidR="0026484D" w:rsidRPr="00E13E3B" w:rsidRDefault="0026484D" w:rsidP="00DA2008">
            <w:pPr>
              <w:rPr>
                <w:rFonts w:ascii="Times New Roman" w:eastAsia="Times New Roman" w:hAnsi="Times New Roman" w:cs="Times New Roman"/>
                <w:lang w:eastAsia="ru-RU"/>
              </w:rPr>
            </w:pPr>
          </w:p>
        </w:tc>
        <w:tc>
          <w:tcPr>
            <w:tcW w:w="908" w:type="dxa"/>
            <w:hideMark/>
          </w:tcPr>
          <w:p w:rsidR="0026484D" w:rsidRPr="00E13E3B" w:rsidRDefault="0026484D" w:rsidP="0000046D">
            <w:pPr>
              <w:spacing w:after="0" w:line="240" w:lineRule="auto"/>
              <w:rPr>
                <w:rFonts w:ascii="Times New Roman" w:hAnsi="Times New Roman" w:cs="Times New Roman"/>
                <w:lang w:eastAsia="ru-RU"/>
              </w:rPr>
            </w:pPr>
            <w:r w:rsidRPr="00E13E3B">
              <w:rPr>
                <w:rFonts w:ascii="Times New Roman" w:hAnsi="Times New Roman" w:cs="Times New Roman"/>
                <w:lang w:eastAsia="ru-RU"/>
              </w:rPr>
              <w:t>*</w:t>
            </w:r>
          </w:p>
        </w:tc>
        <w:tc>
          <w:tcPr>
            <w:tcW w:w="851" w:type="dxa"/>
            <w:hideMark/>
          </w:tcPr>
          <w:p w:rsidR="0026484D" w:rsidRPr="00E13E3B" w:rsidRDefault="0026484D" w:rsidP="0000046D">
            <w:pPr>
              <w:spacing w:after="0" w:line="240" w:lineRule="auto"/>
              <w:rPr>
                <w:rFonts w:ascii="Times New Roman" w:hAnsi="Times New Roman" w:cs="Times New Roman"/>
                <w:lang w:eastAsia="ru-RU"/>
              </w:rPr>
            </w:pPr>
          </w:p>
        </w:tc>
        <w:tc>
          <w:tcPr>
            <w:tcW w:w="992" w:type="dxa"/>
            <w:hideMark/>
          </w:tcPr>
          <w:p w:rsidR="0026484D" w:rsidRPr="00E13E3B" w:rsidRDefault="0026484D" w:rsidP="0000046D">
            <w:pPr>
              <w:spacing w:after="0" w:line="240" w:lineRule="auto"/>
              <w:rPr>
                <w:rFonts w:ascii="Times New Roman" w:hAnsi="Times New Roman" w:cs="Times New Roman"/>
                <w:lang w:eastAsia="ru-RU"/>
              </w:rPr>
            </w:pPr>
            <w:r w:rsidRPr="00E13E3B">
              <w:rPr>
                <w:rFonts w:ascii="Times New Roman" w:hAnsi="Times New Roman" w:cs="Times New Roman"/>
                <w:lang w:eastAsia="ru-RU"/>
              </w:rPr>
              <w:t>*</w:t>
            </w:r>
          </w:p>
        </w:tc>
        <w:tc>
          <w:tcPr>
            <w:tcW w:w="1076" w:type="dxa"/>
            <w:hideMark/>
          </w:tcPr>
          <w:p w:rsidR="0026484D" w:rsidRPr="00E13E3B" w:rsidRDefault="0026484D" w:rsidP="0000046D">
            <w:pPr>
              <w:spacing w:after="0" w:line="240" w:lineRule="auto"/>
              <w:rPr>
                <w:rFonts w:ascii="Times New Roman" w:hAnsi="Times New Roman" w:cs="Times New Roman"/>
                <w:lang w:eastAsia="ru-RU"/>
              </w:rPr>
            </w:pPr>
            <w:r w:rsidRPr="00E13E3B">
              <w:rPr>
                <w:rFonts w:ascii="Times New Roman" w:hAnsi="Times New Roman" w:cs="Times New Roman"/>
                <w:lang w:eastAsia="ru-RU"/>
              </w:rPr>
              <w:t>*</w:t>
            </w:r>
          </w:p>
        </w:tc>
        <w:tc>
          <w:tcPr>
            <w:tcW w:w="1043" w:type="dxa"/>
          </w:tcPr>
          <w:p w:rsidR="0026484D" w:rsidRPr="00E13E3B" w:rsidRDefault="0026484D" w:rsidP="0000046D">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w:t>
            </w:r>
          </w:p>
        </w:tc>
        <w:tc>
          <w:tcPr>
            <w:tcW w:w="858"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708"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984"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1021" w:type="dxa"/>
            <w:vMerge/>
            <w:hideMark/>
          </w:tcPr>
          <w:p w:rsidR="0026484D" w:rsidRPr="00E13E3B" w:rsidRDefault="0026484D" w:rsidP="00DA2008">
            <w:pPr>
              <w:spacing w:after="0" w:line="240" w:lineRule="auto"/>
              <w:rPr>
                <w:rFonts w:ascii="Times New Roman" w:eastAsia="Times New Roman" w:hAnsi="Times New Roman" w:cs="Times New Roman"/>
                <w:lang w:eastAsia="ru-RU"/>
              </w:rPr>
            </w:pPr>
          </w:p>
        </w:tc>
        <w:tc>
          <w:tcPr>
            <w:tcW w:w="992" w:type="dxa"/>
            <w:vMerge/>
            <w:hideMark/>
          </w:tcPr>
          <w:p w:rsidR="0026484D" w:rsidRPr="00E13E3B" w:rsidRDefault="0026484D" w:rsidP="00DA2008">
            <w:pPr>
              <w:spacing w:after="0" w:line="240" w:lineRule="auto"/>
              <w:rPr>
                <w:rFonts w:ascii="Times New Roman" w:eastAsia="Times New Roman" w:hAnsi="Times New Roman" w:cs="Times New Roman"/>
                <w:lang w:eastAsia="ru-RU"/>
              </w:rPr>
            </w:pPr>
          </w:p>
        </w:tc>
      </w:tr>
      <w:tr w:rsidR="00154309" w:rsidRPr="00E13E3B" w:rsidTr="00203275">
        <w:trPr>
          <w:cantSplit/>
          <w:trHeight w:val="292"/>
        </w:trPr>
        <w:tc>
          <w:tcPr>
            <w:tcW w:w="675"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c>
          <w:tcPr>
            <w:tcW w:w="1843"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c>
          <w:tcPr>
            <w:tcW w:w="1143" w:type="dxa"/>
            <w:vMerge/>
            <w:vAlign w:val="center"/>
            <w:hideMark/>
          </w:tcPr>
          <w:p w:rsidR="0026484D" w:rsidRPr="00E13E3B" w:rsidRDefault="0026484D">
            <w:pPr>
              <w:spacing w:after="0" w:line="240" w:lineRule="auto"/>
              <w:jc w:val="left"/>
              <w:rPr>
                <w:rFonts w:ascii="Times New Roman" w:eastAsia="Times New Roman" w:hAnsi="Times New Roman" w:cs="Times New Roman"/>
                <w:lang w:eastAsia="ru-RU"/>
              </w:rPr>
            </w:pPr>
          </w:p>
        </w:tc>
        <w:tc>
          <w:tcPr>
            <w:tcW w:w="1418" w:type="dxa"/>
            <w:vAlign w:val="center"/>
            <w:hideMark/>
          </w:tcPr>
          <w:p w:rsidR="0026484D" w:rsidRPr="00E13E3B" w:rsidRDefault="0026484D" w:rsidP="005733DC">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Внебюджетные  источники</w:t>
            </w:r>
          </w:p>
        </w:tc>
        <w:tc>
          <w:tcPr>
            <w:tcW w:w="1076" w:type="dxa"/>
            <w:hideMark/>
          </w:tcPr>
          <w:p w:rsidR="0026484D" w:rsidRPr="00E13E3B" w:rsidRDefault="0026484D" w:rsidP="00DA2008">
            <w:pPr>
              <w:rPr>
                <w:rFonts w:ascii="Times New Roman" w:eastAsia="Times New Roman" w:hAnsi="Times New Roman" w:cs="Times New Roman"/>
                <w:lang w:eastAsia="ru-RU"/>
              </w:rPr>
            </w:pPr>
          </w:p>
        </w:tc>
        <w:tc>
          <w:tcPr>
            <w:tcW w:w="908" w:type="dxa"/>
            <w:hideMark/>
          </w:tcPr>
          <w:p w:rsidR="0026484D" w:rsidRPr="00E13E3B" w:rsidRDefault="0026484D" w:rsidP="00DA2008">
            <w:pPr>
              <w:spacing w:after="0" w:line="240" w:lineRule="auto"/>
              <w:rPr>
                <w:rFonts w:ascii="Times New Roman" w:hAnsi="Times New Roman" w:cs="Times New Roman"/>
                <w:lang w:eastAsia="ru-RU"/>
              </w:rPr>
            </w:pPr>
          </w:p>
        </w:tc>
        <w:tc>
          <w:tcPr>
            <w:tcW w:w="851" w:type="dxa"/>
            <w:hideMark/>
          </w:tcPr>
          <w:p w:rsidR="0026484D" w:rsidRPr="00E13E3B" w:rsidRDefault="0026484D" w:rsidP="00DA2008">
            <w:pPr>
              <w:spacing w:after="0" w:line="240" w:lineRule="auto"/>
              <w:rPr>
                <w:rFonts w:ascii="Times New Roman" w:hAnsi="Times New Roman" w:cs="Times New Roman"/>
                <w:lang w:eastAsia="ru-RU"/>
              </w:rPr>
            </w:pPr>
          </w:p>
        </w:tc>
        <w:tc>
          <w:tcPr>
            <w:tcW w:w="992" w:type="dxa"/>
            <w:hideMark/>
          </w:tcPr>
          <w:p w:rsidR="0026484D" w:rsidRPr="00E13E3B" w:rsidRDefault="0026484D" w:rsidP="00DA2008">
            <w:pPr>
              <w:spacing w:after="0" w:line="240" w:lineRule="auto"/>
              <w:rPr>
                <w:rFonts w:ascii="Times New Roman" w:hAnsi="Times New Roman" w:cs="Times New Roman"/>
                <w:lang w:eastAsia="ru-RU"/>
              </w:rPr>
            </w:pPr>
          </w:p>
        </w:tc>
        <w:tc>
          <w:tcPr>
            <w:tcW w:w="1076" w:type="dxa"/>
            <w:hideMark/>
          </w:tcPr>
          <w:p w:rsidR="0026484D" w:rsidRPr="00E13E3B" w:rsidRDefault="0026484D" w:rsidP="00DA2008">
            <w:pPr>
              <w:spacing w:after="0" w:line="240" w:lineRule="auto"/>
              <w:rPr>
                <w:rFonts w:ascii="Times New Roman" w:hAnsi="Times New Roman" w:cs="Times New Roman"/>
                <w:lang w:eastAsia="ru-RU"/>
              </w:rPr>
            </w:pPr>
          </w:p>
        </w:tc>
        <w:tc>
          <w:tcPr>
            <w:tcW w:w="1043"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858"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708"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984" w:type="dxa"/>
          </w:tcPr>
          <w:p w:rsidR="0026484D" w:rsidRPr="00E13E3B" w:rsidRDefault="0026484D" w:rsidP="00DA2008">
            <w:pPr>
              <w:spacing w:after="0" w:line="240" w:lineRule="auto"/>
              <w:rPr>
                <w:rFonts w:ascii="Times New Roman" w:eastAsia="Times New Roman" w:hAnsi="Times New Roman" w:cs="Times New Roman"/>
                <w:lang w:eastAsia="ru-RU"/>
              </w:rPr>
            </w:pPr>
          </w:p>
        </w:tc>
        <w:tc>
          <w:tcPr>
            <w:tcW w:w="1021" w:type="dxa"/>
            <w:vMerge/>
            <w:hideMark/>
          </w:tcPr>
          <w:p w:rsidR="0026484D" w:rsidRPr="00E13E3B" w:rsidRDefault="0026484D" w:rsidP="00DA2008">
            <w:pPr>
              <w:spacing w:after="0" w:line="240" w:lineRule="auto"/>
              <w:rPr>
                <w:rFonts w:ascii="Times New Roman" w:eastAsia="Times New Roman" w:hAnsi="Times New Roman" w:cs="Times New Roman"/>
                <w:lang w:eastAsia="ru-RU"/>
              </w:rPr>
            </w:pPr>
          </w:p>
        </w:tc>
        <w:tc>
          <w:tcPr>
            <w:tcW w:w="992" w:type="dxa"/>
            <w:vMerge/>
            <w:hideMark/>
          </w:tcPr>
          <w:p w:rsidR="0026484D" w:rsidRPr="00E13E3B" w:rsidRDefault="0026484D" w:rsidP="00DA2008">
            <w:pPr>
              <w:spacing w:after="0" w:line="240" w:lineRule="auto"/>
              <w:rPr>
                <w:rFonts w:ascii="Times New Roman" w:eastAsia="Times New Roman" w:hAnsi="Times New Roman" w:cs="Times New Roman"/>
                <w:lang w:eastAsia="ru-RU"/>
              </w:rPr>
            </w:pPr>
          </w:p>
        </w:tc>
      </w:tr>
      <w:tr w:rsidR="005E6952" w:rsidRPr="00E13E3B" w:rsidTr="00203275">
        <w:trPr>
          <w:cantSplit/>
          <w:trHeight w:val="292"/>
        </w:trPr>
        <w:tc>
          <w:tcPr>
            <w:tcW w:w="675" w:type="dxa"/>
            <w:vMerge w:val="restart"/>
            <w:vAlign w:val="center"/>
            <w:hideMark/>
          </w:tcPr>
          <w:p w:rsidR="005E6952" w:rsidRPr="00E13E3B" w:rsidRDefault="005E6952" w:rsidP="005E6952">
            <w:pPr>
              <w:spacing w:after="0" w:line="240" w:lineRule="auto"/>
              <w:jc w:val="left"/>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1.1.24.</w:t>
            </w:r>
          </w:p>
        </w:tc>
        <w:tc>
          <w:tcPr>
            <w:tcW w:w="1843" w:type="dxa"/>
            <w:vMerge w:val="restart"/>
            <w:hideMark/>
          </w:tcPr>
          <w:p w:rsidR="005E6952" w:rsidRPr="00E13E3B" w:rsidRDefault="005E6952" w:rsidP="005E6952">
            <w:pPr>
              <w:spacing w:after="0" w:line="240" w:lineRule="auto"/>
              <w:jc w:val="left"/>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Строительство сетей водопровода для здания СП «Молодежный» МУ ДТМ по адресу: Городской округ Подольск, г. Подольск, ул. Почтовая, д.8.</w:t>
            </w:r>
          </w:p>
        </w:tc>
        <w:tc>
          <w:tcPr>
            <w:tcW w:w="1143" w:type="dxa"/>
            <w:vMerge w:val="restart"/>
            <w:vAlign w:val="center"/>
            <w:hideMark/>
          </w:tcPr>
          <w:p w:rsidR="005E6952" w:rsidRPr="00E13E3B" w:rsidRDefault="005E6952" w:rsidP="005E6952">
            <w:pPr>
              <w:spacing w:after="0" w:line="240" w:lineRule="auto"/>
              <w:jc w:val="left"/>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2019 год</w:t>
            </w:r>
          </w:p>
        </w:tc>
        <w:tc>
          <w:tcPr>
            <w:tcW w:w="1418" w:type="dxa"/>
            <w:vAlign w:val="center"/>
            <w:hideMark/>
          </w:tcPr>
          <w:p w:rsidR="005E6952" w:rsidRPr="00E13E3B" w:rsidRDefault="005E6952" w:rsidP="005E6952">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 xml:space="preserve">Итого    </w:t>
            </w:r>
          </w:p>
        </w:tc>
        <w:tc>
          <w:tcPr>
            <w:tcW w:w="1076" w:type="dxa"/>
            <w:hideMark/>
          </w:tcPr>
          <w:p w:rsidR="005E6952" w:rsidRPr="00E13E3B" w:rsidRDefault="005E6952" w:rsidP="005E6952">
            <w:pPr>
              <w:rPr>
                <w:rFonts w:ascii="Times New Roman" w:eastAsia="Times New Roman" w:hAnsi="Times New Roman" w:cs="Times New Roman"/>
                <w:lang w:eastAsia="ru-RU"/>
              </w:rPr>
            </w:pPr>
          </w:p>
        </w:tc>
        <w:tc>
          <w:tcPr>
            <w:tcW w:w="908" w:type="dxa"/>
            <w:hideMark/>
          </w:tcPr>
          <w:p w:rsidR="005E6952" w:rsidRPr="00E13E3B" w:rsidRDefault="005E6952" w:rsidP="005E6952">
            <w:pPr>
              <w:spacing w:after="0" w:line="240" w:lineRule="auto"/>
              <w:rPr>
                <w:rFonts w:ascii="Times New Roman" w:hAnsi="Times New Roman" w:cs="Times New Roman"/>
                <w:lang w:eastAsia="ru-RU"/>
              </w:rPr>
            </w:pPr>
            <w:r w:rsidRPr="00E13E3B">
              <w:rPr>
                <w:rFonts w:ascii="Times New Roman" w:hAnsi="Times New Roman" w:cs="Times New Roman"/>
                <w:lang w:eastAsia="ru-RU"/>
              </w:rPr>
              <w:t>1023,7</w:t>
            </w:r>
          </w:p>
        </w:tc>
        <w:tc>
          <w:tcPr>
            <w:tcW w:w="851" w:type="dxa"/>
            <w:hideMark/>
          </w:tcPr>
          <w:p w:rsidR="005E6952" w:rsidRPr="00E13E3B" w:rsidRDefault="005E6952" w:rsidP="005E6952">
            <w:pPr>
              <w:spacing w:after="0" w:line="240" w:lineRule="auto"/>
              <w:rPr>
                <w:rFonts w:ascii="Times New Roman" w:hAnsi="Times New Roman" w:cs="Times New Roman"/>
                <w:lang w:eastAsia="ru-RU"/>
              </w:rPr>
            </w:pPr>
          </w:p>
        </w:tc>
        <w:tc>
          <w:tcPr>
            <w:tcW w:w="992" w:type="dxa"/>
            <w:hideMark/>
          </w:tcPr>
          <w:p w:rsidR="005E6952" w:rsidRPr="00E13E3B" w:rsidRDefault="005E6952" w:rsidP="005E6952">
            <w:pPr>
              <w:spacing w:after="0" w:line="240" w:lineRule="auto"/>
              <w:rPr>
                <w:rFonts w:ascii="Times New Roman" w:hAnsi="Times New Roman" w:cs="Times New Roman"/>
                <w:lang w:eastAsia="ru-RU"/>
              </w:rPr>
            </w:pPr>
            <w:r w:rsidRPr="00E13E3B">
              <w:rPr>
                <w:rFonts w:ascii="Times New Roman" w:hAnsi="Times New Roman" w:cs="Times New Roman"/>
                <w:lang w:eastAsia="ru-RU"/>
              </w:rPr>
              <w:t>1023,7</w:t>
            </w:r>
          </w:p>
        </w:tc>
        <w:tc>
          <w:tcPr>
            <w:tcW w:w="1076" w:type="dxa"/>
            <w:hideMark/>
          </w:tcPr>
          <w:p w:rsidR="005E6952" w:rsidRPr="00E13E3B" w:rsidRDefault="005E6952" w:rsidP="005E6952">
            <w:pPr>
              <w:spacing w:after="0" w:line="240" w:lineRule="auto"/>
              <w:rPr>
                <w:rFonts w:ascii="Times New Roman" w:hAnsi="Times New Roman" w:cs="Times New Roman"/>
                <w:lang w:eastAsia="ru-RU"/>
              </w:rPr>
            </w:pPr>
          </w:p>
        </w:tc>
        <w:tc>
          <w:tcPr>
            <w:tcW w:w="1043" w:type="dxa"/>
          </w:tcPr>
          <w:p w:rsidR="005E6952" w:rsidRPr="00E13E3B" w:rsidRDefault="005E6952" w:rsidP="005E6952">
            <w:pPr>
              <w:spacing w:after="0" w:line="240" w:lineRule="auto"/>
              <w:rPr>
                <w:rFonts w:ascii="Times New Roman" w:eastAsia="Times New Roman" w:hAnsi="Times New Roman" w:cs="Times New Roman"/>
                <w:lang w:eastAsia="ru-RU"/>
              </w:rPr>
            </w:pPr>
          </w:p>
        </w:tc>
        <w:tc>
          <w:tcPr>
            <w:tcW w:w="858" w:type="dxa"/>
          </w:tcPr>
          <w:p w:rsidR="005E6952" w:rsidRPr="00E13E3B" w:rsidRDefault="005E6952" w:rsidP="005E6952">
            <w:pPr>
              <w:spacing w:after="0" w:line="240" w:lineRule="auto"/>
              <w:rPr>
                <w:rFonts w:ascii="Times New Roman" w:eastAsia="Times New Roman" w:hAnsi="Times New Roman" w:cs="Times New Roman"/>
                <w:lang w:eastAsia="ru-RU"/>
              </w:rPr>
            </w:pPr>
          </w:p>
        </w:tc>
        <w:tc>
          <w:tcPr>
            <w:tcW w:w="708" w:type="dxa"/>
          </w:tcPr>
          <w:p w:rsidR="005E6952" w:rsidRPr="00E13E3B" w:rsidRDefault="005E6952" w:rsidP="005E6952">
            <w:pPr>
              <w:spacing w:after="0" w:line="240" w:lineRule="auto"/>
              <w:rPr>
                <w:rFonts w:ascii="Times New Roman" w:eastAsia="Times New Roman" w:hAnsi="Times New Roman" w:cs="Times New Roman"/>
                <w:lang w:eastAsia="ru-RU"/>
              </w:rPr>
            </w:pPr>
          </w:p>
        </w:tc>
        <w:tc>
          <w:tcPr>
            <w:tcW w:w="984" w:type="dxa"/>
          </w:tcPr>
          <w:p w:rsidR="005E6952" w:rsidRPr="00E13E3B" w:rsidRDefault="005E6952" w:rsidP="005E6952">
            <w:pPr>
              <w:spacing w:after="0" w:line="240" w:lineRule="auto"/>
              <w:rPr>
                <w:rFonts w:ascii="Times New Roman" w:eastAsia="Times New Roman" w:hAnsi="Times New Roman" w:cs="Times New Roman"/>
                <w:lang w:eastAsia="ru-RU"/>
              </w:rPr>
            </w:pPr>
          </w:p>
        </w:tc>
        <w:tc>
          <w:tcPr>
            <w:tcW w:w="1021" w:type="dxa"/>
            <w:vMerge w:val="restart"/>
            <w:hideMark/>
          </w:tcPr>
          <w:p w:rsidR="005E6952" w:rsidRPr="00E13E3B" w:rsidRDefault="005E6952" w:rsidP="005E6952">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МКУ «Градостроительное управление»</w:t>
            </w:r>
          </w:p>
        </w:tc>
        <w:tc>
          <w:tcPr>
            <w:tcW w:w="992" w:type="dxa"/>
            <w:hideMark/>
          </w:tcPr>
          <w:p w:rsidR="005E6952" w:rsidRPr="00E13E3B" w:rsidRDefault="005E6952" w:rsidP="005E6952">
            <w:pPr>
              <w:spacing w:after="0" w:line="240" w:lineRule="auto"/>
              <w:rPr>
                <w:rFonts w:ascii="Times New Roman" w:eastAsia="Times New Roman" w:hAnsi="Times New Roman" w:cs="Times New Roman"/>
                <w:lang w:eastAsia="ru-RU"/>
              </w:rPr>
            </w:pPr>
          </w:p>
        </w:tc>
      </w:tr>
      <w:tr w:rsidR="005E6952" w:rsidRPr="00E13E3B" w:rsidTr="00203275">
        <w:trPr>
          <w:cantSplit/>
          <w:trHeight w:val="292"/>
        </w:trPr>
        <w:tc>
          <w:tcPr>
            <w:tcW w:w="675" w:type="dxa"/>
            <w:vMerge/>
            <w:vAlign w:val="center"/>
            <w:hideMark/>
          </w:tcPr>
          <w:p w:rsidR="005E6952" w:rsidRPr="00E13E3B" w:rsidRDefault="005E6952" w:rsidP="005E6952">
            <w:pPr>
              <w:spacing w:after="0" w:line="240" w:lineRule="auto"/>
              <w:jc w:val="left"/>
              <w:rPr>
                <w:rFonts w:ascii="Times New Roman" w:eastAsia="Times New Roman" w:hAnsi="Times New Roman" w:cs="Times New Roman"/>
                <w:lang w:eastAsia="ru-RU"/>
              </w:rPr>
            </w:pPr>
          </w:p>
        </w:tc>
        <w:tc>
          <w:tcPr>
            <w:tcW w:w="1843" w:type="dxa"/>
            <w:vMerge/>
            <w:vAlign w:val="center"/>
            <w:hideMark/>
          </w:tcPr>
          <w:p w:rsidR="005E6952" w:rsidRPr="00E13E3B" w:rsidRDefault="005E6952" w:rsidP="005E6952">
            <w:pPr>
              <w:spacing w:after="0" w:line="240" w:lineRule="auto"/>
              <w:jc w:val="left"/>
              <w:rPr>
                <w:rFonts w:ascii="Times New Roman" w:eastAsia="Times New Roman" w:hAnsi="Times New Roman" w:cs="Times New Roman"/>
                <w:lang w:eastAsia="ru-RU"/>
              </w:rPr>
            </w:pPr>
          </w:p>
        </w:tc>
        <w:tc>
          <w:tcPr>
            <w:tcW w:w="1143" w:type="dxa"/>
            <w:vMerge/>
            <w:vAlign w:val="center"/>
            <w:hideMark/>
          </w:tcPr>
          <w:p w:rsidR="005E6952" w:rsidRPr="00E13E3B" w:rsidRDefault="005E6952" w:rsidP="005E6952">
            <w:pPr>
              <w:spacing w:after="0" w:line="240" w:lineRule="auto"/>
              <w:jc w:val="left"/>
              <w:rPr>
                <w:rFonts w:ascii="Times New Roman" w:eastAsia="Times New Roman" w:hAnsi="Times New Roman" w:cs="Times New Roman"/>
                <w:lang w:eastAsia="ru-RU"/>
              </w:rPr>
            </w:pPr>
          </w:p>
        </w:tc>
        <w:tc>
          <w:tcPr>
            <w:tcW w:w="1418" w:type="dxa"/>
            <w:vAlign w:val="center"/>
            <w:hideMark/>
          </w:tcPr>
          <w:p w:rsidR="005E6952" w:rsidRPr="00E13E3B" w:rsidRDefault="005E6952" w:rsidP="005E6952">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Средства федерального бюджета</w:t>
            </w:r>
          </w:p>
        </w:tc>
        <w:tc>
          <w:tcPr>
            <w:tcW w:w="1076" w:type="dxa"/>
            <w:hideMark/>
          </w:tcPr>
          <w:p w:rsidR="005E6952" w:rsidRPr="00E13E3B" w:rsidRDefault="005E6952" w:rsidP="005E6952">
            <w:pPr>
              <w:rPr>
                <w:rFonts w:ascii="Times New Roman" w:eastAsia="Times New Roman" w:hAnsi="Times New Roman" w:cs="Times New Roman"/>
                <w:lang w:eastAsia="ru-RU"/>
              </w:rPr>
            </w:pPr>
          </w:p>
        </w:tc>
        <w:tc>
          <w:tcPr>
            <w:tcW w:w="908" w:type="dxa"/>
            <w:hideMark/>
          </w:tcPr>
          <w:p w:rsidR="005E6952" w:rsidRPr="00E13E3B" w:rsidRDefault="005E6952" w:rsidP="005E6952">
            <w:pPr>
              <w:spacing w:after="0" w:line="240" w:lineRule="auto"/>
              <w:rPr>
                <w:rFonts w:ascii="Times New Roman" w:hAnsi="Times New Roman" w:cs="Times New Roman"/>
                <w:lang w:eastAsia="ru-RU"/>
              </w:rPr>
            </w:pPr>
          </w:p>
        </w:tc>
        <w:tc>
          <w:tcPr>
            <w:tcW w:w="851" w:type="dxa"/>
            <w:hideMark/>
          </w:tcPr>
          <w:p w:rsidR="005E6952" w:rsidRPr="00E13E3B" w:rsidRDefault="005E6952" w:rsidP="005E6952">
            <w:pPr>
              <w:spacing w:after="0" w:line="240" w:lineRule="auto"/>
              <w:rPr>
                <w:rFonts w:ascii="Times New Roman" w:hAnsi="Times New Roman" w:cs="Times New Roman"/>
                <w:lang w:eastAsia="ru-RU"/>
              </w:rPr>
            </w:pPr>
          </w:p>
        </w:tc>
        <w:tc>
          <w:tcPr>
            <w:tcW w:w="992" w:type="dxa"/>
            <w:hideMark/>
          </w:tcPr>
          <w:p w:rsidR="005E6952" w:rsidRPr="00E13E3B" w:rsidRDefault="005E6952" w:rsidP="005E6952">
            <w:pPr>
              <w:spacing w:after="0" w:line="240" w:lineRule="auto"/>
              <w:rPr>
                <w:rFonts w:ascii="Times New Roman" w:hAnsi="Times New Roman" w:cs="Times New Roman"/>
                <w:lang w:eastAsia="ru-RU"/>
              </w:rPr>
            </w:pPr>
          </w:p>
        </w:tc>
        <w:tc>
          <w:tcPr>
            <w:tcW w:w="1076" w:type="dxa"/>
            <w:hideMark/>
          </w:tcPr>
          <w:p w:rsidR="005E6952" w:rsidRPr="00E13E3B" w:rsidRDefault="005E6952" w:rsidP="005E6952">
            <w:pPr>
              <w:spacing w:after="0" w:line="240" w:lineRule="auto"/>
              <w:rPr>
                <w:rFonts w:ascii="Times New Roman" w:hAnsi="Times New Roman" w:cs="Times New Roman"/>
                <w:lang w:eastAsia="ru-RU"/>
              </w:rPr>
            </w:pPr>
          </w:p>
        </w:tc>
        <w:tc>
          <w:tcPr>
            <w:tcW w:w="1043" w:type="dxa"/>
          </w:tcPr>
          <w:p w:rsidR="005E6952" w:rsidRPr="00E13E3B" w:rsidRDefault="005E6952" w:rsidP="005E6952">
            <w:pPr>
              <w:spacing w:after="0" w:line="240" w:lineRule="auto"/>
              <w:rPr>
                <w:rFonts w:ascii="Times New Roman" w:eastAsia="Times New Roman" w:hAnsi="Times New Roman" w:cs="Times New Roman"/>
                <w:lang w:eastAsia="ru-RU"/>
              </w:rPr>
            </w:pPr>
          </w:p>
        </w:tc>
        <w:tc>
          <w:tcPr>
            <w:tcW w:w="858" w:type="dxa"/>
          </w:tcPr>
          <w:p w:rsidR="005E6952" w:rsidRPr="00E13E3B" w:rsidRDefault="005E6952" w:rsidP="005E6952">
            <w:pPr>
              <w:spacing w:after="0" w:line="240" w:lineRule="auto"/>
              <w:rPr>
                <w:rFonts w:ascii="Times New Roman" w:eastAsia="Times New Roman" w:hAnsi="Times New Roman" w:cs="Times New Roman"/>
                <w:lang w:eastAsia="ru-RU"/>
              </w:rPr>
            </w:pPr>
          </w:p>
        </w:tc>
        <w:tc>
          <w:tcPr>
            <w:tcW w:w="708" w:type="dxa"/>
          </w:tcPr>
          <w:p w:rsidR="005E6952" w:rsidRPr="00E13E3B" w:rsidRDefault="005E6952" w:rsidP="005E6952">
            <w:pPr>
              <w:spacing w:after="0" w:line="240" w:lineRule="auto"/>
              <w:rPr>
                <w:rFonts w:ascii="Times New Roman" w:eastAsia="Times New Roman" w:hAnsi="Times New Roman" w:cs="Times New Roman"/>
                <w:lang w:eastAsia="ru-RU"/>
              </w:rPr>
            </w:pPr>
          </w:p>
        </w:tc>
        <w:tc>
          <w:tcPr>
            <w:tcW w:w="984" w:type="dxa"/>
          </w:tcPr>
          <w:p w:rsidR="005E6952" w:rsidRPr="00E13E3B" w:rsidRDefault="005E6952" w:rsidP="005E6952">
            <w:pPr>
              <w:spacing w:after="0" w:line="240" w:lineRule="auto"/>
              <w:rPr>
                <w:rFonts w:ascii="Times New Roman" w:eastAsia="Times New Roman" w:hAnsi="Times New Roman" w:cs="Times New Roman"/>
                <w:lang w:eastAsia="ru-RU"/>
              </w:rPr>
            </w:pPr>
          </w:p>
        </w:tc>
        <w:tc>
          <w:tcPr>
            <w:tcW w:w="1021" w:type="dxa"/>
            <w:vMerge/>
            <w:hideMark/>
          </w:tcPr>
          <w:p w:rsidR="005E6952" w:rsidRPr="00E13E3B" w:rsidRDefault="005E6952" w:rsidP="005E6952">
            <w:pPr>
              <w:spacing w:after="0" w:line="240" w:lineRule="auto"/>
              <w:rPr>
                <w:rFonts w:ascii="Times New Roman" w:eastAsia="Times New Roman" w:hAnsi="Times New Roman" w:cs="Times New Roman"/>
                <w:lang w:eastAsia="ru-RU"/>
              </w:rPr>
            </w:pPr>
          </w:p>
        </w:tc>
        <w:tc>
          <w:tcPr>
            <w:tcW w:w="992" w:type="dxa"/>
            <w:hideMark/>
          </w:tcPr>
          <w:p w:rsidR="005E6952" w:rsidRPr="00E13E3B" w:rsidRDefault="005E6952" w:rsidP="005E6952">
            <w:pPr>
              <w:spacing w:after="0" w:line="240" w:lineRule="auto"/>
              <w:rPr>
                <w:rFonts w:ascii="Times New Roman" w:eastAsia="Times New Roman" w:hAnsi="Times New Roman" w:cs="Times New Roman"/>
                <w:lang w:eastAsia="ru-RU"/>
              </w:rPr>
            </w:pPr>
          </w:p>
        </w:tc>
      </w:tr>
      <w:tr w:rsidR="005E6952" w:rsidRPr="00E13E3B" w:rsidTr="00203275">
        <w:trPr>
          <w:cantSplit/>
          <w:trHeight w:val="292"/>
        </w:trPr>
        <w:tc>
          <w:tcPr>
            <w:tcW w:w="675" w:type="dxa"/>
            <w:vMerge/>
            <w:vAlign w:val="center"/>
            <w:hideMark/>
          </w:tcPr>
          <w:p w:rsidR="005E6952" w:rsidRPr="00E13E3B" w:rsidRDefault="005E6952" w:rsidP="005E6952">
            <w:pPr>
              <w:spacing w:after="0" w:line="240" w:lineRule="auto"/>
              <w:jc w:val="left"/>
              <w:rPr>
                <w:rFonts w:ascii="Times New Roman" w:eastAsia="Times New Roman" w:hAnsi="Times New Roman" w:cs="Times New Roman"/>
                <w:lang w:eastAsia="ru-RU"/>
              </w:rPr>
            </w:pPr>
          </w:p>
        </w:tc>
        <w:tc>
          <w:tcPr>
            <w:tcW w:w="1843" w:type="dxa"/>
            <w:vMerge/>
            <w:vAlign w:val="center"/>
            <w:hideMark/>
          </w:tcPr>
          <w:p w:rsidR="005E6952" w:rsidRPr="00E13E3B" w:rsidRDefault="005E6952" w:rsidP="005E6952">
            <w:pPr>
              <w:spacing w:after="0" w:line="240" w:lineRule="auto"/>
              <w:jc w:val="left"/>
              <w:rPr>
                <w:rFonts w:ascii="Times New Roman" w:eastAsia="Times New Roman" w:hAnsi="Times New Roman" w:cs="Times New Roman"/>
                <w:lang w:eastAsia="ru-RU"/>
              </w:rPr>
            </w:pPr>
          </w:p>
        </w:tc>
        <w:tc>
          <w:tcPr>
            <w:tcW w:w="1143" w:type="dxa"/>
            <w:vMerge/>
            <w:vAlign w:val="center"/>
            <w:hideMark/>
          </w:tcPr>
          <w:p w:rsidR="005E6952" w:rsidRPr="00E13E3B" w:rsidRDefault="005E6952" w:rsidP="005E6952">
            <w:pPr>
              <w:spacing w:after="0" w:line="240" w:lineRule="auto"/>
              <w:jc w:val="left"/>
              <w:rPr>
                <w:rFonts w:ascii="Times New Roman" w:eastAsia="Times New Roman" w:hAnsi="Times New Roman" w:cs="Times New Roman"/>
                <w:lang w:eastAsia="ru-RU"/>
              </w:rPr>
            </w:pPr>
          </w:p>
        </w:tc>
        <w:tc>
          <w:tcPr>
            <w:tcW w:w="1418" w:type="dxa"/>
            <w:vAlign w:val="center"/>
            <w:hideMark/>
          </w:tcPr>
          <w:p w:rsidR="005E6952" w:rsidRPr="00E13E3B" w:rsidRDefault="005E6952" w:rsidP="005E6952">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 xml:space="preserve">Средства бюджета Московской области </w:t>
            </w:r>
          </w:p>
        </w:tc>
        <w:tc>
          <w:tcPr>
            <w:tcW w:w="1076" w:type="dxa"/>
            <w:hideMark/>
          </w:tcPr>
          <w:p w:rsidR="005E6952" w:rsidRPr="00E13E3B" w:rsidRDefault="005E6952" w:rsidP="005E6952">
            <w:pPr>
              <w:rPr>
                <w:rFonts w:ascii="Times New Roman" w:eastAsia="Times New Roman" w:hAnsi="Times New Roman" w:cs="Times New Roman"/>
                <w:lang w:eastAsia="ru-RU"/>
              </w:rPr>
            </w:pPr>
          </w:p>
        </w:tc>
        <w:tc>
          <w:tcPr>
            <w:tcW w:w="908" w:type="dxa"/>
            <w:hideMark/>
          </w:tcPr>
          <w:p w:rsidR="005E6952" w:rsidRPr="00E13E3B" w:rsidRDefault="005E6952" w:rsidP="005E6952">
            <w:pPr>
              <w:spacing w:after="0" w:line="240" w:lineRule="auto"/>
              <w:rPr>
                <w:rFonts w:ascii="Times New Roman" w:hAnsi="Times New Roman" w:cs="Times New Roman"/>
                <w:lang w:eastAsia="ru-RU"/>
              </w:rPr>
            </w:pPr>
          </w:p>
        </w:tc>
        <w:tc>
          <w:tcPr>
            <w:tcW w:w="851" w:type="dxa"/>
            <w:hideMark/>
          </w:tcPr>
          <w:p w:rsidR="005E6952" w:rsidRPr="00E13E3B" w:rsidRDefault="005E6952" w:rsidP="005E6952">
            <w:pPr>
              <w:spacing w:after="0" w:line="240" w:lineRule="auto"/>
              <w:rPr>
                <w:rFonts w:ascii="Times New Roman" w:hAnsi="Times New Roman" w:cs="Times New Roman"/>
                <w:lang w:eastAsia="ru-RU"/>
              </w:rPr>
            </w:pPr>
          </w:p>
        </w:tc>
        <w:tc>
          <w:tcPr>
            <w:tcW w:w="992" w:type="dxa"/>
            <w:hideMark/>
          </w:tcPr>
          <w:p w:rsidR="005E6952" w:rsidRPr="00E13E3B" w:rsidRDefault="005E6952" w:rsidP="005E6952">
            <w:pPr>
              <w:spacing w:after="0" w:line="240" w:lineRule="auto"/>
              <w:rPr>
                <w:rFonts w:ascii="Times New Roman" w:hAnsi="Times New Roman" w:cs="Times New Roman"/>
                <w:lang w:eastAsia="ru-RU"/>
              </w:rPr>
            </w:pPr>
          </w:p>
        </w:tc>
        <w:tc>
          <w:tcPr>
            <w:tcW w:w="1076" w:type="dxa"/>
            <w:hideMark/>
          </w:tcPr>
          <w:p w:rsidR="005E6952" w:rsidRPr="00E13E3B" w:rsidRDefault="005E6952" w:rsidP="005E6952">
            <w:pPr>
              <w:spacing w:after="0" w:line="240" w:lineRule="auto"/>
              <w:rPr>
                <w:rFonts w:ascii="Times New Roman" w:hAnsi="Times New Roman" w:cs="Times New Roman"/>
                <w:lang w:eastAsia="ru-RU"/>
              </w:rPr>
            </w:pPr>
          </w:p>
        </w:tc>
        <w:tc>
          <w:tcPr>
            <w:tcW w:w="1043" w:type="dxa"/>
          </w:tcPr>
          <w:p w:rsidR="005E6952" w:rsidRPr="00E13E3B" w:rsidRDefault="005E6952" w:rsidP="005E6952">
            <w:pPr>
              <w:spacing w:after="0" w:line="240" w:lineRule="auto"/>
              <w:rPr>
                <w:rFonts w:ascii="Times New Roman" w:eastAsia="Times New Roman" w:hAnsi="Times New Roman" w:cs="Times New Roman"/>
                <w:lang w:eastAsia="ru-RU"/>
              </w:rPr>
            </w:pPr>
          </w:p>
        </w:tc>
        <w:tc>
          <w:tcPr>
            <w:tcW w:w="858" w:type="dxa"/>
          </w:tcPr>
          <w:p w:rsidR="005E6952" w:rsidRPr="00E13E3B" w:rsidRDefault="005E6952" w:rsidP="005E6952">
            <w:pPr>
              <w:spacing w:after="0" w:line="240" w:lineRule="auto"/>
              <w:rPr>
                <w:rFonts w:ascii="Times New Roman" w:eastAsia="Times New Roman" w:hAnsi="Times New Roman" w:cs="Times New Roman"/>
                <w:lang w:eastAsia="ru-RU"/>
              </w:rPr>
            </w:pPr>
          </w:p>
        </w:tc>
        <w:tc>
          <w:tcPr>
            <w:tcW w:w="708" w:type="dxa"/>
          </w:tcPr>
          <w:p w:rsidR="005E6952" w:rsidRPr="00E13E3B" w:rsidRDefault="005E6952" w:rsidP="005E6952">
            <w:pPr>
              <w:spacing w:after="0" w:line="240" w:lineRule="auto"/>
              <w:rPr>
                <w:rFonts w:ascii="Times New Roman" w:eastAsia="Times New Roman" w:hAnsi="Times New Roman" w:cs="Times New Roman"/>
                <w:lang w:eastAsia="ru-RU"/>
              </w:rPr>
            </w:pPr>
          </w:p>
        </w:tc>
        <w:tc>
          <w:tcPr>
            <w:tcW w:w="984" w:type="dxa"/>
          </w:tcPr>
          <w:p w:rsidR="005E6952" w:rsidRPr="00E13E3B" w:rsidRDefault="005E6952" w:rsidP="005E6952">
            <w:pPr>
              <w:spacing w:after="0" w:line="240" w:lineRule="auto"/>
              <w:rPr>
                <w:rFonts w:ascii="Times New Roman" w:eastAsia="Times New Roman" w:hAnsi="Times New Roman" w:cs="Times New Roman"/>
                <w:lang w:eastAsia="ru-RU"/>
              </w:rPr>
            </w:pPr>
          </w:p>
        </w:tc>
        <w:tc>
          <w:tcPr>
            <w:tcW w:w="1021" w:type="dxa"/>
            <w:vMerge/>
            <w:hideMark/>
          </w:tcPr>
          <w:p w:rsidR="005E6952" w:rsidRPr="00E13E3B" w:rsidRDefault="005E6952" w:rsidP="005E6952">
            <w:pPr>
              <w:spacing w:after="0" w:line="240" w:lineRule="auto"/>
              <w:rPr>
                <w:rFonts w:ascii="Times New Roman" w:eastAsia="Times New Roman" w:hAnsi="Times New Roman" w:cs="Times New Roman"/>
                <w:lang w:eastAsia="ru-RU"/>
              </w:rPr>
            </w:pPr>
          </w:p>
        </w:tc>
        <w:tc>
          <w:tcPr>
            <w:tcW w:w="992" w:type="dxa"/>
            <w:hideMark/>
          </w:tcPr>
          <w:p w:rsidR="005E6952" w:rsidRPr="00E13E3B" w:rsidRDefault="005E6952" w:rsidP="005E6952">
            <w:pPr>
              <w:spacing w:after="0" w:line="240" w:lineRule="auto"/>
              <w:rPr>
                <w:rFonts w:ascii="Times New Roman" w:eastAsia="Times New Roman" w:hAnsi="Times New Roman" w:cs="Times New Roman"/>
                <w:lang w:eastAsia="ru-RU"/>
              </w:rPr>
            </w:pPr>
          </w:p>
        </w:tc>
      </w:tr>
      <w:tr w:rsidR="005E6952" w:rsidRPr="00E13E3B" w:rsidTr="00203275">
        <w:trPr>
          <w:cantSplit/>
          <w:trHeight w:val="292"/>
        </w:trPr>
        <w:tc>
          <w:tcPr>
            <w:tcW w:w="675" w:type="dxa"/>
            <w:vMerge/>
            <w:vAlign w:val="center"/>
            <w:hideMark/>
          </w:tcPr>
          <w:p w:rsidR="005E6952" w:rsidRPr="00E13E3B" w:rsidRDefault="005E6952" w:rsidP="005E6952">
            <w:pPr>
              <w:spacing w:after="0" w:line="240" w:lineRule="auto"/>
              <w:jc w:val="left"/>
              <w:rPr>
                <w:rFonts w:ascii="Times New Roman" w:eastAsia="Times New Roman" w:hAnsi="Times New Roman" w:cs="Times New Roman"/>
                <w:lang w:eastAsia="ru-RU"/>
              </w:rPr>
            </w:pPr>
          </w:p>
        </w:tc>
        <w:tc>
          <w:tcPr>
            <w:tcW w:w="1843" w:type="dxa"/>
            <w:vMerge/>
            <w:vAlign w:val="center"/>
            <w:hideMark/>
          </w:tcPr>
          <w:p w:rsidR="005E6952" w:rsidRPr="00E13E3B" w:rsidRDefault="005E6952" w:rsidP="005E6952">
            <w:pPr>
              <w:spacing w:after="0" w:line="240" w:lineRule="auto"/>
              <w:jc w:val="left"/>
              <w:rPr>
                <w:rFonts w:ascii="Times New Roman" w:eastAsia="Times New Roman" w:hAnsi="Times New Roman" w:cs="Times New Roman"/>
                <w:lang w:eastAsia="ru-RU"/>
              </w:rPr>
            </w:pPr>
          </w:p>
        </w:tc>
        <w:tc>
          <w:tcPr>
            <w:tcW w:w="1143" w:type="dxa"/>
            <w:vMerge/>
            <w:vAlign w:val="center"/>
            <w:hideMark/>
          </w:tcPr>
          <w:p w:rsidR="005E6952" w:rsidRPr="00E13E3B" w:rsidRDefault="005E6952" w:rsidP="005E6952">
            <w:pPr>
              <w:spacing w:after="0" w:line="240" w:lineRule="auto"/>
              <w:jc w:val="left"/>
              <w:rPr>
                <w:rFonts w:ascii="Times New Roman" w:eastAsia="Times New Roman" w:hAnsi="Times New Roman" w:cs="Times New Roman"/>
                <w:lang w:eastAsia="ru-RU"/>
              </w:rPr>
            </w:pPr>
          </w:p>
        </w:tc>
        <w:tc>
          <w:tcPr>
            <w:tcW w:w="1418" w:type="dxa"/>
            <w:vAlign w:val="center"/>
            <w:hideMark/>
          </w:tcPr>
          <w:p w:rsidR="005E6952" w:rsidRPr="00E13E3B" w:rsidRDefault="005E6952" w:rsidP="005E6952">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Средства бюджета Городского округа Подольск</w:t>
            </w:r>
          </w:p>
        </w:tc>
        <w:tc>
          <w:tcPr>
            <w:tcW w:w="1076" w:type="dxa"/>
            <w:hideMark/>
          </w:tcPr>
          <w:p w:rsidR="005E6952" w:rsidRPr="00E13E3B" w:rsidRDefault="005E6952" w:rsidP="005E6952">
            <w:pPr>
              <w:rPr>
                <w:rFonts w:ascii="Times New Roman" w:eastAsia="Times New Roman" w:hAnsi="Times New Roman" w:cs="Times New Roman"/>
                <w:lang w:eastAsia="ru-RU"/>
              </w:rPr>
            </w:pPr>
          </w:p>
        </w:tc>
        <w:tc>
          <w:tcPr>
            <w:tcW w:w="908" w:type="dxa"/>
            <w:hideMark/>
          </w:tcPr>
          <w:p w:rsidR="005E6952" w:rsidRPr="00E13E3B" w:rsidRDefault="005E6952" w:rsidP="005E6952">
            <w:pPr>
              <w:spacing w:after="0" w:line="240" w:lineRule="auto"/>
              <w:rPr>
                <w:rFonts w:ascii="Times New Roman" w:hAnsi="Times New Roman" w:cs="Times New Roman"/>
                <w:lang w:eastAsia="ru-RU"/>
              </w:rPr>
            </w:pPr>
            <w:r w:rsidRPr="00E13E3B">
              <w:rPr>
                <w:rFonts w:ascii="Times New Roman" w:hAnsi="Times New Roman" w:cs="Times New Roman"/>
                <w:lang w:eastAsia="ru-RU"/>
              </w:rPr>
              <w:t>1023,7</w:t>
            </w:r>
          </w:p>
        </w:tc>
        <w:tc>
          <w:tcPr>
            <w:tcW w:w="851" w:type="dxa"/>
            <w:hideMark/>
          </w:tcPr>
          <w:p w:rsidR="005E6952" w:rsidRPr="00E13E3B" w:rsidRDefault="005E6952" w:rsidP="005E6952">
            <w:pPr>
              <w:spacing w:after="0" w:line="240" w:lineRule="auto"/>
              <w:rPr>
                <w:rFonts w:ascii="Times New Roman" w:hAnsi="Times New Roman" w:cs="Times New Roman"/>
                <w:lang w:eastAsia="ru-RU"/>
              </w:rPr>
            </w:pPr>
          </w:p>
        </w:tc>
        <w:tc>
          <w:tcPr>
            <w:tcW w:w="992" w:type="dxa"/>
            <w:hideMark/>
          </w:tcPr>
          <w:p w:rsidR="005E6952" w:rsidRPr="00E13E3B" w:rsidRDefault="005E6952" w:rsidP="005E6952">
            <w:pPr>
              <w:spacing w:after="0" w:line="240" w:lineRule="auto"/>
              <w:rPr>
                <w:rFonts w:ascii="Times New Roman" w:hAnsi="Times New Roman" w:cs="Times New Roman"/>
                <w:lang w:eastAsia="ru-RU"/>
              </w:rPr>
            </w:pPr>
            <w:r w:rsidRPr="00E13E3B">
              <w:rPr>
                <w:rFonts w:ascii="Times New Roman" w:hAnsi="Times New Roman" w:cs="Times New Roman"/>
                <w:lang w:eastAsia="ru-RU"/>
              </w:rPr>
              <w:t>1023,7</w:t>
            </w:r>
          </w:p>
        </w:tc>
        <w:tc>
          <w:tcPr>
            <w:tcW w:w="1076" w:type="dxa"/>
            <w:hideMark/>
          </w:tcPr>
          <w:p w:rsidR="005E6952" w:rsidRPr="00E13E3B" w:rsidRDefault="005E6952" w:rsidP="005E6952">
            <w:pPr>
              <w:spacing w:after="0" w:line="240" w:lineRule="auto"/>
              <w:rPr>
                <w:rFonts w:ascii="Times New Roman" w:hAnsi="Times New Roman" w:cs="Times New Roman"/>
                <w:lang w:eastAsia="ru-RU"/>
              </w:rPr>
            </w:pPr>
          </w:p>
        </w:tc>
        <w:tc>
          <w:tcPr>
            <w:tcW w:w="1043" w:type="dxa"/>
          </w:tcPr>
          <w:p w:rsidR="005E6952" w:rsidRPr="00E13E3B" w:rsidRDefault="005E6952" w:rsidP="005E6952">
            <w:pPr>
              <w:spacing w:after="0" w:line="240" w:lineRule="auto"/>
              <w:rPr>
                <w:rFonts w:ascii="Times New Roman" w:eastAsia="Times New Roman" w:hAnsi="Times New Roman" w:cs="Times New Roman"/>
                <w:lang w:eastAsia="ru-RU"/>
              </w:rPr>
            </w:pPr>
          </w:p>
        </w:tc>
        <w:tc>
          <w:tcPr>
            <w:tcW w:w="858" w:type="dxa"/>
          </w:tcPr>
          <w:p w:rsidR="005E6952" w:rsidRPr="00E13E3B" w:rsidRDefault="005E6952" w:rsidP="005E6952">
            <w:pPr>
              <w:spacing w:after="0" w:line="240" w:lineRule="auto"/>
              <w:rPr>
                <w:rFonts w:ascii="Times New Roman" w:eastAsia="Times New Roman" w:hAnsi="Times New Roman" w:cs="Times New Roman"/>
                <w:lang w:eastAsia="ru-RU"/>
              </w:rPr>
            </w:pPr>
          </w:p>
        </w:tc>
        <w:tc>
          <w:tcPr>
            <w:tcW w:w="708" w:type="dxa"/>
          </w:tcPr>
          <w:p w:rsidR="005E6952" w:rsidRPr="00E13E3B" w:rsidRDefault="005E6952" w:rsidP="005E6952">
            <w:pPr>
              <w:spacing w:after="0" w:line="240" w:lineRule="auto"/>
              <w:rPr>
                <w:rFonts w:ascii="Times New Roman" w:eastAsia="Times New Roman" w:hAnsi="Times New Roman" w:cs="Times New Roman"/>
                <w:lang w:eastAsia="ru-RU"/>
              </w:rPr>
            </w:pPr>
          </w:p>
        </w:tc>
        <w:tc>
          <w:tcPr>
            <w:tcW w:w="984" w:type="dxa"/>
          </w:tcPr>
          <w:p w:rsidR="005E6952" w:rsidRPr="00E13E3B" w:rsidRDefault="005E6952" w:rsidP="005E6952">
            <w:pPr>
              <w:spacing w:after="0" w:line="240" w:lineRule="auto"/>
              <w:rPr>
                <w:rFonts w:ascii="Times New Roman" w:eastAsia="Times New Roman" w:hAnsi="Times New Roman" w:cs="Times New Roman"/>
                <w:lang w:eastAsia="ru-RU"/>
              </w:rPr>
            </w:pPr>
          </w:p>
        </w:tc>
        <w:tc>
          <w:tcPr>
            <w:tcW w:w="1021" w:type="dxa"/>
            <w:vMerge/>
            <w:hideMark/>
          </w:tcPr>
          <w:p w:rsidR="005E6952" w:rsidRPr="00E13E3B" w:rsidRDefault="005E6952" w:rsidP="005E6952">
            <w:pPr>
              <w:spacing w:after="0" w:line="240" w:lineRule="auto"/>
              <w:rPr>
                <w:rFonts w:ascii="Times New Roman" w:eastAsia="Times New Roman" w:hAnsi="Times New Roman" w:cs="Times New Roman"/>
                <w:lang w:eastAsia="ru-RU"/>
              </w:rPr>
            </w:pPr>
          </w:p>
        </w:tc>
        <w:tc>
          <w:tcPr>
            <w:tcW w:w="992" w:type="dxa"/>
            <w:hideMark/>
          </w:tcPr>
          <w:p w:rsidR="005E6952" w:rsidRPr="00E13E3B" w:rsidRDefault="005E6952" w:rsidP="005E6952">
            <w:pPr>
              <w:spacing w:after="0" w:line="240" w:lineRule="auto"/>
              <w:rPr>
                <w:rFonts w:ascii="Times New Roman" w:eastAsia="Times New Roman" w:hAnsi="Times New Roman" w:cs="Times New Roman"/>
                <w:lang w:eastAsia="ru-RU"/>
              </w:rPr>
            </w:pPr>
          </w:p>
        </w:tc>
      </w:tr>
      <w:tr w:rsidR="005E6952" w:rsidRPr="00E13E3B" w:rsidTr="00203275">
        <w:trPr>
          <w:cantSplit/>
          <w:trHeight w:val="292"/>
        </w:trPr>
        <w:tc>
          <w:tcPr>
            <w:tcW w:w="675" w:type="dxa"/>
            <w:vMerge/>
            <w:vAlign w:val="center"/>
            <w:hideMark/>
          </w:tcPr>
          <w:p w:rsidR="005E6952" w:rsidRPr="00E13E3B" w:rsidRDefault="005E6952" w:rsidP="005E6952">
            <w:pPr>
              <w:spacing w:after="0" w:line="240" w:lineRule="auto"/>
              <w:jc w:val="left"/>
              <w:rPr>
                <w:rFonts w:ascii="Times New Roman" w:eastAsia="Times New Roman" w:hAnsi="Times New Roman" w:cs="Times New Roman"/>
                <w:lang w:eastAsia="ru-RU"/>
              </w:rPr>
            </w:pPr>
          </w:p>
        </w:tc>
        <w:tc>
          <w:tcPr>
            <w:tcW w:w="1843" w:type="dxa"/>
            <w:vMerge/>
            <w:vAlign w:val="center"/>
            <w:hideMark/>
          </w:tcPr>
          <w:p w:rsidR="005E6952" w:rsidRPr="00E13E3B" w:rsidRDefault="005E6952" w:rsidP="005E6952">
            <w:pPr>
              <w:spacing w:after="0" w:line="240" w:lineRule="auto"/>
              <w:jc w:val="left"/>
              <w:rPr>
                <w:rFonts w:ascii="Times New Roman" w:eastAsia="Times New Roman" w:hAnsi="Times New Roman" w:cs="Times New Roman"/>
                <w:lang w:eastAsia="ru-RU"/>
              </w:rPr>
            </w:pPr>
          </w:p>
        </w:tc>
        <w:tc>
          <w:tcPr>
            <w:tcW w:w="1143" w:type="dxa"/>
            <w:vMerge/>
            <w:vAlign w:val="center"/>
            <w:hideMark/>
          </w:tcPr>
          <w:p w:rsidR="005E6952" w:rsidRPr="00E13E3B" w:rsidRDefault="005E6952" w:rsidP="005E6952">
            <w:pPr>
              <w:spacing w:after="0" w:line="240" w:lineRule="auto"/>
              <w:jc w:val="left"/>
              <w:rPr>
                <w:rFonts w:ascii="Times New Roman" w:eastAsia="Times New Roman" w:hAnsi="Times New Roman" w:cs="Times New Roman"/>
                <w:lang w:eastAsia="ru-RU"/>
              </w:rPr>
            </w:pPr>
          </w:p>
        </w:tc>
        <w:tc>
          <w:tcPr>
            <w:tcW w:w="1418" w:type="dxa"/>
            <w:vAlign w:val="center"/>
            <w:hideMark/>
          </w:tcPr>
          <w:p w:rsidR="005E6952" w:rsidRPr="00E13E3B" w:rsidRDefault="005E6952" w:rsidP="005E6952">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Внебюджетные  источники</w:t>
            </w:r>
          </w:p>
        </w:tc>
        <w:tc>
          <w:tcPr>
            <w:tcW w:w="1076" w:type="dxa"/>
            <w:hideMark/>
          </w:tcPr>
          <w:p w:rsidR="005E6952" w:rsidRPr="00E13E3B" w:rsidRDefault="005E6952" w:rsidP="005E6952">
            <w:pPr>
              <w:rPr>
                <w:rFonts w:ascii="Times New Roman" w:eastAsia="Times New Roman" w:hAnsi="Times New Roman" w:cs="Times New Roman"/>
                <w:lang w:eastAsia="ru-RU"/>
              </w:rPr>
            </w:pPr>
          </w:p>
        </w:tc>
        <w:tc>
          <w:tcPr>
            <w:tcW w:w="908" w:type="dxa"/>
            <w:hideMark/>
          </w:tcPr>
          <w:p w:rsidR="005E6952" w:rsidRPr="00E13E3B" w:rsidRDefault="005E6952" w:rsidP="005E6952">
            <w:pPr>
              <w:spacing w:after="0" w:line="240" w:lineRule="auto"/>
              <w:rPr>
                <w:rFonts w:ascii="Times New Roman" w:hAnsi="Times New Roman" w:cs="Times New Roman"/>
                <w:lang w:eastAsia="ru-RU"/>
              </w:rPr>
            </w:pPr>
          </w:p>
        </w:tc>
        <w:tc>
          <w:tcPr>
            <w:tcW w:w="851" w:type="dxa"/>
            <w:hideMark/>
          </w:tcPr>
          <w:p w:rsidR="005E6952" w:rsidRPr="00E13E3B" w:rsidRDefault="005E6952" w:rsidP="005E6952">
            <w:pPr>
              <w:spacing w:after="0" w:line="240" w:lineRule="auto"/>
              <w:rPr>
                <w:rFonts w:ascii="Times New Roman" w:hAnsi="Times New Roman" w:cs="Times New Roman"/>
                <w:lang w:eastAsia="ru-RU"/>
              </w:rPr>
            </w:pPr>
          </w:p>
        </w:tc>
        <w:tc>
          <w:tcPr>
            <w:tcW w:w="992" w:type="dxa"/>
            <w:hideMark/>
          </w:tcPr>
          <w:p w:rsidR="005E6952" w:rsidRPr="00E13E3B" w:rsidRDefault="005E6952" w:rsidP="005E6952">
            <w:pPr>
              <w:spacing w:after="0" w:line="240" w:lineRule="auto"/>
              <w:rPr>
                <w:rFonts w:ascii="Times New Roman" w:hAnsi="Times New Roman" w:cs="Times New Roman"/>
                <w:lang w:eastAsia="ru-RU"/>
              </w:rPr>
            </w:pPr>
          </w:p>
        </w:tc>
        <w:tc>
          <w:tcPr>
            <w:tcW w:w="1076" w:type="dxa"/>
            <w:hideMark/>
          </w:tcPr>
          <w:p w:rsidR="005E6952" w:rsidRPr="00E13E3B" w:rsidRDefault="005E6952" w:rsidP="005E6952">
            <w:pPr>
              <w:spacing w:after="0" w:line="240" w:lineRule="auto"/>
              <w:rPr>
                <w:rFonts w:ascii="Times New Roman" w:hAnsi="Times New Roman" w:cs="Times New Roman"/>
                <w:lang w:eastAsia="ru-RU"/>
              </w:rPr>
            </w:pPr>
          </w:p>
        </w:tc>
        <w:tc>
          <w:tcPr>
            <w:tcW w:w="1043" w:type="dxa"/>
          </w:tcPr>
          <w:p w:rsidR="005E6952" w:rsidRPr="00E13E3B" w:rsidRDefault="005E6952" w:rsidP="005E6952">
            <w:pPr>
              <w:spacing w:after="0" w:line="240" w:lineRule="auto"/>
              <w:rPr>
                <w:rFonts w:ascii="Times New Roman" w:eastAsia="Times New Roman" w:hAnsi="Times New Roman" w:cs="Times New Roman"/>
                <w:lang w:eastAsia="ru-RU"/>
              </w:rPr>
            </w:pPr>
          </w:p>
        </w:tc>
        <w:tc>
          <w:tcPr>
            <w:tcW w:w="858" w:type="dxa"/>
          </w:tcPr>
          <w:p w:rsidR="005E6952" w:rsidRPr="00E13E3B" w:rsidRDefault="005E6952" w:rsidP="005E6952">
            <w:pPr>
              <w:spacing w:after="0" w:line="240" w:lineRule="auto"/>
              <w:rPr>
                <w:rFonts w:ascii="Times New Roman" w:eastAsia="Times New Roman" w:hAnsi="Times New Roman" w:cs="Times New Roman"/>
                <w:lang w:eastAsia="ru-RU"/>
              </w:rPr>
            </w:pPr>
          </w:p>
        </w:tc>
        <w:tc>
          <w:tcPr>
            <w:tcW w:w="708" w:type="dxa"/>
          </w:tcPr>
          <w:p w:rsidR="005E6952" w:rsidRPr="00E13E3B" w:rsidRDefault="005E6952" w:rsidP="005E6952">
            <w:pPr>
              <w:spacing w:after="0" w:line="240" w:lineRule="auto"/>
              <w:rPr>
                <w:rFonts w:ascii="Times New Roman" w:eastAsia="Times New Roman" w:hAnsi="Times New Roman" w:cs="Times New Roman"/>
                <w:lang w:eastAsia="ru-RU"/>
              </w:rPr>
            </w:pPr>
          </w:p>
        </w:tc>
        <w:tc>
          <w:tcPr>
            <w:tcW w:w="984" w:type="dxa"/>
          </w:tcPr>
          <w:p w:rsidR="005E6952" w:rsidRPr="00E13E3B" w:rsidRDefault="005E6952" w:rsidP="005E6952">
            <w:pPr>
              <w:spacing w:after="0" w:line="240" w:lineRule="auto"/>
              <w:rPr>
                <w:rFonts w:ascii="Times New Roman" w:eastAsia="Times New Roman" w:hAnsi="Times New Roman" w:cs="Times New Roman"/>
                <w:lang w:eastAsia="ru-RU"/>
              </w:rPr>
            </w:pPr>
          </w:p>
        </w:tc>
        <w:tc>
          <w:tcPr>
            <w:tcW w:w="1021" w:type="dxa"/>
            <w:vMerge/>
            <w:hideMark/>
          </w:tcPr>
          <w:p w:rsidR="005E6952" w:rsidRPr="00E13E3B" w:rsidRDefault="005E6952" w:rsidP="005E6952">
            <w:pPr>
              <w:spacing w:after="0" w:line="240" w:lineRule="auto"/>
              <w:rPr>
                <w:rFonts w:ascii="Times New Roman" w:eastAsia="Times New Roman" w:hAnsi="Times New Roman" w:cs="Times New Roman"/>
                <w:lang w:eastAsia="ru-RU"/>
              </w:rPr>
            </w:pPr>
          </w:p>
        </w:tc>
        <w:tc>
          <w:tcPr>
            <w:tcW w:w="992" w:type="dxa"/>
            <w:hideMark/>
          </w:tcPr>
          <w:p w:rsidR="005E6952" w:rsidRPr="00E13E3B" w:rsidRDefault="005E6952" w:rsidP="005E6952">
            <w:pPr>
              <w:spacing w:after="0" w:line="240" w:lineRule="auto"/>
              <w:rPr>
                <w:rFonts w:ascii="Times New Roman" w:eastAsia="Times New Roman" w:hAnsi="Times New Roman" w:cs="Times New Roman"/>
                <w:lang w:eastAsia="ru-RU"/>
              </w:rPr>
            </w:pPr>
          </w:p>
        </w:tc>
      </w:tr>
      <w:tr w:rsidR="00F25742" w:rsidRPr="00E13E3B" w:rsidTr="00203275">
        <w:trPr>
          <w:cantSplit/>
          <w:trHeight w:val="292"/>
        </w:trPr>
        <w:tc>
          <w:tcPr>
            <w:tcW w:w="675" w:type="dxa"/>
            <w:vMerge w:val="restart"/>
            <w:vAlign w:val="center"/>
            <w:hideMark/>
          </w:tcPr>
          <w:p w:rsidR="00F25742" w:rsidRPr="00E13E3B" w:rsidRDefault="00F25742" w:rsidP="00F25742">
            <w:pPr>
              <w:spacing w:after="0" w:line="240" w:lineRule="auto"/>
              <w:jc w:val="left"/>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1.1.25.</w:t>
            </w:r>
          </w:p>
        </w:tc>
        <w:tc>
          <w:tcPr>
            <w:tcW w:w="1843" w:type="dxa"/>
            <w:vMerge w:val="restart"/>
            <w:hideMark/>
          </w:tcPr>
          <w:p w:rsidR="00F25742" w:rsidRPr="00E13E3B" w:rsidRDefault="00F25742" w:rsidP="00F25742">
            <w:pPr>
              <w:spacing w:after="0" w:line="240" w:lineRule="auto"/>
              <w:jc w:val="left"/>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Строительство, артезианских водозаборных скважин в пойме реки Моча в Подольском муниципальном районе</w:t>
            </w:r>
            <w:r w:rsidRPr="00E13E3B">
              <w:t xml:space="preserve"> </w:t>
            </w:r>
          </w:p>
        </w:tc>
        <w:tc>
          <w:tcPr>
            <w:tcW w:w="1143" w:type="dxa"/>
            <w:vMerge w:val="restart"/>
            <w:vAlign w:val="center"/>
            <w:hideMark/>
          </w:tcPr>
          <w:p w:rsidR="00F25742" w:rsidRPr="00E13E3B" w:rsidRDefault="00F25742" w:rsidP="00F25742">
            <w:pPr>
              <w:spacing w:after="0" w:line="240" w:lineRule="auto"/>
              <w:jc w:val="left"/>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2019 год</w:t>
            </w:r>
          </w:p>
        </w:tc>
        <w:tc>
          <w:tcPr>
            <w:tcW w:w="1418" w:type="dxa"/>
            <w:vAlign w:val="center"/>
            <w:hideMark/>
          </w:tcPr>
          <w:p w:rsidR="00F25742" w:rsidRPr="00E13E3B" w:rsidRDefault="00F25742" w:rsidP="00F25742">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 xml:space="preserve">Итого    </w:t>
            </w:r>
          </w:p>
        </w:tc>
        <w:tc>
          <w:tcPr>
            <w:tcW w:w="1076" w:type="dxa"/>
            <w:hideMark/>
          </w:tcPr>
          <w:p w:rsidR="00F25742" w:rsidRPr="00E13E3B" w:rsidRDefault="00F25742" w:rsidP="00F25742">
            <w:pPr>
              <w:rPr>
                <w:rFonts w:ascii="Times New Roman" w:eastAsia="Times New Roman" w:hAnsi="Times New Roman" w:cs="Times New Roman"/>
                <w:lang w:eastAsia="ru-RU"/>
              </w:rPr>
            </w:pPr>
          </w:p>
        </w:tc>
        <w:tc>
          <w:tcPr>
            <w:tcW w:w="908" w:type="dxa"/>
            <w:hideMark/>
          </w:tcPr>
          <w:p w:rsidR="00F25742" w:rsidRPr="00E13E3B" w:rsidRDefault="00F25742" w:rsidP="00F25742">
            <w:pPr>
              <w:spacing w:after="0" w:line="240" w:lineRule="auto"/>
              <w:rPr>
                <w:rFonts w:ascii="Times New Roman" w:hAnsi="Times New Roman" w:cs="Times New Roman"/>
                <w:lang w:eastAsia="ru-RU"/>
              </w:rPr>
            </w:pPr>
            <w:r w:rsidRPr="00E13E3B">
              <w:rPr>
                <w:rFonts w:ascii="Times New Roman" w:hAnsi="Times New Roman" w:cs="Times New Roman"/>
                <w:lang w:eastAsia="ru-RU"/>
              </w:rPr>
              <w:t>98,5</w:t>
            </w:r>
            <w:r w:rsidR="00F70E91" w:rsidRPr="00E13E3B">
              <w:rPr>
                <w:rFonts w:ascii="Times New Roman" w:hAnsi="Times New Roman" w:cs="Times New Roman"/>
                <w:b/>
              </w:rPr>
              <w:t>*</w:t>
            </w:r>
          </w:p>
        </w:tc>
        <w:tc>
          <w:tcPr>
            <w:tcW w:w="851" w:type="dxa"/>
            <w:hideMark/>
          </w:tcPr>
          <w:p w:rsidR="00F25742" w:rsidRPr="00E13E3B" w:rsidRDefault="00F25742" w:rsidP="00F25742">
            <w:pPr>
              <w:spacing w:after="0" w:line="240" w:lineRule="auto"/>
              <w:rPr>
                <w:rFonts w:ascii="Times New Roman" w:hAnsi="Times New Roman" w:cs="Times New Roman"/>
                <w:lang w:eastAsia="ru-RU"/>
              </w:rPr>
            </w:pPr>
          </w:p>
        </w:tc>
        <w:tc>
          <w:tcPr>
            <w:tcW w:w="992" w:type="dxa"/>
            <w:hideMark/>
          </w:tcPr>
          <w:p w:rsidR="00F25742" w:rsidRPr="00E13E3B" w:rsidRDefault="00F25742" w:rsidP="00F25742">
            <w:pPr>
              <w:spacing w:after="0" w:line="240" w:lineRule="auto"/>
              <w:rPr>
                <w:rFonts w:ascii="Times New Roman" w:hAnsi="Times New Roman" w:cs="Times New Roman"/>
                <w:lang w:eastAsia="ru-RU"/>
              </w:rPr>
            </w:pPr>
            <w:r w:rsidRPr="00E13E3B">
              <w:rPr>
                <w:rFonts w:ascii="Times New Roman" w:hAnsi="Times New Roman" w:cs="Times New Roman"/>
                <w:lang w:eastAsia="ru-RU"/>
              </w:rPr>
              <w:t>98,5</w:t>
            </w:r>
            <w:r w:rsidR="00F70E91" w:rsidRPr="00E13E3B">
              <w:rPr>
                <w:rFonts w:ascii="Times New Roman" w:hAnsi="Times New Roman" w:cs="Times New Roman"/>
                <w:b/>
              </w:rPr>
              <w:t>*</w:t>
            </w:r>
          </w:p>
        </w:tc>
        <w:tc>
          <w:tcPr>
            <w:tcW w:w="1076" w:type="dxa"/>
            <w:hideMark/>
          </w:tcPr>
          <w:p w:rsidR="00F25742" w:rsidRPr="00E13E3B" w:rsidRDefault="00F25742" w:rsidP="00F25742">
            <w:pPr>
              <w:spacing w:after="0" w:line="240" w:lineRule="auto"/>
              <w:rPr>
                <w:rFonts w:ascii="Times New Roman" w:hAnsi="Times New Roman" w:cs="Times New Roman"/>
                <w:lang w:eastAsia="ru-RU"/>
              </w:rPr>
            </w:pPr>
          </w:p>
        </w:tc>
        <w:tc>
          <w:tcPr>
            <w:tcW w:w="1043" w:type="dxa"/>
          </w:tcPr>
          <w:p w:rsidR="00F25742" w:rsidRPr="00E13E3B" w:rsidRDefault="00F25742" w:rsidP="00F25742">
            <w:pPr>
              <w:spacing w:after="0" w:line="240" w:lineRule="auto"/>
              <w:rPr>
                <w:rFonts w:ascii="Times New Roman" w:eastAsia="Times New Roman" w:hAnsi="Times New Roman" w:cs="Times New Roman"/>
                <w:lang w:eastAsia="ru-RU"/>
              </w:rPr>
            </w:pPr>
          </w:p>
        </w:tc>
        <w:tc>
          <w:tcPr>
            <w:tcW w:w="858" w:type="dxa"/>
          </w:tcPr>
          <w:p w:rsidR="00F25742" w:rsidRPr="00E13E3B" w:rsidRDefault="00F25742" w:rsidP="00F25742">
            <w:pPr>
              <w:spacing w:after="0" w:line="240" w:lineRule="auto"/>
              <w:rPr>
                <w:rFonts w:ascii="Times New Roman" w:eastAsia="Times New Roman" w:hAnsi="Times New Roman" w:cs="Times New Roman"/>
                <w:lang w:eastAsia="ru-RU"/>
              </w:rPr>
            </w:pPr>
          </w:p>
        </w:tc>
        <w:tc>
          <w:tcPr>
            <w:tcW w:w="708" w:type="dxa"/>
          </w:tcPr>
          <w:p w:rsidR="00F25742" w:rsidRPr="00E13E3B" w:rsidRDefault="00F25742" w:rsidP="00F25742">
            <w:pPr>
              <w:spacing w:after="0" w:line="240" w:lineRule="auto"/>
              <w:rPr>
                <w:rFonts w:ascii="Times New Roman" w:eastAsia="Times New Roman" w:hAnsi="Times New Roman" w:cs="Times New Roman"/>
                <w:lang w:eastAsia="ru-RU"/>
              </w:rPr>
            </w:pPr>
          </w:p>
        </w:tc>
        <w:tc>
          <w:tcPr>
            <w:tcW w:w="984" w:type="dxa"/>
          </w:tcPr>
          <w:p w:rsidR="00F25742" w:rsidRPr="00E13E3B" w:rsidRDefault="00F25742" w:rsidP="00F25742">
            <w:pPr>
              <w:spacing w:after="0" w:line="240" w:lineRule="auto"/>
              <w:rPr>
                <w:rFonts w:ascii="Times New Roman" w:eastAsia="Times New Roman" w:hAnsi="Times New Roman" w:cs="Times New Roman"/>
                <w:lang w:eastAsia="ru-RU"/>
              </w:rPr>
            </w:pPr>
          </w:p>
        </w:tc>
        <w:tc>
          <w:tcPr>
            <w:tcW w:w="1021" w:type="dxa"/>
            <w:vMerge w:val="restart"/>
            <w:vAlign w:val="center"/>
            <w:hideMark/>
          </w:tcPr>
          <w:p w:rsidR="00F25742" w:rsidRPr="00E13E3B" w:rsidRDefault="00F25742" w:rsidP="00F25742">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МКУ «Градостроительное управление»</w:t>
            </w:r>
          </w:p>
        </w:tc>
        <w:tc>
          <w:tcPr>
            <w:tcW w:w="992" w:type="dxa"/>
            <w:vMerge w:val="restart"/>
            <w:vAlign w:val="center"/>
          </w:tcPr>
          <w:p w:rsidR="00F25742" w:rsidRPr="00E13E3B" w:rsidRDefault="00F25742" w:rsidP="00F25742">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Передача объекта в муниципальную собственность</w:t>
            </w:r>
          </w:p>
        </w:tc>
      </w:tr>
      <w:tr w:rsidR="00F25742" w:rsidRPr="00E13E3B" w:rsidTr="00203275">
        <w:trPr>
          <w:cantSplit/>
          <w:trHeight w:val="292"/>
        </w:trPr>
        <w:tc>
          <w:tcPr>
            <w:tcW w:w="675" w:type="dxa"/>
            <w:vMerge/>
            <w:vAlign w:val="center"/>
            <w:hideMark/>
          </w:tcPr>
          <w:p w:rsidR="00F25742" w:rsidRPr="00E13E3B" w:rsidRDefault="00F25742">
            <w:pPr>
              <w:spacing w:after="0" w:line="240" w:lineRule="auto"/>
              <w:jc w:val="left"/>
              <w:rPr>
                <w:rFonts w:ascii="Times New Roman" w:eastAsia="Times New Roman" w:hAnsi="Times New Roman" w:cs="Times New Roman"/>
                <w:lang w:eastAsia="ru-RU"/>
              </w:rPr>
            </w:pPr>
          </w:p>
        </w:tc>
        <w:tc>
          <w:tcPr>
            <w:tcW w:w="1843" w:type="dxa"/>
            <w:vMerge/>
            <w:vAlign w:val="center"/>
            <w:hideMark/>
          </w:tcPr>
          <w:p w:rsidR="00F25742" w:rsidRPr="00E13E3B" w:rsidRDefault="00F25742">
            <w:pPr>
              <w:spacing w:after="0" w:line="240" w:lineRule="auto"/>
              <w:jc w:val="left"/>
              <w:rPr>
                <w:rFonts w:ascii="Times New Roman" w:eastAsia="Times New Roman" w:hAnsi="Times New Roman" w:cs="Times New Roman"/>
                <w:lang w:eastAsia="ru-RU"/>
              </w:rPr>
            </w:pPr>
          </w:p>
        </w:tc>
        <w:tc>
          <w:tcPr>
            <w:tcW w:w="1143" w:type="dxa"/>
            <w:vMerge/>
            <w:vAlign w:val="center"/>
            <w:hideMark/>
          </w:tcPr>
          <w:p w:rsidR="00F25742" w:rsidRPr="00E13E3B" w:rsidRDefault="00F25742">
            <w:pPr>
              <w:spacing w:after="0" w:line="240" w:lineRule="auto"/>
              <w:jc w:val="left"/>
              <w:rPr>
                <w:rFonts w:ascii="Times New Roman" w:eastAsia="Times New Roman" w:hAnsi="Times New Roman" w:cs="Times New Roman"/>
                <w:lang w:eastAsia="ru-RU"/>
              </w:rPr>
            </w:pPr>
          </w:p>
        </w:tc>
        <w:tc>
          <w:tcPr>
            <w:tcW w:w="1418" w:type="dxa"/>
            <w:vAlign w:val="center"/>
            <w:hideMark/>
          </w:tcPr>
          <w:p w:rsidR="00F25742" w:rsidRPr="00E13E3B" w:rsidRDefault="00F25742" w:rsidP="00935A11">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Средства федерального бюджета</w:t>
            </w:r>
          </w:p>
        </w:tc>
        <w:tc>
          <w:tcPr>
            <w:tcW w:w="1076" w:type="dxa"/>
            <w:hideMark/>
          </w:tcPr>
          <w:p w:rsidR="00F25742" w:rsidRPr="00E13E3B" w:rsidRDefault="00F25742" w:rsidP="00DA2008">
            <w:pPr>
              <w:rPr>
                <w:rFonts w:ascii="Times New Roman" w:eastAsia="Times New Roman" w:hAnsi="Times New Roman" w:cs="Times New Roman"/>
                <w:lang w:eastAsia="ru-RU"/>
              </w:rPr>
            </w:pPr>
          </w:p>
        </w:tc>
        <w:tc>
          <w:tcPr>
            <w:tcW w:w="908" w:type="dxa"/>
            <w:hideMark/>
          </w:tcPr>
          <w:p w:rsidR="00F25742" w:rsidRPr="00E13E3B" w:rsidRDefault="00F25742" w:rsidP="004679C9">
            <w:pPr>
              <w:spacing w:after="0" w:line="240" w:lineRule="auto"/>
              <w:rPr>
                <w:rFonts w:ascii="Times New Roman" w:hAnsi="Times New Roman" w:cs="Times New Roman"/>
                <w:lang w:eastAsia="ru-RU"/>
              </w:rPr>
            </w:pPr>
          </w:p>
        </w:tc>
        <w:tc>
          <w:tcPr>
            <w:tcW w:w="851" w:type="dxa"/>
            <w:hideMark/>
          </w:tcPr>
          <w:p w:rsidR="00F25742" w:rsidRPr="00E13E3B" w:rsidRDefault="00F25742" w:rsidP="00DA2008">
            <w:pPr>
              <w:spacing w:after="0" w:line="240" w:lineRule="auto"/>
              <w:rPr>
                <w:rFonts w:ascii="Times New Roman" w:hAnsi="Times New Roman" w:cs="Times New Roman"/>
                <w:lang w:eastAsia="ru-RU"/>
              </w:rPr>
            </w:pPr>
          </w:p>
        </w:tc>
        <w:tc>
          <w:tcPr>
            <w:tcW w:w="992" w:type="dxa"/>
            <w:hideMark/>
          </w:tcPr>
          <w:p w:rsidR="00F25742" w:rsidRPr="00E13E3B" w:rsidRDefault="00F25742" w:rsidP="00DA2008">
            <w:pPr>
              <w:spacing w:after="0" w:line="240" w:lineRule="auto"/>
              <w:rPr>
                <w:rFonts w:ascii="Times New Roman" w:hAnsi="Times New Roman" w:cs="Times New Roman"/>
                <w:lang w:eastAsia="ru-RU"/>
              </w:rPr>
            </w:pPr>
          </w:p>
        </w:tc>
        <w:tc>
          <w:tcPr>
            <w:tcW w:w="1076" w:type="dxa"/>
            <w:hideMark/>
          </w:tcPr>
          <w:p w:rsidR="00F25742" w:rsidRPr="00E13E3B" w:rsidRDefault="00F25742" w:rsidP="00DA2008">
            <w:pPr>
              <w:spacing w:after="0" w:line="240" w:lineRule="auto"/>
              <w:rPr>
                <w:rFonts w:ascii="Times New Roman" w:hAnsi="Times New Roman" w:cs="Times New Roman"/>
                <w:lang w:eastAsia="ru-RU"/>
              </w:rPr>
            </w:pPr>
          </w:p>
        </w:tc>
        <w:tc>
          <w:tcPr>
            <w:tcW w:w="1043" w:type="dxa"/>
          </w:tcPr>
          <w:p w:rsidR="00F25742" w:rsidRPr="00E13E3B" w:rsidRDefault="00F25742" w:rsidP="00DA2008">
            <w:pPr>
              <w:spacing w:after="0" w:line="240" w:lineRule="auto"/>
              <w:rPr>
                <w:rFonts w:ascii="Times New Roman" w:eastAsia="Times New Roman" w:hAnsi="Times New Roman" w:cs="Times New Roman"/>
                <w:lang w:eastAsia="ru-RU"/>
              </w:rPr>
            </w:pPr>
          </w:p>
        </w:tc>
        <w:tc>
          <w:tcPr>
            <w:tcW w:w="858" w:type="dxa"/>
          </w:tcPr>
          <w:p w:rsidR="00F25742" w:rsidRPr="00E13E3B" w:rsidRDefault="00F25742" w:rsidP="00DA2008">
            <w:pPr>
              <w:spacing w:after="0" w:line="240" w:lineRule="auto"/>
              <w:rPr>
                <w:rFonts w:ascii="Times New Roman" w:eastAsia="Times New Roman" w:hAnsi="Times New Roman" w:cs="Times New Roman"/>
                <w:lang w:eastAsia="ru-RU"/>
              </w:rPr>
            </w:pPr>
          </w:p>
        </w:tc>
        <w:tc>
          <w:tcPr>
            <w:tcW w:w="708" w:type="dxa"/>
          </w:tcPr>
          <w:p w:rsidR="00F25742" w:rsidRPr="00E13E3B" w:rsidRDefault="00F25742" w:rsidP="00DA2008">
            <w:pPr>
              <w:spacing w:after="0" w:line="240" w:lineRule="auto"/>
              <w:rPr>
                <w:rFonts w:ascii="Times New Roman" w:eastAsia="Times New Roman" w:hAnsi="Times New Roman" w:cs="Times New Roman"/>
                <w:lang w:eastAsia="ru-RU"/>
              </w:rPr>
            </w:pPr>
          </w:p>
        </w:tc>
        <w:tc>
          <w:tcPr>
            <w:tcW w:w="984" w:type="dxa"/>
          </w:tcPr>
          <w:p w:rsidR="00F25742" w:rsidRPr="00E13E3B" w:rsidRDefault="00F25742" w:rsidP="00DA2008">
            <w:pPr>
              <w:spacing w:after="0" w:line="240" w:lineRule="auto"/>
              <w:rPr>
                <w:rFonts w:ascii="Times New Roman" w:eastAsia="Times New Roman" w:hAnsi="Times New Roman" w:cs="Times New Roman"/>
                <w:lang w:eastAsia="ru-RU"/>
              </w:rPr>
            </w:pPr>
          </w:p>
        </w:tc>
        <w:tc>
          <w:tcPr>
            <w:tcW w:w="1021" w:type="dxa"/>
            <w:vMerge/>
            <w:hideMark/>
          </w:tcPr>
          <w:p w:rsidR="00F25742" w:rsidRPr="00E13E3B" w:rsidRDefault="00F25742" w:rsidP="00DA2008">
            <w:pPr>
              <w:spacing w:after="0" w:line="240" w:lineRule="auto"/>
              <w:rPr>
                <w:rFonts w:ascii="Times New Roman" w:eastAsia="Times New Roman" w:hAnsi="Times New Roman" w:cs="Times New Roman"/>
                <w:lang w:eastAsia="ru-RU"/>
              </w:rPr>
            </w:pPr>
          </w:p>
        </w:tc>
        <w:tc>
          <w:tcPr>
            <w:tcW w:w="992" w:type="dxa"/>
            <w:vMerge/>
          </w:tcPr>
          <w:p w:rsidR="00F25742" w:rsidRPr="00E13E3B" w:rsidRDefault="00F25742" w:rsidP="00DA2008">
            <w:pPr>
              <w:spacing w:after="0" w:line="240" w:lineRule="auto"/>
              <w:rPr>
                <w:rFonts w:ascii="Times New Roman" w:eastAsia="Times New Roman" w:hAnsi="Times New Roman" w:cs="Times New Roman"/>
                <w:lang w:eastAsia="ru-RU"/>
              </w:rPr>
            </w:pPr>
          </w:p>
        </w:tc>
      </w:tr>
      <w:tr w:rsidR="00F25742" w:rsidRPr="00E13E3B" w:rsidTr="00203275">
        <w:trPr>
          <w:cantSplit/>
          <w:trHeight w:val="292"/>
        </w:trPr>
        <w:tc>
          <w:tcPr>
            <w:tcW w:w="675" w:type="dxa"/>
            <w:vMerge/>
            <w:vAlign w:val="center"/>
            <w:hideMark/>
          </w:tcPr>
          <w:p w:rsidR="00F25742" w:rsidRPr="00E13E3B" w:rsidRDefault="00F25742">
            <w:pPr>
              <w:spacing w:after="0" w:line="240" w:lineRule="auto"/>
              <w:jc w:val="left"/>
              <w:rPr>
                <w:rFonts w:ascii="Times New Roman" w:eastAsia="Times New Roman" w:hAnsi="Times New Roman" w:cs="Times New Roman"/>
                <w:lang w:eastAsia="ru-RU"/>
              </w:rPr>
            </w:pPr>
          </w:p>
        </w:tc>
        <w:tc>
          <w:tcPr>
            <w:tcW w:w="1843" w:type="dxa"/>
            <w:vMerge/>
            <w:vAlign w:val="center"/>
            <w:hideMark/>
          </w:tcPr>
          <w:p w:rsidR="00F25742" w:rsidRPr="00E13E3B" w:rsidRDefault="00F25742">
            <w:pPr>
              <w:spacing w:after="0" w:line="240" w:lineRule="auto"/>
              <w:jc w:val="left"/>
              <w:rPr>
                <w:rFonts w:ascii="Times New Roman" w:eastAsia="Times New Roman" w:hAnsi="Times New Roman" w:cs="Times New Roman"/>
                <w:lang w:eastAsia="ru-RU"/>
              </w:rPr>
            </w:pPr>
          </w:p>
        </w:tc>
        <w:tc>
          <w:tcPr>
            <w:tcW w:w="1143" w:type="dxa"/>
            <w:vMerge/>
            <w:vAlign w:val="center"/>
            <w:hideMark/>
          </w:tcPr>
          <w:p w:rsidR="00F25742" w:rsidRPr="00E13E3B" w:rsidRDefault="00F25742">
            <w:pPr>
              <w:spacing w:after="0" w:line="240" w:lineRule="auto"/>
              <w:jc w:val="left"/>
              <w:rPr>
                <w:rFonts w:ascii="Times New Roman" w:eastAsia="Times New Roman" w:hAnsi="Times New Roman" w:cs="Times New Roman"/>
                <w:lang w:eastAsia="ru-RU"/>
              </w:rPr>
            </w:pPr>
          </w:p>
        </w:tc>
        <w:tc>
          <w:tcPr>
            <w:tcW w:w="1418" w:type="dxa"/>
            <w:vAlign w:val="center"/>
            <w:hideMark/>
          </w:tcPr>
          <w:p w:rsidR="00F25742" w:rsidRPr="00E13E3B" w:rsidRDefault="00F25742" w:rsidP="00935A11">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 xml:space="preserve">Средства бюджета Московской области </w:t>
            </w:r>
          </w:p>
        </w:tc>
        <w:tc>
          <w:tcPr>
            <w:tcW w:w="1076" w:type="dxa"/>
            <w:hideMark/>
          </w:tcPr>
          <w:p w:rsidR="00F25742" w:rsidRPr="00E13E3B" w:rsidRDefault="00F25742" w:rsidP="00DA2008">
            <w:pPr>
              <w:rPr>
                <w:rFonts w:ascii="Times New Roman" w:eastAsia="Times New Roman" w:hAnsi="Times New Roman" w:cs="Times New Roman"/>
                <w:lang w:eastAsia="ru-RU"/>
              </w:rPr>
            </w:pPr>
          </w:p>
        </w:tc>
        <w:tc>
          <w:tcPr>
            <w:tcW w:w="908" w:type="dxa"/>
            <w:hideMark/>
          </w:tcPr>
          <w:p w:rsidR="00F25742" w:rsidRPr="00E13E3B" w:rsidRDefault="00F25742" w:rsidP="004679C9">
            <w:pPr>
              <w:spacing w:after="0" w:line="240" w:lineRule="auto"/>
              <w:rPr>
                <w:rFonts w:ascii="Times New Roman" w:hAnsi="Times New Roman" w:cs="Times New Roman"/>
                <w:lang w:eastAsia="ru-RU"/>
              </w:rPr>
            </w:pPr>
          </w:p>
        </w:tc>
        <w:tc>
          <w:tcPr>
            <w:tcW w:w="851" w:type="dxa"/>
            <w:hideMark/>
          </w:tcPr>
          <w:p w:rsidR="00F25742" w:rsidRPr="00E13E3B" w:rsidRDefault="00F25742" w:rsidP="00DA2008">
            <w:pPr>
              <w:spacing w:after="0" w:line="240" w:lineRule="auto"/>
              <w:rPr>
                <w:rFonts w:ascii="Times New Roman" w:hAnsi="Times New Roman" w:cs="Times New Roman"/>
                <w:lang w:eastAsia="ru-RU"/>
              </w:rPr>
            </w:pPr>
          </w:p>
        </w:tc>
        <w:tc>
          <w:tcPr>
            <w:tcW w:w="992" w:type="dxa"/>
            <w:hideMark/>
          </w:tcPr>
          <w:p w:rsidR="00F25742" w:rsidRPr="00E13E3B" w:rsidRDefault="00F25742" w:rsidP="00DA2008">
            <w:pPr>
              <w:spacing w:after="0" w:line="240" w:lineRule="auto"/>
              <w:rPr>
                <w:rFonts w:ascii="Times New Roman" w:hAnsi="Times New Roman" w:cs="Times New Roman"/>
                <w:lang w:eastAsia="ru-RU"/>
              </w:rPr>
            </w:pPr>
          </w:p>
        </w:tc>
        <w:tc>
          <w:tcPr>
            <w:tcW w:w="1076" w:type="dxa"/>
            <w:hideMark/>
          </w:tcPr>
          <w:p w:rsidR="00F25742" w:rsidRPr="00E13E3B" w:rsidRDefault="00F25742" w:rsidP="00DA2008">
            <w:pPr>
              <w:spacing w:after="0" w:line="240" w:lineRule="auto"/>
              <w:rPr>
                <w:rFonts w:ascii="Times New Roman" w:hAnsi="Times New Roman" w:cs="Times New Roman"/>
                <w:lang w:eastAsia="ru-RU"/>
              </w:rPr>
            </w:pPr>
          </w:p>
        </w:tc>
        <w:tc>
          <w:tcPr>
            <w:tcW w:w="1043" w:type="dxa"/>
          </w:tcPr>
          <w:p w:rsidR="00F25742" w:rsidRPr="00E13E3B" w:rsidRDefault="00F25742" w:rsidP="00DA2008">
            <w:pPr>
              <w:spacing w:after="0" w:line="240" w:lineRule="auto"/>
              <w:rPr>
                <w:rFonts w:ascii="Times New Roman" w:eastAsia="Times New Roman" w:hAnsi="Times New Roman" w:cs="Times New Roman"/>
                <w:lang w:eastAsia="ru-RU"/>
              </w:rPr>
            </w:pPr>
          </w:p>
        </w:tc>
        <w:tc>
          <w:tcPr>
            <w:tcW w:w="858" w:type="dxa"/>
          </w:tcPr>
          <w:p w:rsidR="00F25742" w:rsidRPr="00E13E3B" w:rsidRDefault="00F25742" w:rsidP="00DA2008">
            <w:pPr>
              <w:spacing w:after="0" w:line="240" w:lineRule="auto"/>
              <w:rPr>
                <w:rFonts w:ascii="Times New Roman" w:eastAsia="Times New Roman" w:hAnsi="Times New Roman" w:cs="Times New Roman"/>
                <w:lang w:eastAsia="ru-RU"/>
              </w:rPr>
            </w:pPr>
          </w:p>
        </w:tc>
        <w:tc>
          <w:tcPr>
            <w:tcW w:w="708" w:type="dxa"/>
          </w:tcPr>
          <w:p w:rsidR="00F25742" w:rsidRPr="00E13E3B" w:rsidRDefault="00F25742" w:rsidP="00DA2008">
            <w:pPr>
              <w:spacing w:after="0" w:line="240" w:lineRule="auto"/>
              <w:rPr>
                <w:rFonts w:ascii="Times New Roman" w:eastAsia="Times New Roman" w:hAnsi="Times New Roman" w:cs="Times New Roman"/>
                <w:lang w:eastAsia="ru-RU"/>
              </w:rPr>
            </w:pPr>
          </w:p>
        </w:tc>
        <w:tc>
          <w:tcPr>
            <w:tcW w:w="984" w:type="dxa"/>
          </w:tcPr>
          <w:p w:rsidR="00F25742" w:rsidRPr="00E13E3B" w:rsidRDefault="00F25742" w:rsidP="00DA2008">
            <w:pPr>
              <w:spacing w:after="0" w:line="240" w:lineRule="auto"/>
              <w:rPr>
                <w:rFonts w:ascii="Times New Roman" w:eastAsia="Times New Roman" w:hAnsi="Times New Roman" w:cs="Times New Roman"/>
                <w:lang w:eastAsia="ru-RU"/>
              </w:rPr>
            </w:pPr>
          </w:p>
        </w:tc>
        <w:tc>
          <w:tcPr>
            <w:tcW w:w="1021" w:type="dxa"/>
            <w:vMerge/>
            <w:hideMark/>
          </w:tcPr>
          <w:p w:rsidR="00F25742" w:rsidRPr="00E13E3B" w:rsidRDefault="00F25742" w:rsidP="00DA2008">
            <w:pPr>
              <w:spacing w:after="0" w:line="240" w:lineRule="auto"/>
              <w:rPr>
                <w:rFonts w:ascii="Times New Roman" w:eastAsia="Times New Roman" w:hAnsi="Times New Roman" w:cs="Times New Roman"/>
                <w:lang w:eastAsia="ru-RU"/>
              </w:rPr>
            </w:pPr>
          </w:p>
        </w:tc>
        <w:tc>
          <w:tcPr>
            <w:tcW w:w="992" w:type="dxa"/>
            <w:vMerge/>
          </w:tcPr>
          <w:p w:rsidR="00F25742" w:rsidRPr="00E13E3B" w:rsidRDefault="00F25742" w:rsidP="00DA2008">
            <w:pPr>
              <w:spacing w:after="0" w:line="240" w:lineRule="auto"/>
              <w:rPr>
                <w:rFonts w:ascii="Times New Roman" w:eastAsia="Times New Roman" w:hAnsi="Times New Roman" w:cs="Times New Roman"/>
                <w:lang w:eastAsia="ru-RU"/>
              </w:rPr>
            </w:pPr>
          </w:p>
        </w:tc>
      </w:tr>
      <w:tr w:rsidR="00F25742" w:rsidRPr="00E13E3B" w:rsidTr="00203275">
        <w:trPr>
          <w:cantSplit/>
          <w:trHeight w:val="292"/>
        </w:trPr>
        <w:tc>
          <w:tcPr>
            <w:tcW w:w="675" w:type="dxa"/>
            <w:vMerge/>
            <w:vAlign w:val="center"/>
            <w:hideMark/>
          </w:tcPr>
          <w:p w:rsidR="00F25742" w:rsidRPr="00E13E3B" w:rsidRDefault="00F25742" w:rsidP="00F25742">
            <w:pPr>
              <w:spacing w:after="0" w:line="240" w:lineRule="auto"/>
              <w:jc w:val="left"/>
              <w:rPr>
                <w:rFonts w:ascii="Times New Roman" w:eastAsia="Times New Roman" w:hAnsi="Times New Roman" w:cs="Times New Roman"/>
                <w:lang w:eastAsia="ru-RU"/>
              </w:rPr>
            </w:pPr>
          </w:p>
        </w:tc>
        <w:tc>
          <w:tcPr>
            <w:tcW w:w="1843" w:type="dxa"/>
            <w:vMerge/>
            <w:vAlign w:val="center"/>
            <w:hideMark/>
          </w:tcPr>
          <w:p w:rsidR="00F25742" w:rsidRPr="00E13E3B" w:rsidRDefault="00F25742" w:rsidP="00F25742">
            <w:pPr>
              <w:spacing w:after="0" w:line="240" w:lineRule="auto"/>
              <w:jc w:val="left"/>
              <w:rPr>
                <w:rFonts w:ascii="Times New Roman" w:eastAsia="Times New Roman" w:hAnsi="Times New Roman" w:cs="Times New Roman"/>
                <w:lang w:eastAsia="ru-RU"/>
              </w:rPr>
            </w:pPr>
          </w:p>
        </w:tc>
        <w:tc>
          <w:tcPr>
            <w:tcW w:w="1143" w:type="dxa"/>
            <w:vMerge/>
            <w:vAlign w:val="center"/>
            <w:hideMark/>
          </w:tcPr>
          <w:p w:rsidR="00F25742" w:rsidRPr="00E13E3B" w:rsidRDefault="00F25742" w:rsidP="00F25742">
            <w:pPr>
              <w:spacing w:after="0" w:line="240" w:lineRule="auto"/>
              <w:jc w:val="left"/>
              <w:rPr>
                <w:rFonts w:ascii="Times New Roman" w:eastAsia="Times New Roman" w:hAnsi="Times New Roman" w:cs="Times New Roman"/>
                <w:lang w:eastAsia="ru-RU"/>
              </w:rPr>
            </w:pPr>
          </w:p>
        </w:tc>
        <w:tc>
          <w:tcPr>
            <w:tcW w:w="1418" w:type="dxa"/>
            <w:vAlign w:val="center"/>
            <w:hideMark/>
          </w:tcPr>
          <w:p w:rsidR="00F25742" w:rsidRPr="00E13E3B" w:rsidRDefault="00F25742" w:rsidP="00F25742">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Средства бюджета Городского округа Подольск</w:t>
            </w:r>
          </w:p>
        </w:tc>
        <w:tc>
          <w:tcPr>
            <w:tcW w:w="1076" w:type="dxa"/>
            <w:hideMark/>
          </w:tcPr>
          <w:p w:rsidR="00F25742" w:rsidRPr="00E13E3B" w:rsidRDefault="00F25742" w:rsidP="00F25742">
            <w:pPr>
              <w:rPr>
                <w:rFonts w:ascii="Times New Roman" w:eastAsia="Times New Roman" w:hAnsi="Times New Roman" w:cs="Times New Roman"/>
                <w:lang w:eastAsia="ru-RU"/>
              </w:rPr>
            </w:pPr>
          </w:p>
        </w:tc>
        <w:tc>
          <w:tcPr>
            <w:tcW w:w="908" w:type="dxa"/>
            <w:hideMark/>
          </w:tcPr>
          <w:p w:rsidR="00F25742" w:rsidRPr="00E13E3B" w:rsidRDefault="00F25742" w:rsidP="00F25742">
            <w:pPr>
              <w:spacing w:after="0" w:line="240" w:lineRule="auto"/>
              <w:rPr>
                <w:rFonts w:ascii="Times New Roman" w:hAnsi="Times New Roman" w:cs="Times New Roman"/>
                <w:lang w:eastAsia="ru-RU"/>
              </w:rPr>
            </w:pPr>
            <w:r w:rsidRPr="00E13E3B">
              <w:rPr>
                <w:rFonts w:ascii="Times New Roman" w:hAnsi="Times New Roman" w:cs="Times New Roman"/>
                <w:lang w:eastAsia="ru-RU"/>
              </w:rPr>
              <w:t>98,5</w:t>
            </w:r>
            <w:r w:rsidR="00F70E91" w:rsidRPr="00E13E3B">
              <w:rPr>
                <w:rFonts w:ascii="Times New Roman" w:hAnsi="Times New Roman" w:cs="Times New Roman"/>
                <w:b/>
              </w:rPr>
              <w:t>*</w:t>
            </w:r>
          </w:p>
        </w:tc>
        <w:tc>
          <w:tcPr>
            <w:tcW w:w="851" w:type="dxa"/>
            <w:hideMark/>
          </w:tcPr>
          <w:p w:rsidR="00F25742" w:rsidRPr="00E13E3B" w:rsidRDefault="00F25742" w:rsidP="00F25742">
            <w:pPr>
              <w:spacing w:after="0" w:line="240" w:lineRule="auto"/>
              <w:rPr>
                <w:rFonts w:ascii="Times New Roman" w:hAnsi="Times New Roman" w:cs="Times New Roman"/>
                <w:lang w:eastAsia="ru-RU"/>
              </w:rPr>
            </w:pPr>
          </w:p>
        </w:tc>
        <w:tc>
          <w:tcPr>
            <w:tcW w:w="992" w:type="dxa"/>
            <w:hideMark/>
          </w:tcPr>
          <w:p w:rsidR="00F25742" w:rsidRPr="00E13E3B" w:rsidRDefault="00F25742" w:rsidP="00F25742">
            <w:pPr>
              <w:spacing w:after="0" w:line="240" w:lineRule="auto"/>
              <w:rPr>
                <w:rFonts w:ascii="Times New Roman" w:hAnsi="Times New Roman" w:cs="Times New Roman"/>
                <w:lang w:eastAsia="ru-RU"/>
              </w:rPr>
            </w:pPr>
            <w:r w:rsidRPr="00E13E3B">
              <w:rPr>
                <w:rFonts w:ascii="Times New Roman" w:hAnsi="Times New Roman" w:cs="Times New Roman"/>
                <w:lang w:eastAsia="ru-RU"/>
              </w:rPr>
              <w:t>98,5</w:t>
            </w:r>
            <w:r w:rsidR="00F70E91" w:rsidRPr="00E13E3B">
              <w:rPr>
                <w:rFonts w:ascii="Times New Roman" w:hAnsi="Times New Roman" w:cs="Times New Roman"/>
                <w:b/>
              </w:rPr>
              <w:t>*</w:t>
            </w:r>
          </w:p>
        </w:tc>
        <w:tc>
          <w:tcPr>
            <w:tcW w:w="1076" w:type="dxa"/>
            <w:hideMark/>
          </w:tcPr>
          <w:p w:rsidR="00F25742" w:rsidRPr="00E13E3B" w:rsidRDefault="00F25742" w:rsidP="00F25742">
            <w:pPr>
              <w:spacing w:after="0" w:line="240" w:lineRule="auto"/>
              <w:rPr>
                <w:rFonts w:ascii="Times New Roman" w:hAnsi="Times New Roman" w:cs="Times New Roman"/>
                <w:lang w:eastAsia="ru-RU"/>
              </w:rPr>
            </w:pPr>
          </w:p>
        </w:tc>
        <w:tc>
          <w:tcPr>
            <w:tcW w:w="1043" w:type="dxa"/>
          </w:tcPr>
          <w:p w:rsidR="00F25742" w:rsidRPr="00E13E3B" w:rsidRDefault="00F25742" w:rsidP="00F25742">
            <w:pPr>
              <w:spacing w:after="0" w:line="240" w:lineRule="auto"/>
              <w:rPr>
                <w:rFonts w:ascii="Times New Roman" w:eastAsia="Times New Roman" w:hAnsi="Times New Roman" w:cs="Times New Roman"/>
                <w:lang w:eastAsia="ru-RU"/>
              </w:rPr>
            </w:pPr>
          </w:p>
        </w:tc>
        <w:tc>
          <w:tcPr>
            <w:tcW w:w="858" w:type="dxa"/>
          </w:tcPr>
          <w:p w:rsidR="00F25742" w:rsidRPr="00E13E3B" w:rsidRDefault="00F25742" w:rsidP="00F25742">
            <w:pPr>
              <w:spacing w:after="0" w:line="240" w:lineRule="auto"/>
              <w:rPr>
                <w:rFonts w:ascii="Times New Roman" w:eastAsia="Times New Roman" w:hAnsi="Times New Roman" w:cs="Times New Roman"/>
                <w:lang w:eastAsia="ru-RU"/>
              </w:rPr>
            </w:pPr>
          </w:p>
        </w:tc>
        <w:tc>
          <w:tcPr>
            <w:tcW w:w="708" w:type="dxa"/>
          </w:tcPr>
          <w:p w:rsidR="00F25742" w:rsidRPr="00E13E3B" w:rsidRDefault="00F25742" w:rsidP="00F25742">
            <w:pPr>
              <w:spacing w:after="0" w:line="240" w:lineRule="auto"/>
              <w:rPr>
                <w:rFonts w:ascii="Times New Roman" w:eastAsia="Times New Roman" w:hAnsi="Times New Roman" w:cs="Times New Roman"/>
                <w:lang w:eastAsia="ru-RU"/>
              </w:rPr>
            </w:pPr>
          </w:p>
        </w:tc>
        <w:tc>
          <w:tcPr>
            <w:tcW w:w="984" w:type="dxa"/>
          </w:tcPr>
          <w:p w:rsidR="00F25742" w:rsidRPr="00E13E3B" w:rsidRDefault="00F25742" w:rsidP="00F25742">
            <w:pPr>
              <w:spacing w:after="0" w:line="240" w:lineRule="auto"/>
              <w:rPr>
                <w:rFonts w:ascii="Times New Roman" w:eastAsia="Times New Roman" w:hAnsi="Times New Roman" w:cs="Times New Roman"/>
                <w:lang w:eastAsia="ru-RU"/>
              </w:rPr>
            </w:pPr>
          </w:p>
        </w:tc>
        <w:tc>
          <w:tcPr>
            <w:tcW w:w="1021" w:type="dxa"/>
            <w:vMerge/>
            <w:hideMark/>
          </w:tcPr>
          <w:p w:rsidR="00F25742" w:rsidRPr="00E13E3B" w:rsidRDefault="00F25742" w:rsidP="00F25742">
            <w:pPr>
              <w:spacing w:after="0" w:line="240" w:lineRule="auto"/>
              <w:rPr>
                <w:rFonts w:ascii="Times New Roman" w:eastAsia="Times New Roman" w:hAnsi="Times New Roman" w:cs="Times New Roman"/>
                <w:lang w:eastAsia="ru-RU"/>
              </w:rPr>
            </w:pPr>
          </w:p>
        </w:tc>
        <w:tc>
          <w:tcPr>
            <w:tcW w:w="992" w:type="dxa"/>
            <w:vMerge/>
            <w:hideMark/>
          </w:tcPr>
          <w:p w:rsidR="00F25742" w:rsidRPr="00E13E3B" w:rsidRDefault="00F25742" w:rsidP="00F25742">
            <w:pPr>
              <w:spacing w:after="0" w:line="240" w:lineRule="auto"/>
              <w:rPr>
                <w:rFonts w:ascii="Times New Roman" w:eastAsia="Times New Roman" w:hAnsi="Times New Roman" w:cs="Times New Roman"/>
                <w:lang w:eastAsia="ru-RU"/>
              </w:rPr>
            </w:pPr>
          </w:p>
        </w:tc>
      </w:tr>
      <w:tr w:rsidR="00F25742" w:rsidRPr="00E13E3B" w:rsidTr="00203275">
        <w:trPr>
          <w:cantSplit/>
          <w:trHeight w:val="292"/>
        </w:trPr>
        <w:tc>
          <w:tcPr>
            <w:tcW w:w="675" w:type="dxa"/>
            <w:vMerge/>
            <w:vAlign w:val="center"/>
            <w:hideMark/>
          </w:tcPr>
          <w:p w:rsidR="00F25742" w:rsidRPr="00E13E3B" w:rsidRDefault="00F25742" w:rsidP="00F25742">
            <w:pPr>
              <w:spacing w:after="0" w:line="240" w:lineRule="auto"/>
              <w:jc w:val="left"/>
              <w:rPr>
                <w:rFonts w:ascii="Times New Roman" w:eastAsia="Times New Roman" w:hAnsi="Times New Roman" w:cs="Times New Roman"/>
                <w:lang w:eastAsia="ru-RU"/>
              </w:rPr>
            </w:pPr>
          </w:p>
        </w:tc>
        <w:tc>
          <w:tcPr>
            <w:tcW w:w="1843" w:type="dxa"/>
            <w:vMerge/>
            <w:vAlign w:val="center"/>
            <w:hideMark/>
          </w:tcPr>
          <w:p w:rsidR="00F25742" w:rsidRPr="00E13E3B" w:rsidRDefault="00F25742" w:rsidP="00F25742">
            <w:pPr>
              <w:spacing w:after="0" w:line="240" w:lineRule="auto"/>
              <w:jc w:val="left"/>
              <w:rPr>
                <w:rFonts w:ascii="Times New Roman" w:eastAsia="Times New Roman" w:hAnsi="Times New Roman" w:cs="Times New Roman"/>
                <w:lang w:eastAsia="ru-RU"/>
              </w:rPr>
            </w:pPr>
          </w:p>
        </w:tc>
        <w:tc>
          <w:tcPr>
            <w:tcW w:w="1143" w:type="dxa"/>
            <w:vMerge/>
            <w:vAlign w:val="center"/>
            <w:hideMark/>
          </w:tcPr>
          <w:p w:rsidR="00F25742" w:rsidRPr="00E13E3B" w:rsidRDefault="00F25742" w:rsidP="00F25742">
            <w:pPr>
              <w:spacing w:after="0" w:line="240" w:lineRule="auto"/>
              <w:jc w:val="left"/>
              <w:rPr>
                <w:rFonts w:ascii="Times New Roman" w:eastAsia="Times New Roman" w:hAnsi="Times New Roman" w:cs="Times New Roman"/>
                <w:lang w:eastAsia="ru-RU"/>
              </w:rPr>
            </w:pPr>
          </w:p>
        </w:tc>
        <w:tc>
          <w:tcPr>
            <w:tcW w:w="1418" w:type="dxa"/>
            <w:vAlign w:val="center"/>
            <w:hideMark/>
          </w:tcPr>
          <w:p w:rsidR="00F25742" w:rsidRPr="00E13E3B" w:rsidRDefault="00F25742" w:rsidP="00F25742">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Внебюджетные  источники</w:t>
            </w:r>
          </w:p>
        </w:tc>
        <w:tc>
          <w:tcPr>
            <w:tcW w:w="1076" w:type="dxa"/>
            <w:hideMark/>
          </w:tcPr>
          <w:p w:rsidR="00F25742" w:rsidRPr="00E13E3B" w:rsidRDefault="00F25742" w:rsidP="00F25742">
            <w:pPr>
              <w:rPr>
                <w:rFonts w:ascii="Times New Roman" w:eastAsia="Times New Roman" w:hAnsi="Times New Roman" w:cs="Times New Roman"/>
                <w:lang w:eastAsia="ru-RU"/>
              </w:rPr>
            </w:pPr>
          </w:p>
        </w:tc>
        <w:tc>
          <w:tcPr>
            <w:tcW w:w="908" w:type="dxa"/>
            <w:hideMark/>
          </w:tcPr>
          <w:p w:rsidR="00F25742" w:rsidRPr="00E13E3B" w:rsidRDefault="00F25742" w:rsidP="00F25742">
            <w:pPr>
              <w:spacing w:after="0" w:line="240" w:lineRule="auto"/>
              <w:rPr>
                <w:rFonts w:ascii="Times New Roman" w:hAnsi="Times New Roman" w:cs="Times New Roman"/>
                <w:lang w:eastAsia="ru-RU"/>
              </w:rPr>
            </w:pPr>
          </w:p>
        </w:tc>
        <w:tc>
          <w:tcPr>
            <w:tcW w:w="851" w:type="dxa"/>
            <w:hideMark/>
          </w:tcPr>
          <w:p w:rsidR="00F25742" w:rsidRPr="00E13E3B" w:rsidRDefault="00F25742" w:rsidP="00F25742">
            <w:pPr>
              <w:spacing w:after="0" w:line="240" w:lineRule="auto"/>
              <w:rPr>
                <w:rFonts w:ascii="Times New Roman" w:hAnsi="Times New Roman" w:cs="Times New Roman"/>
                <w:lang w:eastAsia="ru-RU"/>
              </w:rPr>
            </w:pPr>
          </w:p>
        </w:tc>
        <w:tc>
          <w:tcPr>
            <w:tcW w:w="992" w:type="dxa"/>
            <w:hideMark/>
          </w:tcPr>
          <w:p w:rsidR="00F25742" w:rsidRPr="00E13E3B" w:rsidRDefault="00F25742" w:rsidP="00F25742">
            <w:pPr>
              <w:spacing w:after="0" w:line="240" w:lineRule="auto"/>
              <w:rPr>
                <w:rFonts w:ascii="Times New Roman" w:hAnsi="Times New Roman" w:cs="Times New Roman"/>
                <w:lang w:eastAsia="ru-RU"/>
              </w:rPr>
            </w:pPr>
          </w:p>
        </w:tc>
        <w:tc>
          <w:tcPr>
            <w:tcW w:w="1076" w:type="dxa"/>
            <w:hideMark/>
          </w:tcPr>
          <w:p w:rsidR="00F25742" w:rsidRPr="00E13E3B" w:rsidRDefault="00F25742" w:rsidP="00F25742">
            <w:pPr>
              <w:spacing w:after="0" w:line="240" w:lineRule="auto"/>
              <w:rPr>
                <w:rFonts w:ascii="Times New Roman" w:hAnsi="Times New Roman" w:cs="Times New Roman"/>
                <w:lang w:eastAsia="ru-RU"/>
              </w:rPr>
            </w:pPr>
          </w:p>
        </w:tc>
        <w:tc>
          <w:tcPr>
            <w:tcW w:w="1043" w:type="dxa"/>
          </w:tcPr>
          <w:p w:rsidR="00F25742" w:rsidRPr="00E13E3B" w:rsidRDefault="00F25742" w:rsidP="00F25742">
            <w:pPr>
              <w:spacing w:after="0" w:line="240" w:lineRule="auto"/>
              <w:rPr>
                <w:rFonts w:ascii="Times New Roman" w:eastAsia="Times New Roman" w:hAnsi="Times New Roman" w:cs="Times New Roman"/>
                <w:lang w:eastAsia="ru-RU"/>
              </w:rPr>
            </w:pPr>
          </w:p>
        </w:tc>
        <w:tc>
          <w:tcPr>
            <w:tcW w:w="858" w:type="dxa"/>
          </w:tcPr>
          <w:p w:rsidR="00F25742" w:rsidRPr="00E13E3B" w:rsidRDefault="00F25742" w:rsidP="00F25742">
            <w:pPr>
              <w:spacing w:after="0" w:line="240" w:lineRule="auto"/>
              <w:rPr>
                <w:rFonts w:ascii="Times New Roman" w:eastAsia="Times New Roman" w:hAnsi="Times New Roman" w:cs="Times New Roman"/>
                <w:lang w:eastAsia="ru-RU"/>
              </w:rPr>
            </w:pPr>
          </w:p>
        </w:tc>
        <w:tc>
          <w:tcPr>
            <w:tcW w:w="708" w:type="dxa"/>
          </w:tcPr>
          <w:p w:rsidR="00F25742" w:rsidRPr="00E13E3B" w:rsidRDefault="00F25742" w:rsidP="00F25742">
            <w:pPr>
              <w:spacing w:after="0" w:line="240" w:lineRule="auto"/>
              <w:rPr>
                <w:rFonts w:ascii="Times New Roman" w:eastAsia="Times New Roman" w:hAnsi="Times New Roman" w:cs="Times New Roman"/>
                <w:lang w:eastAsia="ru-RU"/>
              </w:rPr>
            </w:pPr>
          </w:p>
        </w:tc>
        <w:tc>
          <w:tcPr>
            <w:tcW w:w="984" w:type="dxa"/>
          </w:tcPr>
          <w:p w:rsidR="00F25742" w:rsidRPr="00E13E3B" w:rsidRDefault="00F25742" w:rsidP="00F25742">
            <w:pPr>
              <w:spacing w:after="0" w:line="240" w:lineRule="auto"/>
              <w:rPr>
                <w:rFonts w:ascii="Times New Roman" w:eastAsia="Times New Roman" w:hAnsi="Times New Roman" w:cs="Times New Roman"/>
                <w:lang w:eastAsia="ru-RU"/>
              </w:rPr>
            </w:pPr>
          </w:p>
        </w:tc>
        <w:tc>
          <w:tcPr>
            <w:tcW w:w="1021" w:type="dxa"/>
            <w:vMerge/>
            <w:hideMark/>
          </w:tcPr>
          <w:p w:rsidR="00F25742" w:rsidRPr="00E13E3B" w:rsidRDefault="00F25742" w:rsidP="00F25742">
            <w:pPr>
              <w:spacing w:after="0" w:line="240" w:lineRule="auto"/>
              <w:rPr>
                <w:rFonts w:ascii="Times New Roman" w:eastAsia="Times New Roman" w:hAnsi="Times New Roman" w:cs="Times New Roman"/>
                <w:lang w:eastAsia="ru-RU"/>
              </w:rPr>
            </w:pPr>
          </w:p>
        </w:tc>
        <w:tc>
          <w:tcPr>
            <w:tcW w:w="992" w:type="dxa"/>
            <w:hideMark/>
          </w:tcPr>
          <w:p w:rsidR="00F25742" w:rsidRPr="00E13E3B" w:rsidRDefault="00F25742" w:rsidP="00F25742">
            <w:pPr>
              <w:spacing w:after="0" w:line="240" w:lineRule="auto"/>
              <w:rPr>
                <w:rFonts w:ascii="Times New Roman" w:eastAsia="Times New Roman" w:hAnsi="Times New Roman" w:cs="Times New Roman"/>
                <w:lang w:eastAsia="ru-RU"/>
              </w:rPr>
            </w:pPr>
          </w:p>
        </w:tc>
      </w:tr>
      <w:tr w:rsidR="00086D55" w:rsidRPr="00E13E3B" w:rsidTr="00FF2B49">
        <w:trPr>
          <w:cantSplit/>
          <w:trHeight w:val="292"/>
        </w:trPr>
        <w:tc>
          <w:tcPr>
            <w:tcW w:w="675" w:type="dxa"/>
            <w:vMerge w:val="restart"/>
            <w:vAlign w:val="center"/>
          </w:tcPr>
          <w:p w:rsidR="00086D55" w:rsidRPr="00E13E3B" w:rsidRDefault="00086D55" w:rsidP="007C3570">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2.</w:t>
            </w:r>
          </w:p>
        </w:tc>
        <w:tc>
          <w:tcPr>
            <w:tcW w:w="1843" w:type="dxa"/>
            <w:vMerge w:val="restart"/>
            <w:vAlign w:val="center"/>
          </w:tcPr>
          <w:p w:rsidR="00086D55" w:rsidRPr="00E13E3B" w:rsidRDefault="007B3839" w:rsidP="00840797">
            <w:pPr>
              <w:spacing w:after="0" w:line="240" w:lineRule="auto"/>
              <w:jc w:val="left"/>
              <w:rPr>
                <w:rFonts w:ascii="Times New Roman" w:eastAsia="Times New Roman" w:hAnsi="Times New Roman" w:cs="Times New Roman"/>
                <w:color w:val="000000" w:themeColor="text1"/>
                <w:lang w:eastAsia="ru-RU"/>
              </w:rPr>
            </w:pPr>
            <w:r w:rsidRPr="00E13E3B">
              <w:rPr>
                <w:rFonts w:ascii="Times New Roman" w:eastAsia="Times New Roman" w:hAnsi="Times New Roman" w:cs="Times New Roman"/>
                <w:color w:val="000000" w:themeColor="text1"/>
                <w:lang w:eastAsia="ru-RU"/>
              </w:rPr>
              <w:t xml:space="preserve">Основное мероприятие 2: Создание экономических условий для </w:t>
            </w:r>
            <w:r w:rsidRPr="00E13E3B">
              <w:rPr>
                <w:rFonts w:ascii="Times New Roman" w:eastAsia="Times New Roman" w:hAnsi="Times New Roman" w:cs="Times New Roman"/>
                <w:color w:val="000000" w:themeColor="text1"/>
                <w:lang w:eastAsia="ru-RU"/>
              </w:rPr>
              <w:lastRenderedPageBreak/>
              <w:t xml:space="preserve">повышения </w:t>
            </w:r>
            <w:r w:rsidR="00A95D6C" w:rsidRPr="00E13E3B">
              <w:rPr>
                <w:rFonts w:ascii="Times New Roman" w:eastAsia="Times New Roman" w:hAnsi="Times New Roman" w:cs="Times New Roman"/>
                <w:color w:val="000000" w:themeColor="text1"/>
                <w:lang w:eastAsia="ru-RU"/>
              </w:rPr>
              <w:t xml:space="preserve">эффективности </w:t>
            </w:r>
            <w:r w:rsidRPr="00E13E3B">
              <w:rPr>
                <w:rFonts w:ascii="Times New Roman" w:eastAsia="Times New Roman" w:hAnsi="Times New Roman" w:cs="Times New Roman"/>
                <w:color w:val="000000" w:themeColor="text1"/>
                <w:lang w:eastAsia="ru-RU"/>
              </w:rPr>
              <w:t xml:space="preserve">работы организаций жилищно-коммунального хозяйства </w:t>
            </w:r>
          </w:p>
        </w:tc>
        <w:tc>
          <w:tcPr>
            <w:tcW w:w="1143" w:type="dxa"/>
            <w:vMerge w:val="restart"/>
            <w:vAlign w:val="center"/>
          </w:tcPr>
          <w:p w:rsidR="00086D55" w:rsidRPr="00E13E3B" w:rsidRDefault="00086D55" w:rsidP="007C3570">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lastRenderedPageBreak/>
              <w:t>2018</w:t>
            </w:r>
          </w:p>
        </w:tc>
        <w:tc>
          <w:tcPr>
            <w:tcW w:w="1418" w:type="dxa"/>
            <w:vAlign w:val="center"/>
          </w:tcPr>
          <w:p w:rsidR="00086D55" w:rsidRPr="00E13E3B" w:rsidRDefault="00086D55" w:rsidP="007C3570">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 xml:space="preserve">Итого    </w:t>
            </w:r>
          </w:p>
        </w:tc>
        <w:tc>
          <w:tcPr>
            <w:tcW w:w="1076" w:type="dxa"/>
          </w:tcPr>
          <w:p w:rsidR="00086D55" w:rsidRPr="00E13E3B" w:rsidRDefault="00086D55" w:rsidP="007C3570">
            <w:pPr>
              <w:spacing w:after="0" w:line="240" w:lineRule="auto"/>
              <w:rPr>
                <w:rFonts w:ascii="Times New Roman" w:eastAsia="Times New Roman" w:hAnsi="Times New Roman" w:cs="Times New Roman"/>
                <w:lang w:eastAsia="ru-RU"/>
              </w:rPr>
            </w:pPr>
          </w:p>
        </w:tc>
        <w:tc>
          <w:tcPr>
            <w:tcW w:w="908" w:type="dxa"/>
          </w:tcPr>
          <w:p w:rsidR="00086D55" w:rsidRPr="00E13E3B" w:rsidRDefault="006E2364" w:rsidP="006E2364">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3150</w:t>
            </w:r>
            <w:r w:rsidR="00086D55" w:rsidRPr="00E13E3B">
              <w:rPr>
                <w:rFonts w:ascii="Times New Roman" w:eastAsia="Times New Roman" w:hAnsi="Times New Roman" w:cs="Times New Roman"/>
                <w:lang w:eastAsia="ru-RU"/>
              </w:rPr>
              <w:t>0000,0</w:t>
            </w:r>
          </w:p>
        </w:tc>
        <w:tc>
          <w:tcPr>
            <w:tcW w:w="851" w:type="dxa"/>
          </w:tcPr>
          <w:p w:rsidR="00086D55" w:rsidRPr="00E13E3B" w:rsidRDefault="00086D55" w:rsidP="007C3570">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50000,0</w:t>
            </w:r>
          </w:p>
        </w:tc>
        <w:tc>
          <w:tcPr>
            <w:tcW w:w="992" w:type="dxa"/>
          </w:tcPr>
          <w:p w:rsidR="00086D55" w:rsidRPr="00E13E3B" w:rsidRDefault="00803E01" w:rsidP="00803E01">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265000,0</w:t>
            </w:r>
          </w:p>
        </w:tc>
        <w:tc>
          <w:tcPr>
            <w:tcW w:w="1076" w:type="dxa"/>
            <w:vAlign w:val="center"/>
          </w:tcPr>
          <w:p w:rsidR="00086D55" w:rsidRPr="00E13E3B" w:rsidRDefault="00086D55" w:rsidP="007C3570">
            <w:pPr>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0</w:t>
            </w:r>
          </w:p>
        </w:tc>
        <w:tc>
          <w:tcPr>
            <w:tcW w:w="1043" w:type="dxa"/>
            <w:vAlign w:val="center"/>
          </w:tcPr>
          <w:p w:rsidR="00086D55" w:rsidRPr="00E13E3B" w:rsidRDefault="00086D55" w:rsidP="007C3570">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0</w:t>
            </w:r>
          </w:p>
        </w:tc>
        <w:tc>
          <w:tcPr>
            <w:tcW w:w="858" w:type="dxa"/>
            <w:vAlign w:val="center"/>
          </w:tcPr>
          <w:p w:rsidR="00086D55" w:rsidRPr="00E13E3B" w:rsidRDefault="00086D55" w:rsidP="007C3570">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0</w:t>
            </w:r>
          </w:p>
        </w:tc>
        <w:tc>
          <w:tcPr>
            <w:tcW w:w="708" w:type="dxa"/>
          </w:tcPr>
          <w:p w:rsidR="00086D55" w:rsidRPr="00E13E3B" w:rsidRDefault="00086D55" w:rsidP="007C3570">
            <w:pPr>
              <w:spacing w:after="0" w:line="240" w:lineRule="auto"/>
              <w:rPr>
                <w:rFonts w:ascii="Times New Roman" w:eastAsia="Times New Roman" w:hAnsi="Times New Roman" w:cs="Times New Roman"/>
                <w:lang w:eastAsia="ru-RU"/>
              </w:rPr>
            </w:pPr>
          </w:p>
        </w:tc>
        <w:tc>
          <w:tcPr>
            <w:tcW w:w="984" w:type="dxa"/>
          </w:tcPr>
          <w:p w:rsidR="00086D55" w:rsidRPr="00E13E3B" w:rsidRDefault="00086D55" w:rsidP="007C3570">
            <w:pPr>
              <w:spacing w:after="0" w:line="240" w:lineRule="auto"/>
              <w:rPr>
                <w:rFonts w:ascii="Times New Roman" w:eastAsia="Times New Roman" w:hAnsi="Times New Roman" w:cs="Times New Roman"/>
                <w:lang w:eastAsia="ru-RU"/>
              </w:rPr>
            </w:pPr>
          </w:p>
        </w:tc>
        <w:tc>
          <w:tcPr>
            <w:tcW w:w="1021" w:type="dxa"/>
            <w:vMerge w:val="restart"/>
            <w:vAlign w:val="center"/>
          </w:tcPr>
          <w:p w:rsidR="00086D55" w:rsidRPr="00E13E3B" w:rsidRDefault="00086D55" w:rsidP="007C3570">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 xml:space="preserve">Комитет по жилищно-коммунальному хозяйству Городского </w:t>
            </w:r>
            <w:r w:rsidRPr="00E13E3B">
              <w:rPr>
                <w:rFonts w:ascii="Times New Roman" w:eastAsia="Times New Roman" w:hAnsi="Times New Roman" w:cs="Times New Roman"/>
                <w:lang w:eastAsia="ru-RU"/>
              </w:rPr>
              <w:lastRenderedPageBreak/>
              <w:t>округа Подольск</w:t>
            </w:r>
          </w:p>
        </w:tc>
        <w:tc>
          <w:tcPr>
            <w:tcW w:w="992" w:type="dxa"/>
            <w:vAlign w:val="center"/>
          </w:tcPr>
          <w:p w:rsidR="00086D55" w:rsidRPr="00E13E3B" w:rsidRDefault="00086D55" w:rsidP="007C3570">
            <w:pPr>
              <w:spacing w:after="0" w:line="240" w:lineRule="auto"/>
              <w:rPr>
                <w:rFonts w:ascii="Times New Roman" w:eastAsia="Times New Roman" w:hAnsi="Times New Roman" w:cs="Times New Roman"/>
                <w:lang w:eastAsia="ru-RU"/>
              </w:rPr>
            </w:pPr>
          </w:p>
        </w:tc>
      </w:tr>
      <w:tr w:rsidR="00086D55" w:rsidRPr="00E13E3B" w:rsidTr="00FF2B49">
        <w:trPr>
          <w:cantSplit/>
          <w:trHeight w:val="292"/>
        </w:trPr>
        <w:tc>
          <w:tcPr>
            <w:tcW w:w="675" w:type="dxa"/>
            <w:vMerge/>
            <w:vAlign w:val="center"/>
          </w:tcPr>
          <w:p w:rsidR="00086D55" w:rsidRPr="00E13E3B" w:rsidRDefault="00086D55" w:rsidP="007C3570">
            <w:pPr>
              <w:spacing w:after="0" w:line="240" w:lineRule="auto"/>
              <w:rPr>
                <w:rFonts w:ascii="Times New Roman" w:eastAsia="Times New Roman" w:hAnsi="Times New Roman" w:cs="Times New Roman"/>
                <w:lang w:eastAsia="ru-RU"/>
              </w:rPr>
            </w:pPr>
          </w:p>
        </w:tc>
        <w:tc>
          <w:tcPr>
            <w:tcW w:w="1843" w:type="dxa"/>
            <w:vMerge/>
            <w:vAlign w:val="center"/>
          </w:tcPr>
          <w:p w:rsidR="00086D55" w:rsidRPr="00E13E3B" w:rsidRDefault="00086D55" w:rsidP="007C3570">
            <w:pPr>
              <w:spacing w:after="0" w:line="240" w:lineRule="auto"/>
              <w:jc w:val="left"/>
              <w:rPr>
                <w:rFonts w:ascii="Times New Roman" w:eastAsia="Times New Roman" w:hAnsi="Times New Roman" w:cs="Times New Roman"/>
                <w:lang w:eastAsia="ru-RU"/>
              </w:rPr>
            </w:pPr>
          </w:p>
        </w:tc>
        <w:tc>
          <w:tcPr>
            <w:tcW w:w="1143" w:type="dxa"/>
            <w:vMerge/>
            <w:vAlign w:val="center"/>
          </w:tcPr>
          <w:p w:rsidR="00086D55" w:rsidRPr="00E13E3B" w:rsidRDefault="00086D55" w:rsidP="007C3570">
            <w:pPr>
              <w:spacing w:after="0" w:line="240" w:lineRule="auto"/>
              <w:rPr>
                <w:rFonts w:ascii="Times New Roman" w:eastAsia="Times New Roman" w:hAnsi="Times New Roman" w:cs="Times New Roman"/>
                <w:lang w:eastAsia="ru-RU"/>
              </w:rPr>
            </w:pPr>
          </w:p>
        </w:tc>
        <w:tc>
          <w:tcPr>
            <w:tcW w:w="1418" w:type="dxa"/>
            <w:vAlign w:val="center"/>
          </w:tcPr>
          <w:p w:rsidR="00086D55" w:rsidRPr="00E13E3B" w:rsidRDefault="00086D55" w:rsidP="007C3570">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Средства федерального бюджета</w:t>
            </w:r>
          </w:p>
        </w:tc>
        <w:tc>
          <w:tcPr>
            <w:tcW w:w="1076" w:type="dxa"/>
          </w:tcPr>
          <w:p w:rsidR="00086D55" w:rsidRPr="00E13E3B" w:rsidRDefault="00086D55" w:rsidP="007C3570">
            <w:pPr>
              <w:spacing w:after="0" w:line="240" w:lineRule="auto"/>
              <w:rPr>
                <w:rFonts w:ascii="Times New Roman" w:eastAsia="Times New Roman" w:hAnsi="Times New Roman" w:cs="Times New Roman"/>
                <w:lang w:eastAsia="ru-RU"/>
              </w:rPr>
            </w:pPr>
          </w:p>
        </w:tc>
        <w:tc>
          <w:tcPr>
            <w:tcW w:w="908" w:type="dxa"/>
          </w:tcPr>
          <w:p w:rsidR="00086D55" w:rsidRPr="00E13E3B" w:rsidRDefault="00086D55" w:rsidP="007C3570">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0</w:t>
            </w:r>
          </w:p>
        </w:tc>
        <w:tc>
          <w:tcPr>
            <w:tcW w:w="851" w:type="dxa"/>
          </w:tcPr>
          <w:p w:rsidR="00086D55" w:rsidRPr="00E13E3B" w:rsidRDefault="00086D55" w:rsidP="007C3570">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0</w:t>
            </w:r>
          </w:p>
        </w:tc>
        <w:tc>
          <w:tcPr>
            <w:tcW w:w="992" w:type="dxa"/>
          </w:tcPr>
          <w:p w:rsidR="00086D55" w:rsidRPr="00E13E3B" w:rsidRDefault="00086D55" w:rsidP="007C3570">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0</w:t>
            </w:r>
          </w:p>
        </w:tc>
        <w:tc>
          <w:tcPr>
            <w:tcW w:w="1076" w:type="dxa"/>
            <w:vAlign w:val="center"/>
          </w:tcPr>
          <w:p w:rsidR="00086D55" w:rsidRPr="00E13E3B" w:rsidRDefault="00086D55" w:rsidP="007C3570">
            <w:pPr>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0</w:t>
            </w:r>
          </w:p>
        </w:tc>
        <w:tc>
          <w:tcPr>
            <w:tcW w:w="1043" w:type="dxa"/>
            <w:vAlign w:val="center"/>
          </w:tcPr>
          <w:p w:rsidR="00086D55" w:rsidRPr="00E13E3B" w:rsidRDefault="00086D55" w:rsidP="007C3570">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0</w:t>
            </w:r>
          </w:p>
        </w:tc>
        <w:tc>
          <w:tcPr>
            <w:tcW w:w="858" w:type="dxa"/>
            <w:vAlign w:val="center"/>
          </w:tcPr>
          <w:p w:rsidR="00086D55" w:rsidRPr="00E13E3B" w:rsidRDefault="00086D55" w:rsidP="007C3570">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0</w:t>
            </w:r>
          </w:p>
        </w:tc>
        <w:tc>
          <w:tcPr>
            <w:tcW w:w="708" w:type="dxa"/>
          </w:tcPr>
          <w:p w:rsidR="00086D55" w:rsidRPr="00E13E3B" w:rsidRDefault="00086D55" w:rsidP="007C3570">
            <w:pPr>
              <w:spacing w:after="0" w:line="240" w:lineRule="auto"/>
              <w:rPr>
                <w:rFonts w:ascii="Times New Roman" w:eastAsia="Times New Roman" w:hAnsi="Times New Roman" w:cs="Times New Roman"/>
                <w:lang w:eastAsia="ru-RU"/>
              </w:rPr>
            </w:pPr>
          </w:p>
        </w:tc>
        <w:tc>
          <w:tcPr>
            <w:tcW w:w="984" w:type="dxa"/>
          </w:tcPr>
          <w:p w:rsidR="00086D55" w:rsidRPr="00E13E3B" w:rsidRDefault="00086D55" w:rsidP="007C3570">
            <w:pPr>
              <w:spacing w:after="0" w:line="240" w:lineRule="auto"/>
              <w:rPr>
                <w:rFonts w:ascii="Times New Roman" w:eastAsia="Times New Roman" w:hAnsi="Times New Roman" w:cs="Times New Roman"/>
                <w:lang w:eastAsia="ru-RU"/>
              </w:rPr>
            </w:pPr>
          </w:p>
        </w:tc>
        <w:tc>
          <w:tcPr>
            <w:tcW w:w="1021" w:type="dxa"/>
            <w:vMerge/>
            <w:vAlign w:val="center"/>
          </w:tcPr>
          <w:p w:rsidR="00086D55" w:rsidRPr="00E13E3B" w:rsidRDefault="00086D55" w:rsidP="007C3570">
            <w:pPr>
              <w:spacing w:after="0" w:line="240" w:lineRule="auto"/>
              <w:rPr>
                <w:rFonts w:ascii="Times New Roman" w:eastAsia="Times New Roman" w:hAnsi="Times New Roman" w:cs="Times New Roman"/>
                <w:lang w:eastAsia="ru-RU"/>
              </w:rPr>
            </w:pPr>
          </w:p>
        </w:tc>
        <w:tc>
          <w:tcPr>
            <w:tcW w:w="992" w:type="dxa"/>
            <w:vAlign w:val="center"/>
          </w:tcPr>
          <w:p w:rsidR="00086D55" w:rsidRPr="00E13E3B" w:rsidRDefault="00086D55" w:rsidP="007C3570">
            <w:pPr>
              <w:spacing w:after="0" w:line="240" w:lineRule="auto"/>
              <w:rPr>
                <w:rFonts w:ascii="Times New Roman" w:eastAsia="Times New Roman" w:hAnsi="Times New Roman" w:cs="Times New Roman"/>
                <w:lang w:eastAsia="ru-RU"/>
              </w:rPr>
            </w:pPr>
          </w:p>
        </w:tc>
      </w:tr>
      <w:tr w:rsidR="00086D55" w:rsidRPr="00E13E3B" w:rsidTr="00FF2B49">
        <w:trPr>
          <w:cantSplit/>
          <w:trHeight w:val="292"/>
        </w:trPr>
        <w:tc>
          <w:tcPr>
            <w:tcW w:w="675" w:type="dxa"/>
            <w:vMerge/>
            <w:vAlign w:val="center"/>
          </w:tcPr>
          <w:p w:rsidR="00086D55" w:rsidRPr="00E13E3B" w:rsidRDefault="00086D55" w:rsidP="007C3570">
            <w:pPr>
              <w:spacing w:after="0" w:line="240" w:lineRule="auto"/>
              <w:rPr>
                <w:rFonts w:ascii="Times New Roman" w:eastAsia="Times New Roman" w:hAnsi="Times New Roman" w:cs="Times New Roman"/>
                <w:lang w:eastAsia="ru-RU"/>
              </w:rPr>
            </w:pPr>
          </w:p>
        </w:tc>
        <w:tc>
          <w:tcPr>
            <w:tcW w:w="1843" w:type="dxa"/>
            <w:vMerge/>
            <w:vAlign w:val="center"/>
          </w:tcPr>
          <w:p w:rsidR="00086D55" w:rsidRPr="00E13E3B" w:rsidRDefault="00086D55" w:rsidP="007C3570">
            <w:pPr>
              <w:spacing w:after="0" w:line="240" w:lineRule="auto"/>
              <w:jc w:val="left"/>
              <w:rPr>
                <w:rFonts w:ascii="Times New Roman" w:eastAsia="Times New Roman" w:hAnsi="Times New Roman" w:cs="Times New Roman"/>
                <w:lang w:eastAsia="ru-RU"/>
              </w:rPr>
            </w:pPr>
          </w:p>
        </w:tc>
        <w:tc>
          <w:tcPr>
            <w:tcW w:w="1143" w:type="dxa"/>
            <w:vMerge/>
            <w:vAlign w:val="center"/>
          </w:tcPr>
          <w:p w:rsidR="00086D55" w:rsidRPr="00E13E3B" w:rsidRDefault="00086D55" w:rsidP="007C3570">
            <w:pPr>
              <w:spacing w:after="0" w:line="240" w:lineRule="auto"/>
              <w:rPr>
                <w:rFonts w:ascii="Times New Roman" w:eastAsia="Times New Roman" w:hAnsi="Times New Roman" w:cs="Times New Roman"/>
                <w:lang w:eastAsia="ru-RU"/>
              </w:rPr>
            </w:pPr>
          </w:p>
        </w:tc>
        <w:tc>
          <w:tcPr>
            <w:tcW w:w="1418" w:type="dxa"/>
            <w:vAlign w:val="center"/>
          </w:tcPr>
          <w:p w:rsidR="00086D55" w:rsidRPr="00E13E3B" w:rsidRDefault="00086D55" w:rsidP="007C3570">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 xml:space="preserve">Средства бюджета Московской области </w:t>
            </w:r>
          </w:p>
        </w:tc>
        <w:tc>
          <w:tcPr>
            <w:tcW w:w="1076" w:type="dxa"/>
          </w:tcPr>
          <w:p w:rsidR="00086D55" w:rsidRPr="00E13E3B" w:rsidRDefault="00086D55" w:rsidP="007C3570">
            <w:pPr>
              <w:spacing w:after="0" w:line="240" w:lineRule="auto"/>
              <w:rPr>
                <w:rFonts w:ascii="Times New Roman" w:eastAsia="Times New Roman" w:hAnsi="Times New Roman" w:cs="Times New Roman"/>
                <w:lang w:eastAsia="ru-RU"/>
              </w:rPr>
            </w:pPr>
          </w:p>
        </w:tc>
        <w:tc>
          <w:tcPr>
            <w:tcW w:w="908" w:type="dxa"/>
          </w:tcPr>
          <w:p w:rsidR="00086D55" w:rsidRPr="00E13E3B" w:rsidRDefault="006E2364" w:rsidP="007C3570">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265000,</w:t>
            </w:r>
            <w:r w:rsidR="00086D55" w:rsidRPr="00E13E3B">
              <w:rPr>
                <w:rFonts w:ascii="Times New Roman" w:eastAsia="Times New Roman" w:hAnsi="Times New Roman" w:cs="Times New Roman"/>
                <w:lang w:eastAsia="ru-RU"/>
              </w:rPr>
              <w:t>0</w:t>
            </w:r>
          </w:p>
        </w:tc>
        <w:tc>
          <w:tcPr>
            <w:tcW w:w="851" w:type="dxa"/>
          </w:tcPr>
          <w:p w:rsidR="00086D55" w:rsidRPr="00E13E3B" w:rsidRDefault="00086D55" w:rsidP="007C3570">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0</w:t>
            </w:r>
          </w:p>
        </w:tc>
        <w:tc>
          <w:tcPr>
            <w:tcW w:w="992" w:type="dxa"/>
          </w:tcPr>
          <w:p w:rsidR="00086D55" w:rsidRPr="00E13E3B" w:rsidRDefault="00803E01" w:rsidP="00803E01">
            <w:pPr>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265000,0</w:t>
            </w:r>
          </w:p>
        </w:tc>
        <w:tc>
          <w:tcPr>
            <w:tcW w:w="1076" w:type="dxa"/>
            <w:vAlign w:val="center"/>
          </w:tcPr>
          <w:p w:rsidR="00086D55" w:rsidRPr="00E13E3B" w:rsidRDefault="00086D55" w:rsidP="007C3570">
            <w:pPr>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0</w:t>
            </w:r>
          </w:p>
        </w:tc>
        <w:tc>
          <w:tcPr>
            <w:tcW w:w="1043" w:type="dxa"/>
            <w:vAlign w:val="center"/>
          </w:tcPr>
          <w:p w:rsidR="00086D55" w:rsidRPr="00E13E3B" w:rsidRDefault="00086D55" w:rsidP="007C3570">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0</w:t>
            </w:r>
          </w:p>
        </w:tc>
        <w:tc>
          <w:tcPr>
            <w:tcW w:w="858" w:type="dxa"/>
            <w:vAlign w:val="center"/>
          </w:tcPr>
          <w:p w:rsidR="00086D55" w:rsidRPr="00E13E3B" w:rsidRDefault="00086D55" w:rsidP="007C3570">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0</w:t>
            </w:r>
          </w:p>
        </w:tc>
        <w:tc>
          <w:tcPr>
            <w:tcW w:w="708" w:type="dxa"/>
          </w:tcPr>
          <w:p w:rsidR="00086D55" w:rsidRPr="00E13E3B" w:rsidRDefault="00086D55" w:rsidP="007C3570">
            <w:pPr>
              <w:spacing w:after="0" w:line="240" w:lineRule="auto"/>
              <w:rPr>
                <w:rFonts w:ascii="Times New Roman" w:eastAsia="Times New Roman" w:hAnsi="Times New Roman" w:cs="Times New Roman"/>
                <w:lang w:eastAsia="ru-RU"/>
              </w:rPr>
            </w:pPr>
          </w:p>
        </w:tc>
        <w:tc>
          <w:tcPr>
            <w:tcW w:w="984" w:type="dxa"/>
          </w:tcPr>
          <w:p w:rsidR="00086D55" w:rsidRPr="00E13E3B" w:rsidRDefault="00086D55" w:rsidP="007C3570">
            <w:pPr>
              <w:spacing w:after="0" w:line="240" w:lineRule="auto"/>
              <w:rPr>
                <w:rFonts w:ascii="Times New Roman" w:eastAsia="Times New Roman" w:hAnsi="Times New Roman" w:cs="Times New Roman"/>
                <w:lang w:eastAsia="ru-RU"/>
              </w:rPr>
            </w:pPr>
          </w:p>
        </w:tc>
        <w:tc>
          <w:tcPr>
            <w:tcW w:w="1021" w:type="dxa"/>
            <w:vMerge/>
            <w:vAlign w:val="center"/>
          </w:tcPr>
          <w:p w:rsidR="00086D55" w:rsidRPr="00E13E3B" w:rsidRDefault="00086D55" w:rsidP="007C3570">
            <w:pPr>
              <w:spacing w:after="0" w:line="240" w:lineRule="auto"/>
              <w:rPr>
                <w:rFonts w:ascii="Times New Roman" w:eastAsia="Times New Roman" w:hAnsi="Times New Roman" w:cs="Times New Roman"/>
                <w:lang w:eastAsia="ru-RU"/>
              </w:rPr>
            </w:pPr>
          </w:p>
        </w:tc>
        <w:tc>
          <w:tcPr>
            <w:tcW w:w="992" w:type="dxa"/>
            <w:vAlign w:val="center"/>
          </w:tcPr>
          <w:p w:rsidR="00086D55" w:rsidRPr="00E13E3B" w:rsidRDefault="00086D55" w:rsidP="007C3570">
            <w:pPr>
              <w:spacing w:after="0" w:line="240" w:lineRule="auto"/>
              <w:rPr>
                <w:rFonts w:ascii="Times New Roman" w:eastAsia="Times New Roman" w:hAnsi="Times New Roman" w:cs="Times New Roman"/>
                <w:lang w:eastAsia="ru-RU"/>
              </w:rPr>
            </w:pPr>
          </w:p>
        </w:tc>
      </w:tr>
      <w:tr w:rsidR="00086D55" w:rsidRPr="00E13E3B" w:rsidTr="00FF2B49">
        <w:trPr>
          <w:cantSplit/>
          <w:trHeight w:val="292"/>
        </w:trPr>
        <w:tc>
          <w:tcPr>
            <w:tcW w:w="675" w:type="dxa"/>
            <w:vMerge/>
            <w:vAlign w:val="center"/>
          </w:tcPr>
          <w:p w:rsidR="00086D55" w:rsidRPr="00E13E3B" w:rsidRDefault="00086D55" w:rsidP="007C3570">
            <w:pPr>
              <w:spacing w:after="0" w:line="240" w:lineRule="auto"/>
              <w:rPr>
                <w:rFonts w:ascii="Times New Roman" w:eastAsia="Times New Roman" w:hAnsi="Times New Roman" w:cs="Times New Roman"/>
                <w:lang w:eastAsia="ru-RU"/>
              </w:rPr>
            </w:pPr>
          </w:p>
        </w:tc>
        <w:tc>
          <w:tcPr>
            <w:tcW w:w="1843" w:type="dxa"/>
            <w:vMerge/>
            <w:vAlign w:val="center"/>
          </w:tcPr>
          <w:p w:rsidR="00086D55" w:rsidRPr="00E13E3B" w:rsidRDefault="00086D55" w:rsidP="007C3570">
            <w:pPr>
              <w:spacing w:after="0" w:line="240" w:lineRule="auto"/>
              <w:jc w:val="left"/>
              <w:rPr>
                <w:rFonts w:ascii="Times New Roman" w:eastAsia="Times New Roman" w:hAnsi="Times New Roman" w:cs="Times New Roman"/>
                <w:lang w:eastAsia="ru-RU"/>
              </w:rPr>
            </w:pPr>
          </w:p>
        </w:tc>
        <w:tc>
          <w:tcPr>
            <w:tcW w:w="1143" w:type="dxa"/>
            <w:vMerge/>
            <w:vAlign w:val="center"/>
          </w:tcPr>
          <w:p w:rsidR="00086D55" w:rsidRPr="00E13E3B" w:rsidRDefault="00086D55" w:rsidP="007C3570">
            <w:pPr>
              <w:spacing w:after="0" w:line="240" w:lineRule="auto"/>
              <w:rPr>
                <w:rFonts w:ascii="Times New Roman" w:eastAsia="Times New Roman" w:hAnsi="Times New Roman" w:cs="Times New Roman"/>
                <w:lang w:eastAsia="ru-RU"/>
              </w:rPr>
            </w:pPr>
          </w:p>
        </w:tc>
        <w:tc>
          <w:tcPr>
            <w:tcW w:w="1418" w:type="dxa"/>
            <w:vAlign w:val="center"/>
          </w:tcPr>
          <w:p w:rsidR="00086D55" w:rsidRPr="00E13E3B" w:rsidRDefault="00086D55" w:rsidP="007C3570">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Средства бюджета Городского округа Подольск</w:t>
            </w:r>
          </w:p>
        </w:tc>
        <w:tc>
          <w:tcPr>
            <w:tcW w:w="1076" w:type="dxa"/>
          </w:tcPr>
          <w:p w:rsidR="00086D55" w:rsidRPr="00E13E3B" w:rsidRDefault="00086D55" w:rsidP="007C3570">
            <w:pPr>
              <w:spacing w:after="0" w:line="240" w:lineRule="auto"/>
              <w:rPr>
                <w:rFonts w:ascii="Times New Roman" w:eastAsia="Times New Roman" w:hAnsi="Times New Roman" w:cs="Times New Roman"/>
                <w:lang w:eastAsia="ru-RU"/>
              </w:rPr>
            </w:pPr>
          </w:p>
        </w:tc>
        <w:tc>
          <w:tcPr>
            <w:tcW w:w="908" w:type="dxa"/>
          </w:tcPr>
          <w:p w:rsidR="00086D55" w:rsidRPr="00E13E3B" w:rsidRDefault="00086D55" w:rsidP="007C3570">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50000,0</w:t>
            </w:r>
          </w:p>
        </w:tc>
        <w:tc>
          <w:tcPr>
            <w:tcW w:w="851" w:type="dxa"/>
          </w:tcPr>
          <w:p w:rsidR="00086D55" w:rsidRPr="00E13E3B" w:rsidRDefault="00086D55" w:rsidP="007C3570">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50000,0</w:t>
            </w:r>
          </w:p>
        </w:tc>
        <w:tc>
          <w:tcPr>
            <w:tcW w:w="992" w:type="dxa"/>
          </w:tcPr>
          <w:p w:rsidR="00086D55" w:rsidRPr="00E13E3B" w:rsidRDefault="00086D55" w:rsidP="007C3570">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0</w:t>
            </w:r>
          </w:p>
        </w:tc>
        <w:tc>
          <w:tcPr>
            <w:tcW w:w="1076" w:type="dxa"/>
            <w:vAlign w:val="center"/>
          </w:tcPr>
          <w:p w:rsidR="00086D55" w:rsidRPr="00E13E3B" w:rsidRDefault="00086D55" w:rsidP="007C3570">
            <w:pPr>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0</w:t>
            </w:r>
          </w:p>
        </w:tc>
        <w:tc>
          <w:tcPr>
            <w:tcW w:w="1043" w:type="dxa"/>
            <w:vAlign w:val="center"/>
          </w:tcPr>
          <w:p w:rsidR="00086D55" w:rsidRPr="00E13E3B" w:rsidRDefault="00086D55" w:rsidP="007C3570">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0</w:t>
            </w:r>
          </w:p>
        </w:tc>
        <w:tc>
          <w:tcPr>
            <w:tcW w:w="858" w:type="dxa"/>
            <w:vAlign w:val="center"/>
          </w:tcPr>
          <w:p w:rsidR="00086D55" w:rsidRPr="00E13E3B" w:rsidRDefault="00086D55" w:rsidP="007C3570">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0</w:t>
            </w:r>
          </w:p>
        </w:tc>
        <w:tc>
          <w:tcPr>
            <w:tcW w:w="708" w:type="dxa"/>
          </w:tcPr>
          <w:p w:rsidR="00086D55" w:rsidRPr="00E13E3B" w:rsidRDefault="00086D55" w:rsidP="007C3570">
            <w:pPr>
              <w:spacing w:after="0" w:line="240" w:lineRule="auto"/>
              <w:rPr>
                <w:rFonts w:ascii="Times New Roman" w:eastAsia="Times New Roman" w:hAnsi="Times New Roman" w:cs="Times New Roman"/>
                <w:lang w:eastAsia="ru-RU"/>
              </w:rPr>
            </w:pPr>
          </w:p>
        </w:tc>
        <w:tc>
          <w:tcPr>
            <w:tcW w:w="984" w:type="dxa"/>
          </w:tcPr>
          <w:p w:rsidR="00086D55" w:rsidRPr="00E13E3B" w:rsidRDefault="00086D55" w:rsidP="007C3570">
            <w:pPr>
              <w:spacing w:after="0" w:line="240" w:lineRule="auto"/>
              <w:rPr>
                <w:rFonts w:ascii="Times New Roman" w:eastAsia="Times New Roman" w:hAnsi="Times New Roman" w:cs="Times New Roman"/>
                <w:lang w:eastAsia="ru-RU"/>
              </w:rPr>
            </w:pPr>
          </w:p>
        </w:tc>
        <w:tc>
          <w:tcPr>
            <w:tcW w:w="1021" w:type="dxa"/>
            <w:vMerge/>
            <w:vAlign w:val="center"/>
          </w:tcPr>
          <w:p w:rsidR="00086D55" w:rsidRPr="00E13E3B" w:rsidRDefault="00086D55" w:rsidP="007C3570">
            <w:pPr>
              <w:spacing w:after="0" w:line="240" w:lineRule="auto"/>
              <w:rPr>
                <w:rFonts w:ascii="Times New Roman" w:eastAsia="Times New Roman" w:hAnsi="Times New Roman" w:cs="Times New Roman"/>
                <w:lang w:eastAsia="ru-RU"/>
              </w:rPr>
            </w:pPr>
          </w:p>
        </w:tc>
        <w:tc>
          <w:tcPr>
            <w:tcW w:w="992" w:type="dxa"/>
            <w:vAlign w:val="center"/>
          </w:tcPr>
          <w:p w:rsidR="00086D55" w:rsidRPr="00E13E3B" w:rsidRDefault="00086D55" w:rsidP="007C3570">
            <w:pPr>
              <w:spacing w:after="0" w:line="240" w:lineRule="auto"/>
              <w:rPr>
                <w:rFonts w:ascii="Times New Roman" w:eastAsia="Times New Roman" w:hAnsi="Times New Roman" w:cs="Times New Roman"/>
                <w:lang w:eastAsia="ru-RU"/>
              </w:rPr>
            </w:pPr>
          </w:p>
        </w:tc>
      </w:tr>
      <w:tr w:rsidR="00086D55" w:rsidRPr="00E13E3B" w:rsidTr="00FF2B49">
        <w:trPr>
          <w:cantSplit/>
          <w:trHeight w:val="292"/>
        </w:trPr>
        <w:tc>
          <w:tcPr>
            <w:tcW w:w="675" w:type="dxa"/>
            <w:vMerge/>
            <w:vAlign w:val="center"/>
          </w:tcPr>
          <w:p w:rsidR="00086D55" w:rsidRPr="00E13E3B" w:rsidRDefault="00086D55" w:rsidP="007C3570">
            <w:pPr>
              <w:spacing w:after="0" w:line="240" w:lineRule="auto"/>
              <w:rPr>
                <w:rFonts w:ascii="Times New Roman" w:eastAsia="Times New Roman" w:hAnsi="Times New Roman" w:cs="Times New Roman"/>
                <w:lang w:eastAsia="ru-RU"/>
              </w:rPr>
            </w:pPr>
          </w:p>
        </w:tc>
        <w:tc>
          <w:tcPr>
            <w:tcW w:w="1843" w:type="dxa"/>
            <w:vMerge/>
            <w:vAlign w:val="center"/>
          </w:tcPr>
          <w:p w:rsidR="00086D55" w:rsidRPr="00E13E3B" w:rsidRDefault="00086D55" w:rsidP="007C3570">
            <w:pPr>
              <w:spacing w:after="0" w:line="240" w:lineRule="auto"/>
              <w:jc w:val="left"/>
              <w:rPr>
                <w:rFonts w:ascii="Times New Roman" w:eastAsia="Times New Roman" w:hAnsi="Times New Roman" w:cs="Times New Roman"/>
                <w:lang w:eastAsia="ru-RU"/>
              </w:rPr>
            </w:pPr>
          </w:p>
        </w:tc>
        <w:tc>
          <w:tcPr>
            <w:tcW w:w="1143" w:type="dxa"/>
            <w:vMerge/>
            <w:vAlign w:val="center"/>
          </w:tcPr>
          <w:p w:rsidR="00086D55" w:rsidRPr="00E13E3B" w:rsidRDefault="00086D55" w:rsidP="007C3570">
            <w:pPr>
              <w:spacing w:after="0" w:line="240" w:lineRule="auto"/>
              <w:rPr>
                <w:rFonts w:ascii="Times New Roman" w:eastAsia="Times New Roman" w:hAnsi="Times New Roman" w:cs="Times New Roman"/>
                <w:lang w:eastAsia="ru-RU"/>
              </w:rPr>
            </w:pPr>
          </w:p>
        </w:tc>
        <w:tc>
          <w:tcPr>
            <w:tcW w:w="1418" w:type="dxa"/>
            <w:vAlign w:val="center"/>
          </w:tcPr>
          <w:p w:rsidR="00086D55" w:rsidRPr="00E13E3B" w:rsidRDefault="00086D55" w:rsidP="007C3570">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Внебюджетные  источники</w:t>
            </w:r>
          </w:p>
        </w:tc>
        <w:tc>
          <w:tcPr>
            <w:tcW w:w="1076" w:type="dxa"/>
          </w:tcPr>
          <w:p w:rsidR="00086D55" w:rsidRPr="00E13E3B" w:rsidRDefault="00086D55" w:rsidP="007C3570">
            <w:pPr>
              <w:spacing w:after="0" w:line="240" w:lineRule="auto"/>
              <w:rPr>
                <w:rFonts w:ascii="Times New Roman" w:eastAsia="Times New Roman" w:hAnsi="Times New Roman" w:cs="Times New Roman"/>
                <w:lang w:eastAsia="ru-RU"/>
              </w:rPr>
            </w:pPr>
          </w:p>
        </w:tc>
        <w:tc>
          <w:tcPr>
            <w:tcW w:w="908" w:type="dxa"/>
          </w:tcPr>
          <w:p w:rsidR="00086D55" w:rsidRPr="00E13E3B" w:rsidRDefault="00086D55" w:rsidP="007C3570">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0</w:t>
            </w:r>
          </w:p>
        </w:tc>
        <w:tc>
          <w:tcPr>
            <w:tcW w:w="851" w:type="dxa"/>
          </w:tcPr>
          <w:p w:rsidR="00086D55" w:rsidRPr="00E13E3B" w:rsidRDefault="00086D55" w:rsidP="007C3570">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0</w:t>
            </w:r>
          </w:p>
        </w:tc>
        <w:tc>
          <w:tcPr>
            <w:tcW w:w="992" w:type="dxa"/>
          </w:tcPr>
          <w:p w:rsidR="00086D55" w:rsidRPr="00E13E3B" w:rsidRDefault="00086D55" w:rsidP="007C3570">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0</w:t>
            </w:r>
          </w:p>
        </w:tc>
        <w:tc>
          <w:tcPr>
            <w:tcW w:w="1076" w:type="dxa"/>
            <w:vAlign w:val="center"/>
          </w:tcPr>
          <w:p w:rsidR="00086D55" w:rsidRPr="00E13E3B" w:rsidRDefault="00086D55" w:rsidP="007C3570">
            <w:pPr>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0</w:t>
            </w:r>
          </w:p>
        </w:tc>
        <w:tc>
          <w:tcPr>
            <w:tcW w:w="1043" w:type="dxa"/>
            <w:vAlign w:val="center"/>
          </w:tcPr>
          <w:p w:rsidR="00086D55" w:rsidRPr="00E13E3B" w:rsidRDefault="00086D55" w:rsidP="007C3570">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0</w:t>
            </w:r>
          </w:p>
        </w:tc>
        <w:tc>
          <w:tcPr>
            <w:tcW w:w="858" w:type="dxa"/>
            <w:vAlign w:val="center"/>
          </w:tcPr>
          <w:p w:rsidR="00086D55" w:rsidRPr="00E13E3B" w:rsidRDefault="00086D55" w:rsidP="007C3570">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0</w:t>
            </w:r>
          </w:p>
        </w:tc>
        <w:tc>
          <w:tcPr>
            <w:tcW w:w="708" w:type="dxa"/>
          </w:tcPr>
          <w:p w:rsidR="00086D55" w:rsidRPr="00E13E3B" w:rsidRDefault="00086D55" w:rsidP="007C3570">
            <w:pPr>
              <w:spacing w:after="0" w:line="240" w:lineRule="auto"/>
              <w:rPr>
                <w:rFonts w:ascii="Times New Roman" w:eastAsia="Times New Roman" w:hAnsi="Times New Roman" w:cs="Times New Roman"/>
                <w:lang w:eastAsia="ru-RU"/>
              </w:rPr>
            </w:pPr>
          </w:p>
        </w:tc>
        <w:tc>
          <w:tcPr>
            <w:tcW w:w="984" w:type="dxa"/>
          </w:tcPr>
          <w:p w:rsidR="00086D55" w:rsidRPr="00E13E3B" w:rsidRDefault="00086D55" w:rsidP="007C3570">
            <w:pPr>
              <w:spacing w:after="0" w:line="240" w:lineRule="auto"/>
              <w:rPr>
                <w:rFonts w:ascii="Times New Roman" w:eastAsia="Times New Roman" w:hAnsi="Times New Roman" w:cs="Times New Roman"/>
                <w:lang w:eastAsia="ru-RU"/>
              </w:rPr>
            </w:pPr>
          </w:p>
        </w:tc>
        <w:tc>
          <w:tcPr>
            <w:tcW w:w="1021" w:type="dxa"/>
            <w:vMerge/>
            <w:vAlign w:val="center"/>
          </w:tcPr>
          <w:p w:rsidR="00086D55" w:rsidRPr="00E13E3B" w:rsidRDefault="00086D55" w:rsidP="007C3570">
            <w:pPr>
              <w:spacing w:after="0" w:line="240" w:lineRule="auto"/>
              <w:rPr>
                <w:rFonts w:ascii="Times New Roman" w:eastAsia="Times New Roman" w:hAnsi="Times New Roman" w:cs="Times New Roman"/>
                <w:lang w:eastAsia="ru-RU"/>
              </w:rPr>
            </w:pPr>
          </w:p>
        </w:tc>
        <w:tc>
          <w:tcPr>
            <w:tcW w:w="992" w:type="dxa"/>
            <w:vAlign w:val="center"/>
          </w:tcPr>
          <w:p w:rsidR="00086D55" w:rsidRPr="00E13E3B" w:rsidRDefault="00086D55" w:rsidP="007C3570">
            <w:pPr>
              <w:spacing w:after="0" w:line="240" w:lineRule="auto"/>
              <w:rPr>
                <w:rFonts w:ascii="Times New Roman" w:eastAsia="Times New Roman" w:hAnsi="Times New Roman" w:cs="Times New Roman"/>
                <w:lang w:eastAsia="ru-RU"/>
              </w:rPr>
            </w:pPr>
          </w:p>
        </w:tc>
      </w:tr>
      <w:tr w:rsidR="009B6C4F" w:rsidRPr="00E13E3B" w:rsidTr="00FF2B49">
        <w:trPr>
          <w:cantSplit/>
          <w:trHeight w:val="292"/>
        </w:trPr>
        <w:tc>
          <w:tcPr>
            <w:tcW w:w="675" w:type="dxa"/>
            <w:vMerge w:val="restart"/>
            <w:vAlign w:val="center"/>
          </w:tcPr>
          <w:p w:rsidR="009B6C4F" w:rsidRPr="00E13E3B" w:rsidRDefault="00ED71C8" w:rsidP="009B6C4F">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2.1</w:t>
            </w:r>
          </w:p>
        </w:tc>
        <w:tc>
          <w:tcPr>
            <w:tcW w:w="1843" w:type="dxa"/>
            <w:vMerge w:val="restart"/>
          </w:tcPr>
          <w:p w:rsidR="009B6C4F" w:rsidRPr="00E13E3B" w:rsidRDefault="009B6C4F" w:rsidP="009B6C4F">
            <w:pPr>
              <w:spacing w:after="0" w:line="240" w:lineRule="auto"/>
              <w:jc w:val="left"/>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Мероприятие 1: Возмещение недополученных доходов предприятиям  жилищно-коммунального хозяйства по тарифам, в том числе связанных с оказанием услуг по управлению многоквартирными домами и (или) обеспечением населения коммунальными услугами для оплаты задолженности за потребленные топливно-энергетические ресурсы с целью организации надежного электро-,тепло-, водоснабжения и водоотведения населени</w:t>
            </w:r>
          </w:p>
        </w:tc>
        <w:tc>
          <w:tcPr>
            <w:tcW w:w="1143" w:type="dxa"/>
            <w:vMerge w:val="restart"/>
            <w:vAlign w:val="center"/>
          </w:tcPr>
          <w:p w:rsidR="009B6C4F" w:rsidRPr="00E13E3B" w:rsidRDefault="009B6C4F" w:rsidP="009B6C4F">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2018-2024</w:t>
            </w:r>
          </w:p>
        </w:tc>
        <w:tc>
          <w:tcPr>
            <w:tcW w:w="1418" w:type="dxa"/>
            <w:vAlign w:val="center"/>
          </w:tcPr>
          <w:p w:rsidR="009B6C4F" w:rsidRPr="00E13E3B" w:rsidRDefault="009B6C4F" w:rsidP="009B6C4F">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 xml:space="preserve">Итого    </w:t>
            </w:r>
          </w:p>
        </w:tc>
        <w:tc>
          <w:tcPr>
            <w:tcW w:w="1076" w:type="dxa"/>
          </w:tcPr>
          <w:p w:rsidR="009B6C4F" w:rsidRPr="00E13E3B" w:rsidRDefault="009B6C4F" w:rsidP="009B6C4F">
            <w:pPr>
              <w:spacing w:after="0" w:line="240" w:lineRule="auto"/>
              <w:rPr>
                <w:rFonts w:ascii="Times New Roman" w:eastAsia="Times New Roman" w:hAnsi="Times New Roman" w:cs="Times New Roman"/>
                <w:lang w:eastAsia="ru-RU"/>
              </w:rPr>
            </w:pPr>
          </w:p>
        </w:tc>
        <w:tc>
          <w:tcPr>
            <w:tcW w:w="908" w:type="dxa"/>
          </w:tcPr>
          <w:p w:rsidR="009B6C4F" w:rsidRPr="00E13E3B" w:rsidRDefault="009B6C4F" w:rsidP="009B6C4F">
            <w:pPr>
              <w:spacing w:after="0" w:line="240" w:lineRule="auto"/>
              <w:rPr>
                <w:rFonts w:ascii="Times New Roman" w:eastAsia="Times New Roman" w:hAnsi="Times New Roman" w:cs="Times New Roman"/>
                <w:lang w:eastAsia="ru-RU"/>
              </w:rPr>
            </w:pPr>
          </w:p>
          <w:p w:rsidR="009B6C4F" w:rsidRPr="00E13E3B" w:rsidRDefault="009B6C4F" w:rsidP="009B6C4F">
            <w:pPr>
              <w:spacing w:after="0" w:line="240" w:lineRule="auto"/>
              <w:rPr>
                <w:rFonts w:ascii="Times New Roman" w:eastAsia="Times New Roman" w:hAnsi="Times New Roman" w:cs="Times New Roman"/>
                <w:lang w:eastAsia="ru-RU"/>
              </w:rPr>
            </w:pPr>
          </w:p>
          <w:p w:rsidR="009B6C4F" w:rsidRPr="00E13E3B" w:rsidRDefault="009B6C4F" w:rsidP="009B6C4F">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265000,0</w:t>
            </w:r>
          </w:p>
        </w:tc>
        <w:tc>
          <w:tcPr>
            <w:tcW w:w="851" w:type="dxa"/>
          </w:tcPr>
          <w:p w:rsidR="009B6C4F" w:rsidRPr="00E13E3B" w:rsidRDefault="009B6C4F" w:rsidP="009B6C4F">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0</w:t>
            </w:r>
          </w:p>
        </w:tc>
        <w:tc>
          <w:tcPr>
            <w:tcW w:w="992" w:type="dxa"/>
          </w:tcPr>
          <w:p w:rsidR="009B6C4F" w:rsidRPr="00E13E3B" w:rsidRDefault="009B6C4F" w:rsidP="009B6C4F">
            <w:pPr>
              <w:spacing w:after="0" w:line="240" w:lineRule="auto"/>
              <w:rPr>
                <w:rFonts w:ascii="Times New Roman" w:eastAsia="Times New Roman" w:hAnsi="Times New Roman" w:cs="Times New Roman"/>
                <w:lang w:eastAsia="ru-RU"/>
              </w:rPr>
            </w:pPr>
          </w:p>
          <w:p w:rsidR="009B6C4F" w:rsidRPr="00E13E3B" w:rsidRDefault="009B6C4F" w:rsidP="009B6C4F">
            <w:pPr>
              <w:spacing w:after="0" w:line="240" w:lineRule="auto"/>
              <w:rPr>
                <w:rFonts w:ascii="Times New Roman" w:eastAsia="Times New Roman" w:hAnsi="Times New Roman" w:cs="Times New Roman"/>
                <w:lang w:eastAsia="ru-RU"/>
              </w:rPr>
            </w:pPr>
          </w:p>
          <w:p w:rsidR="009B6C4F" w:rsidRPr="00E13E3B" w:rsidRDefault="009B6C4F" w:rsidP="009B6C4F">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265000,0</w:t>
            </w:r>
          </w:p>
        </w:tc>
        <w:tc>
          <w:tcPr>
            <w:tcW w:w="1076" w:type="dxa"/>
            <w:vAlign w:val="center"/>
          </w:tcPr>
          <w:p w:rsidR="009B6C4F" w:rsidRPr="00E13E3B" w:rsidRDefault="009B6C4F" w:rsidP="009B6C4F">
            <w:pPr>
              <w:rPr>
                <w:rFonts w:ascii="Times New Roman" w:eastAsia="Times New Roman" w:hAnsi="Times New Roman" w:cs="Times New Roman"/>
                <w:lang w:eastAsia="ru-RU"/>
              </w:rPr>
            </w:pPr>
          </w:p>
        </w:tc>
        <w:tc>
          <w:tcPr>
            <w:tcW w:w="1043" w:type="dxa"/>
            <w:vAlign w:val="center"/>
          </w:tcPr>
          <w:p w:rsidR="009B6C4F" w:rsidRPr="00E13E3B" w:rsidRDefault="009B6C4F" w:rsidP="009B6C4F">
            <w:pPr>
              <w:spacing w:after="0" w:line="240" w:lineRule="auto"/>
              <w:rPr>
                <w:rFonts w:ascii="Times New Roman" w:eastAsia="Times New Roman" w:hAnsi="Times New Roman" w:cs="Times New Roman"/>
                <w:lang w:eastAsia="ru-RU"/>
              </w:rPr>
            </w:pPr>
          </w:p>
        </w:tc>
        <w:tc>
          <w:tcPr>
            <w:tcW w:w="858" w:type="dxa"/>
            <w:vAlign w:val="center"/>
          </w:tcPr>
          <w:p w:rsidR="009B6C4F" w:rsidRPr="00E13E3B" w:rsidRDefault="009B6C4F" w:rsidP="009B6C4F">
            <w:pPr>
              <w:spacing w:after="0" w:line="240" w:lineRule="auto"/>
              <w:rPr>
                <w:rFonts w:ascii="Times New Roman" w:eastAsia="Times New Roman" w:hAnsi="Times New Roman" w:cs="Times New Roman"/>
                <w:lang w:eastAsia="ru-RU"/>
              </w:rPr>
            </w:pPr>
          </w:p>
        </w:tc>
        <w:tc>
          <w:tcPr>
            <w:tcW w:w="708" w:type="dxa"/>
          </w:tcPr>
          <w:p w:rsidR="009B6C4F" w:rsidRPr="00E13E3B" w:rsidRDefault="009B6C4F" w:rsidP="009B6C4F">
            <w:pPr>
              <w:spacing w:after="0" w:line="240" w:lineRule="auto"/>
              <w:rPr>
                <w:rFonts w:ascii="Times New Roman" w:eastAsia="Times New Roman" w:hAnsi="Times New Roman" w:cs="Times New Roman"/>
                <w:lang w:eastAsia="ru-RU"/>
              </w:rPr>
            </w:pPr>
          </w:p>
        </w:tc>
        <w:tc>
          <w:tcPr>
            <w:tcW w:w="984" w:type="dxa"/>
          </w:tcPr>
          <w:p w:rsidR="009B6C4F" w:rsidRPr="00E13E3B" w:rsidRDefault="009B6C4F" w:rsidP="009B6C4F">
            <w:pPr>
              <w:spacing w:after="0" w:line="240" w:lineRule="auto"/>
              <w:rPr>
                <w:rFonts w:ascii="Times New Roman" w:eastAsia="Times New Roman" w:hAnsi="Times New Roman" w:cs="Times New Roman"/>
                <w:lang w:eastAsia="ru-RU"/>
              </w:rPr>
            </w:pPr>
          </w:p>
        </w:tc>
        <w:tc>
          <w:tcPr>
            <w:tcW w:w="1021" w:type="dxa"/>
            <w:vMerge w:val="restart"/>
            <w:vAlign w:val="center"/>
          </w:tcPr>
          <w:p w:rsidR="009B6C4F" w:rsidRPr="00E13E3B" w:rsidRDefault="009B6C4F" w:rsidP="009B6C4F">
            <w:pPr>
              <w:spacing w:after="0" w:line="240" w:lineRule="auto"/>
              <w:rPr>
                <w:rFonts w:ascii="Times New Roman" w:eastAsia="Times New Roman" w:hAnsi="Times New Roman" w:cs="Times New Roman"/>
                <w:lang w:eastAsia="ru-RU"/>
              </w:rPr>
            </w:pPr>
            <w:r w:rsidRPr="00E13E3B">
              <w:rPr>
                <w:rFonts w:ascii="Times New Roman" w:hAnsi="Times New Roman" w:cs="Times New Roman"/>
                <w:sz w:val="24"/>
                <w:szCs w:val="24"/>
                <w:lang w:eastAsia="ru-RU"/>
              </w:rPr>
              <w:t>Комитет по жилищно-коммунальному хозяйству  Городского округа Подольск</w:t>
            </w:r>
          </w:p>
        </w:tc>
        <w:tc>
          <w:tcPr>
            <w:tcW w:w="992" w:type="dxa"/>
            <w:vMerge w:val="restart"/>
            <w:vAlign w:val="center"/>
          </w:tcPr>
          <w:p w:rsidR="009B6C4F" w:rsidRPr="00E13E3B" w:rsidRDefault="009B6C4F" w:rsidP="009B6C4F">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Количество организаций в сфере ЖКХ, для которых созданы условия для повышения эффективности работы. Снижение задолженности за потребленные топливно-энергетические ресурсы, в том числе: за газ и электроэнергию. Отсутствие ограничений в поставке ТЭР</w:t>
            </w:r>
          </w:p>
        </w:tc>
      </w:tr>
      <w:tr w:rsidR="009B6C4F" w:rsidRPr="00E13E3B" w:rsidTr="00FF2B49">
        <w:trPr>
          <w:cantSplit/>
          <w:trHeight w:val="292"/>
        </w:trPr>
        <w:tc>
          <w:tcPr>
            <w:tcW w:w="675" w:type="dxa"/>
            <w:vMerge/>
            <w:vAlign w:val="center"/>
          </w:tcPr>
          <w:p w:rsidR="009B6C4F" w:rsidRPr="00E13E3B" w:rsidRDefault="009B6C4F" w:rsidP="009B6C4F">
            <w:pPr>
              <w:spacing w:after="0" w:line="240" w:lineRule="auto"/>
              <w:rPr>
                <w:rFonts w:ascii="Times New Roman" w:eastAsia="Times New Roman" w:hAnsi="Times New Roman" w:cs="Times New Roman"/>
                <w:lang w:eastAsia="ru-RU"/>
              </w:rPr>
            </w:pPr>
          </w:p>
        </w:tc>
        <w:tc>
          <w:tcPr>
            <w:tcW w:w="1843" w:type="dxa"/>
            <w:vMerge/>
          </w:tcPr>
          <w:p w:rsidR="009B6C4F" w:rsidRPr="00E13E3B" w:rsidRDefault="009B6C4F" w:rsidP="009B6C4F">
            <w:pPr>
              <w:spacing w:after="0" w:line="240" w:lineRule="auto"/>
              <w:jc w:val="left"/>
              <w:rPr>
                <w:rFonts w:ascii="Times New Roman" w:eastAsia="Times New Roman" w:hAnsi="Times New Roman" w:cs="Times New Roman"/>
                <w:lang w:eastAsia="ru-RU"/>
              </w:rPr>
            </w:pPr>
          </w:p>
        </w:tc>
        <w:tc>
          <w:tcPr>
            <w:tcW w:w="1143" w:type="dxa"/>
            <w:vMerge/>
            <w:vAlign w:val="center"/>
          </w:tcPr>
          <w:p w:rsidR="009B6C4F" w:rsidRPr="00E13E3B" w:rsidRDefault="009B6C4F" w:rsidP="009B6C4F">
            <w:pPr>
              <w:spacing w:after="0" w:line="240" w:lineRule="auto"/>
              <w:rPr>
                <w:rFonts w:ascii="Times New Roman" w:eastAsia="Times New Roman" w:hAnsi="Times New Roman" w:cs="Times New Roman"/>
                <w:lang w:eastAsia="ru-RU"/>
              </w:rPr>
            </w:pPr>
          </w:p>
        </w:tc>
        <w:tc>
          <w:tcPr>
            <w:tcW w:w="1418" w:type="dxa"/>
            <w:vAlign w:val="center"/>
          </w:tcPr>
          <w:p w:rsidR="009B6C4F" w:rsidRPr="00E13E3B" w:rsidRDefault="009B6C4F" w:rsidP="009B6C4F">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Средства федерального бюджета</w:t>
            </w:r>
          </w:p>
        </w:tc>
        <w:tc>
          <w:tcPr>
            <w:tcW w:w="1076" w:type="dxa"/>
          </w:tcPr>
          <w:p w:rsidR="009B6C4F" w:rsidRPr="00E13E3B" w:rsidRDefault="009B6C4F" w:rsidP="009B6C4F">
            <w:pPr>
              <w:spacing w:after="0" w:line="240" w:lineRule="auto"/>
              <w:rPr>
                <w:rFonts w:ascii="Times New Roman" w:eastAsia="Times New Roman" w:hAnsi="Times New Roman" w:cs="Times New Roman"/>
                <w:lang w:eastAsia="ru-RU"/>
              </w:rPr>
            </w:pPr>
          </w:p>
        </w:tc>
        <w:tc>
          <w:tcPr>
            <w:tcW w:w="908" w:type="dxa"/>
          </w:tcPr>
          <w:p w:rsidR="009B6C4F" w:rsidRPr="00E13E3B" w:rsidRDefault="009B6C4F" w:rsidP="009B6C4F">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0</w:t>
            </w:r>
          </w:p>
          <w:p w:rsidR="009B6C4F" w:rsidRPr="00E13E3B" w:rsidRDefault="009B6C4F" w:rsidP="009B6C4F">
            <w:pPr>
              <w:spacing w:after="0" w:line="240" w:lineRule="auto"/>
              <w:rPr>
                <w:rFonts w:ascii="Times New Roman" w:eastAsia="Times New Roman" w:hAnsi="Times New Roman" w:cs="Times New Roman"/>
                <w:lang w:eastAsia="ru-RU"/>
              </w:rPr>
            </w:pPr>
          </w:p>
          <w:p w:rsidR="009B6C4F" w:rsidRPr="00E13E3B" w:rsidRDefault="009B6C4F" w:rsidP="009B6C4F">
            <w:pPr>
              <w:spacing w:after="0" w:line="240" w:lineRule="auto"/>
              <w:rPr>
                <w:rFonts w:ascii="Times New Roman" w:eastAsia="Times New Roman" w:hAnsi="Times New Roman" w:cs="Times New Roman"/>
                <w:lang w:eastAsia="ru-RU"/>
              </w:rPr>
            </w:pPr>
          </w:p>
          <w:p w:rsidR="009B6C4F" w:rsidRPr="00E13E3B" w:rsidRDefault="009B6C4F" w:rsidP="009B6C4F">
            <w:pPr>
              <w:spacing w:after="0" w:line="240" w:lineRule="auto"/>
              <w:rPr>
                <w:rFonts w:ascii="Times New Roman" w:eastAsia="Times New Roman" w:hAnsi="Times New Roman" w:cs="Times New Roman"/>
                <w:lang w:eastAsia="ru-RU"/>
              </w:rPr>
            </w:pPr>
          </w:p>
          <w:p w:rsidR="009B6C4F" w:rsidRPr="00E13E3B" w:rsidRDefault="009B6C4F" w:rsidP="009B6C4F">
            <w:pPr>
              <w:spacing w:after="0" w:line="240" w:lineRule="auto"/>
              <w:rPr>
                <w:rFonts w:ascii="Times New Roman" w:eastAsia="Times New Roman" w:hAnsi="Times New Roman" w:cs="Times New Roman"/>
                <w:lang w:eastAsia="ru-RU"/>
              </w:rPr>
            </w:pPr>
          </w:p>
          <w:p w:rsidR="009B6C4F" w:rsidRPr="00E13E3B" w:rsidRDefault="009B6C4F" w:rsidP="009B6C4F">
            <w:pPr>
              <w:spacing w:after="0" w:line="240" w:lineRule="auto"/>
              <w:rPr>
                <w:rFonts w:ascii="Times New Roman" w:eastAsia="Times New Roman" w:hAnsi="Times New Roman" w:cs="Times New Roman"/>
                <w:lang w:eastAsia="ru-RU"/>
              </w:rPr>
            </w:pPr>
          </w:p>
          <w:p w:rsidR="009B6C4F" w:rsidRPr="00E13E3B" w:rsidRDefault="009B6C4F" w:rsidP="009B6C4F">
            <w:pPr>
              <w:spacing w:after="0" w:line="240" w:lineRule="auto"/>
              <w:rPr>
                <w:rFonts w:ascii="Times New Roman" w:eastAsia="Times New Roman" w:hAnsi="Times New Roman" w:cs="Times New Roman"/>
                <w:lang w:eastAsia="ru-RU"/>
              </w:rPr>
            </w:pPr>
          </w:p>
        </w:tc>
        <w:tc>
          <w:tcPr>
            <w:tcW w:w="851" w:type="dxa"/>
          </w:tcPr>
          <w:p w:rsidR="009B6C4F" w:rsidRPr="00E13E3B" w:rsidRDefault="009B6C4F" w:rsidP="009B6C4F">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0</w:t>
            </w:r>
          </w:p>
        </w:tc>
        <w:tc>
          <w:tcPr>
            <w:tcW w:w="992" w:type="dxa"/>
          </w:tcPr>
          <w:p w:rsidR="009B6C4F" w:rsidRPr="00E13E3B" w:rsidRDefault="009B6C4F" w:rsidP="009B6C4F">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0</w:t>
            </w:r>
          </w:p>
        </w:tc>
        <w:tc>
          <w:tcPr>
            <w:tcW w:w="1076" w:type="dxa"/>
            <w:vAlign w:val="center"/>
          </w:tcPr>
          <w:p w:rsidR="009B6C4F" w:rsidRPr="00E13E3B" w:rsidRDefault="009B6C4F" w:rsidP="009B6C4F">
            <w:pPr>
              <w:rPr>
                <w:rFonts w:ascii="Times New Roman" w:eastAsia="Times New Roman" w:hAnsi="Times New Roman" w:cs="Times New Roman"/>
                <w:lang w:eastAsia="ru-RU"/>
              </w:rPr>
            </w:pPr>
          </w:p>
        </w:tc>
        <w:tc>
          <w:tcPr>
            <w:tcW w:w="1043" w:type="dxa"/>
            <w:vAlign w:val="center"/>
          </w:tcPr>
          <w:p w:rsidR="009B6C4F" w:rsidRPr="00E13E3B" w:rsidRDefault="009B6C4F" w:rsidP="009B6C4F">
            <w:pPr>
              <w:spacing w:after="0" w:line="240" w:lineRule="auto"/>
              <w:rPr>
                <w:rFonts w:ascii="Times New Roman" w:eastAsia="Times New Roman" w:hAnsi="Times New Roman" w:cs="Times New Roman"/>
                <w:lang w:eastAsia="ru-RU"/>
              </w:rPr>
            </w:pPr>
          </w:p>
        </w:tc>
        <w:tc>
          <w:tcPr>
            <w:tcW w:w="858" w:type="dxa"/>
            <w:vAlign w:val="center"/>
          </w:tcPr>
          <w:p w:rsidR="009B6C4F" w:rsidRPr="00E13E3B" w:rsidRDefault="009B6C4F" w:rsidP="009B6C4F">
            <w:pPr>
              <w:spacing w:after="0" w:line="240" w:lineRule="auto"/>
              <w:rPr>
                <w:rFonts w:ascii="Times New Roman" w:eastAsia="Times New Roman" w:hAnsi="Times New Roman" w:cs="Times New Roman"/>
                <w:lang w:eastAsia="ru-RU"/>
              </w:rPr>
            </w:pPr>
          </w:p>
        </w:tc>
        <w:tc>
          <w:tcPr>
            <w:tcW w:w="708" w:type="dxa"/>
          </w:tcPr>
          <w:p w:rsidR="009B6C4F" w:rsidRPr="00E13E3B" w:rsidRDefault="009B6C4F" w:rsidP="009B6C4F">
            <w:pPr>
              <w:spacing w:after="0" w:line="240" w:lineRule="auto"/>
              <w:jc w:val="left"/>
              <w:rPr>
                <w:rFonts w:ascii="Times New Roman" w:eastAsia="Times New Roman" w:hAnsi="Times New Roman" w:cs="Times New Roman"/>
                <w:lang w:eastAsia="ru-RU"/>
              </w:rPr>
            </w:pPr>
          </w:p>
        </w:tc>
        <w:tc>
          <w:tcPr>
            <w:tcW w:w="984" w:type="dxa"/>
          </w:tcPr>
          <w:p w:rsidR="009B6C4F" w:rsidRPr="00E13E3B" w:rsidRDefault="009B6C4F" w:rsidP="009B6C4F">
            <w:pPr>
              <w:spacing w:after="0" w:line="240" w:lineRule="auto"/>
              <w:jc w:val="left"/>
              <w:rPr>
                <w:rFonts w:ascii="Times New Roman" w:eastAsia="Times New Roman" w:hAnsi="Times New Roman" w:cs="Times New Roman"/>
                <w:lang w:eastAsia="ru-RU"/>
              </w:rPr>
            </w:pPr>
          </w:p>
        </w:tc>
        <w:tc>
          <w:tcPr>
            <w:tcW w:w="1021" w:type="dxa"/>
            <w:vMerge/>
            <w:vAlign w:val="center"/>
          </w:tcPr>
          <w:p w:rsidR="009B6C4F" w:rsidRPr="00E13E3B" w:rsidRDefault="009B6C4F" w:rsidP="009B6C4F">
            <w:pPr>
              <w:spacing w:after="0" w:line="240" w:lineRule="auto"/>
              <w:rPr>
                <w:rFonts w:ascii="Times New Roman" w:eastAsia="Times New Roman" w:hAnsi="Times New Roman" w:cs="Times New Roman"/>
                <w:lang w:eastAsia="ru-RU"/>
              </w:rPr>
            </w:pPr>
          </w:p>
        </w:tc>
        <w:tc>
          <w:tcPr>
            <w:tcW w:w="992" w:type="dxa"/>
            <w:vMerge/>
            <w:vAlign w:val="center"/>
          </w:tcPr>
          <w:p w:rsidR="009B6C4F" w:rsidRPr="00E13E3B" w:rsidRDefault="009B6C4F" w:rsidP="009B6C4F">
            <w:pPr>
              <w:spacing w:after="0" w:line="240" w:lineRule="auto"/>
              <w:rPr>
                <w:rFonts w:ascii="Times New Roman" w:eastAsia="Times New Roman" w:hAnsi="Times New Roman" w:cs="Times New Roman"/>
                <w:lang w:eastAsia="ru-RU"/>
              </w:rPr>
            </w:pPr>
          </w:p>
        </w:tc>
      </w:tr>
      <w:tr w:rsidR="009B6C4F" w:rsidRPr="00E13E3B" w:rsidTr="00FF2B49">
        <w:trPr>
          <w:cantSplit/>
          <w:trHeight w:val="292"/>
        </w:trPr>
        <w:tc>
          <w:tcPr>
            <w:tcW w:w="675" w:type="dxa"/>
            <w:vMerge/>
            <w:vAlign w:val="center"/>
          </w:tcPr>
          <w:p w:rsidR="009B6C4F" w:rsidRPr="00E13E3B" w:rsidRDefault="009B6C4F" w:rsidP="009B6C4F">
            <w:pPr>
              <w:spacing w:after="0" w:line="240" w:lineRule="auto"/>
              <w:rPr>
                <w:rFonts w:ascii="Times New Roman" w:eastAsia="Times New Roman" w:hAnsi="Times New Roman" w:cs="Times New Roman"/>
                <w:lang w:eastAsia="ru-RU"/>
              </w:rPr>
            </w:pPr>
          </w:p>
        </w:tc>
        <w:tc>
          <w:tcPr>
            <w:tcW w:w="1843" w:type="dxa"/>
            <w:vMerge/>
          </w:tcPr>
          <w:p w:rsidR="009B6C4F" w:rsidRPr="00E13E3B" w:rsidRDefault="009B6C4F" w:rsidP="009B6C4F">
            <w:pPr>
              <w:spacing w:after="0" w:line="240" w:lineRule="auto"/>
              <w:jc w:val="left"/>
              <w:rPr>
                <w:rFonts w:ascii="Times New Roman" w:eastAsia="Times New Roman" w:hAnsi="Times New Roman" w:cs="Times New Roman"/>
                <w:lang w:eastAsia="ru-RU"/>
              </w:rPr>
            </w:pPr>
          </w:p>
        </w:tc>
        <w:tc>
          <w:tcPr>
            <w:tcW w:w="1143" w:type="dxa"/>
            <w:vMerge/>
            <w:vAlign w:val="center"/>
          </w:tcPr>
          <w:p w:rsidR="009B6C4F" w:rsidRPr="00E13E3B" w:rsidRDefault="009B6C4F" w:rsidP="009B6C4F">
            <w:pPr>
              <w:spacing w:after="0" w:line="240" w:lineRule="auto"/>
              <w:rPr>
                <w:rFonts w:ascii="Times New Roman" w:eastAsia="Times New Roman" w:hAnsi="Times New Roman" w:cs="Times New Roman"/>
                <w:lang w:eastAsia="ru-RU"/>
              </w:rPr>
            </w:pPr>
          </w:p>
        </w:tc>
        <w:tc>
          <w:tcPr>
            <w:tcW w:w="1418" w:type="dxa"/>
            <w:vAlign w:val="center"/>
          </w:tcPr>
          <w:p w:rsidR="009B6C4F" w:rsidRPr="00E13E3B" w:rsidRDefault="009B6C4F" w:rsidP="009B6C4F">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 xml:space="preserve">Средства бюджета Московской области </w:t>
            </w:r>
          </w:p>
        </w:tc>
        <w:tc>
          <w:tcPr>
            <w:tcW w:w="1076" w:type="dxa"/>
          </w:tcPr>
          <w:p w:rsidR="009B6C4F" w:rsidRPr="00E13E3B" w:rsidRDefault="009B6C4F" w:rsidP="009B6C4F">
            <w:pPr>
              <w:spacing w:after="0" w:line="240" w:lineRule="auto"/>
              <w:rPr>
                <w:rFonts w:ascii="Times New Roman" w:eastAsia="Times New Roman" w:hAnsi="Times New Roman" w:cs="Times New Roman"/>
                <w:lang w:eastAsia="ru-RU"/>
              </w:rPr>
            </w:pPr>
          </w:p>
        </w:tc>
        <w:tc>
          <w:tcPr>
            <w:tcW w:w="908" w:type="dxa"/>
          </w:tcPr>
          <w:p w:rsidR="009B6C4F" w:rsidRPr="00E13E3B" w:rsidRDefault="009B6C4F" w:rsidP="009B6C4F">
            <w:pPr>
              <w:spacing w:after="0" w:line="240" w:lineRule="auto"/>
              <w:rPr>
                <w:rFonts w:ascii="Times New Roman" w:eastAsia="Times New Roman" w:hAnsi="Times New Roman" w:cs="Times New Roman"/>
                <w:lang w:eastAsia="ru-RU"/>
              </w:rPr>
            </w:pPr>
          </w:p>
          <w:p w:rsidR="009B6C4F" w:rsidRPr="00E13E3B" w:rsidRDefault="009B6C4F" w:rsidP="009B6C4F">
            <w:pPr>
              <w:spacing w:after="0" w:line="240" w:lineRule="auto"/>
              <w:rPr>
                <w:rFonts w:ascii="Times New Roman" w:eastAsia="Times New Roman" w:hAnsi="Times New Roman" w:cs="Times New Roman"/>
                <w:lang w:eastAsia="ru-RU"/>
              </w:rPr>
            </w:pPr>
          </w:p>
          <w:p w:rsidR="009B6C4F" w:rsidRPr="00E13E3B" w:rsidRDefault="009B6C4F" w:rsidP="009B6C4F">
            <w:pPr>
              <w:spacing w:after="0" w:line="240" w:lineRule="auto"/>
              <w:rPr>
                <w:rFonts w:ascii="Times New Roman" w:eastAsia="Times New Roman" w:hAnsi="Times New Roman" w:cs="Times New Roman"/>
                <w:lang w:eastAsia="ru-RU"/>
              </w:rPr>
            </w:pPr>
          </w:p>
          <w:p w:rsidR="009B6C4F" w:rsidRPr="00E13E3B" w:rsidRDefault="009B6C4F" w:rsidP="009B6C4F">
            <w:pPr>
              <w:spacing w:after="0" w:line="240" w:lineRule="auto"/>
              <w:rPr>
                <w:rFonts w:ascii="Times New Roman" w:eastAsia="Times New Roman" w:hAnsi="Times New Roman" w:cs="Times New Roman"/>
                <w:lang w:eastAsia="ru-RU"/>
              </w:rPr>
            </w:pPr>
          </w:p>
          <w:p w:rsidR="009B6C4F" w:rsidRPr="00E13E3B" w:rsidRDefault="009B6C4F" w:rsidP="009B6C4F">
            <w:pPr>
              <w:spacing w:after="0" w:line="240" w:lineRule="auto"/>
              <w:rPr>
                <w:rFonts w:ascii="Times New Roman" w:eastAsia="Times New Roman" w:hAnsi="Times New Roman" w:cs="Times New Roman"/>
                <w:lang w:eastAsia="ru-RU"/>
              </w:rPr>
            </w:pPr>
          </w:p>
          <w:p w:rsidR="009B6C4F" w:rsidRPr="00E13E3B" w:rsidRDefault="009B6C4F" w:rsidP="009B6C4F">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265000,0</w:t>
            </w:r>
          </w:p>
          <w:p w:rsidR="009B6C4F" w:rsidRPr="00E13E3B" w:rsidRDefault="009B6C4F" w:rsidP="009B6C4F">
            <w:pPr>
              <w:spacing w:after="0" w:line="240" w:lineRule="auto"/>
              <w:rPr>
                <w:rFonts w:ascii="Times New Roman" w:eastAsia="Times New Roman" w:hAnsi="Times New Roman" w:cs="Times New Roman"/>
                <w:lang w:eastAsia="ru-RU"/>
              </w:rPr>
            </w:pPr>
          </w:p>
          <w:p w:rsidR="009B6C4F" w:rsidRPr="00E13E3B" w:rsidRDefault="009B6C4F" w:rsidP="009B6C4F">
            <w:pPr>
              <w:spacing w:after="0" w:line="240" w:lineRule="auto"/>
              <w:rPr>
                <w:rFonts w:ascii="Times New Roman" w:eastAsia="Times New Roman" w:hAnsi="Times New Roman" w:cs="Times New Roman"/>
                <w:lang w:eastAsia="ru-RU"/>
              </w:rPr>
            </w:pPr>
          </w:p>
        </w:tc>
        <w:tc>
          <w:tcPr>
            <w:tcW w:w="851" w:type="dxa"/>
          </w:tcPr>
          <w:p w:rsidR="009B6C4F" w:rsidRPr="00E13E3B" w:rsidRDefault="009B6C4F" w:rsidP="009B6C4F">
            <w:pPr>
              <w:spacing w:after="0" w:line="240" w:lineRule="auto"/>
              <w:rPr>
                <w:rFonts w:ascii="Times New Roman" w:eastAsia="Times New Roman" w:hAnsi="Times New Roman" w:cs="Times New Roman"/>
                <w:lang w:eastAsia="ru-RU"/>
              </w:rPr>
            </w:pPr>
          </w:p>
          <w:p w:rsidR="009B6C4F" w:rsidRPr="00E13E3B" w:rsidRDefault="009B6C4F" w:rsidP="009B6C4F">
            <w:pPr>
              <w:spacing w:after="0" w:line="240" w:lineRule="auto"/>
              <w:rPr>
                <w:rFonts w:ascii="Times New Roman" w:eastAsia="Times New Roman" w:hAnsi="Times New Roman" w:cs="Times New Roman"/>
                <w:lang w:eastAsia="ru-RU"/>
              </w:rPr>
            </w:pPr>
          </w:p>
          <w:p w:rsidR="009B6C4F" w:rsidRPr="00E13E3B" w:rsidRDefault="009B6C4F" w:rsidP="009B6C4F">
            <w:pPr>
              <w:spacing w:after="0" w:line="240" w:lineRule="auto"/>
              <w:rPr>
                <w:rFonts w:ascii="Times New Roman" w:eastAsia="Times New Roman" w:hAnsi="Times New Roman" w:cs="Times New Roman"/>
                <w:lang w:eastAsia="ru-RU"/>
              </w:rPr>
            </w:pPr>
          </w:p>
          <w:p w:rsidR="009B6C4F" w:rsidRPr="00E13E3B" w:rsidRDefault="009B6C4F" w:rsidP="009B6C4F">
            <w:pPr>
              <w:spacing w:after="0" w:line="240" w:lineRule="auto"/>
              <w:rPr>
                <w:rFonts w:ascii="Times New Roman" w:eastAsia="Times New Roman" w:hAnsi="Times New Roman" w:cs="Times New Roman"/>
                <w:lang w:eastAsia="ru-RU"/>
              </w:rPr>
            </w:pPr>
          </w:p>
          <w:p w:rsidR="009B6C4F" w:rsidRPr="00E13E3B" w:rsidRDefault="009B6C4F" w:rsidP="009B6C4F">
            <w:pPr>
              <w:spacing w:after="0" w:line="240" w:lineRule="auto"/>
              <w:rPr>
                <w:rFonts w:ascii="Times New Roman" w:eastAsia="Times New Roman" w:hAnsi="Times New Roman" w:cs="Times New Roman"/>
                <w:lang w:eastAsia="ru-RU"/>
              </w:rPr>
            </w:pPr>
          </w:p>
          <w:p w:rsidR="009B6C4F" w:rsidRPr="00E13E3B" w:rsidRDefault="009B6C4F" w:rsidP="009B6C4F">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0</w:t>
            </w:r>
          </w:p>
        </w:tc>
        <w:tc>
          <w:tcPr>
            <w:tcW w:w="992" w:type="dxa"/>
          </w:tcPr>
          <w:p w:rsidR="009B6C4F" w:rsidRPr="00E13E3B" w:rsidRDefault="009B6C4F" w:rsidP="009B6C4F">
            <w:pPr>
              <w:spacing w:after="0" w:line="240" w:lineRule="auto"/>
              <w:rPr>
                <w:rFonts w:ascii="Times New Roman" w:eastAsia="Times New Roman" w:hAnsi="Times New Roman" w:cs="Times New Roman"/>
                <w:lang w:eastAsia="ru-RU"/>
              </w:rPr>
            </w:pPr>
          </w:p>
          <w:p w:rsidR="009B6C4F" w:rsidRPr="00E13E3B" w:rsidRDefault="009B6C4F" w:rsidP="009B6C4F">
            <w:pPr>
              <w:spacing w:after="0" w:line="240" w:lineRule="auto"/>
              <w:rPr>
                <w:rFonts w:ascii="Times New Roman" w:eastAsia="Times New Roman" w:hAnsi="Times New Roman" w:cs="Times New Roman"/>
                <w:lang w:eastAsia="ru-RU"/>
              </w:rPr>
            </w:pPr>
          </w:p>
          <w:p w:rsidR="009B6C4F" w:rsidRPr="00E13E3B" w:rsidRDefault="009B6C4F" w:rsidP="009B6C4F">
            <w:pPr>
              <w:spacing w:after="0" w:line="240" w:lineRule="auto"/>
              <w:rPr>
                <w:rFonts w:ascii="Times New Roman" w:eastAsia="Times New Roman" w:hAnsi="Times New Roman" w:cs="Times New Roman"/>
                <w:lang w:eastAsia="ru-RU"/>
              </w:rPr>
            </w:pPr>
          </w:p>
          <w:p w:rsidR="009B6C4F" w:rsidRPr="00E13E3B" w:rsidRDefault="009B6C4F" w:rsidP="009B6C4F">
            <w:pPr>
              <w:spacing w:after="0" w:line="240" w:lineRule="auto"/>
              <w:rPr>
                <w:rFonts w:ascii="Times New Roman" w:eastAsia="Times New Roman" w:hAnsi="Times New Roman" w:cs="Times New Roman"/>
                <w:lang w:eastAsia="ru-RU"/>
              </w:rPr>
            </w:pPr>
          </w:p>
          <w:p w:rsidR="009B6C4F" w:rsidRPr="00E13E3B" w:rsidRDefault="009B6C4F" w:rsidP="009B6C4F">
            <w:pPr>
              <w:spacing w:after="0" w:line="240" w:lineRule="auto"/>
              <w:rPr>
                <w:rFonts w:ascii="Times New Roman" w:eastAsia="Times New Roman" w:hAnsi="Times New Roman" w:cs="Times New Roman"/>
                <w:lang w:eastAsia="ru-RU"/>
              </w:rPr>
            </w:pPr>
          </w:p>
          <w:p w:rsidR="009B6C4F" w:rsidRPr="00E13E3B" w:rsidRDefault="009B6C4F" w:rsidP="009B6C4F">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265000,0</w:t>
            </w:r>
          </w:p>
        </w:tc>
        <w:tc>
          <w:tcPr>
            <w:tcW w:w="1076" w:type="dxa"/>
            <w:vAlign w:val="center"/>
          </w:tcPr>
          <w:p w:rsidR="009B6C4F" w:rsidRPr="00E13E3B" w:rsidRDefault="009B6C4F" w:rsidP="009B6C4F">
            <w:pPr>
              <w:rPr>
                <w:rFonts w:ascii="Times New Roman" w:eastAsia="Times New Roman" w:hAnsi="Times New Roman" w:cs="Times New Roman"/>
                <w:lang w:eastAsia="ru-RU"/>
              </w:rPr>
            </w:pPr>
          </w:p>
        </w:tc>
        <w:tc>
          <w:tcPr>
            <w:tcW w:w="1043" w:type="dxa"/>
            <w:vAlign w:val="center"/>
          </w:tcPr>
          <w:p w:rsidR="009B6C4F" w:rsidRPr="00E13E3B" w:rsidRDefault="009B6C4F" w:rsidP="009B6C4F">
            <w:pPr>
              <w:spacing w:after="0" w:line="240" w:lineRule="auto"/>
              <w:rPr>
                <w:rFonts w:ascii="Times New Roman" w:eastAsia="Times New Roman" w:hAnsi="Times New Roman" w:cs="Times New Roman"/>
                <w:lang w:eastAsia="ru-RU"/>
              </w:rPr>
            </w:pPr>
          </w:p>
        </w:tc>
        <w:tc>
          <w:tcPr>
            <w:tcW w:w="858" w:type="dxa"/>
            <w:vAlign w:val="center"/>
          </w:tcPr>
          <w:p w:rsidR="009B6C4F" w:rsidRPr="00E13E3B" w:rsidRDefault="009B6C4F" w:rsidP="009B6C4F">
            <w:pPr>
              <w:spacing w:after="0" w:line="240" w:lineRule="auto"/>
              <w:rPr>
                <w:rFonts w:ascii="Times New Roman" w:eastAsia="Times New Roman" w:hAnsi="Times New Roman" w:cs="Times New Roman"/>
                <w:lang w:eastAsia="ru-RU"/>
              </w:rPr>
            </w:pPr>
          </w:p>
        </w:tc>
        <w:tc>
          <w:tcPr>
            <w:tcW w:w="708" w:type="dxa"/>
          </w:tcPr>
          <w:p w:rsidR="009B6C4F" w:rsidRPr="00E13E3B" w:rsidRDefault="009B6C4F" w:rsidP="009B6C4F">
            <w:pPr>
              <w:spacing w:after="0" w:line="240" w:lineRule="auto"/>
              <w:jc w:val="left"/>
              <w:rPr>
                <w:rFonts w:ascii="Times New Roman" w:eastAsia="Times New Roman" w:hAnsi="Times New Roman" w:cs="Times New Roman"/>
                <w:lang w:eastAsia="ru-RU"/>
              </w:rPr>
            </w:pPr>
          </w:p>
        </w:tc>
        <w:tc>
          <w:tcPr>
            <w:tcW w:w="984" w:type="dxa"/>
          </w:tcPr>
          <w:p w:rsidR="009B6C4F" w:rsidRPr="00E13E3B" w:rsidRDefault="009B6C4F" w:rsidP="009B6C4F">
            <w:pPr>
              <w:spacing w:after="0" w:line="240" w:lineRule="auto"/>
              <w:jc w:val="left"/>
              <w:rPr>
                <w:rFonts w:ascii="Times New Roman" w:eastAsia="Times New Roman" w:hAnsi="Times New Roman" w:cs="Times New Roman"/>
                <w:lang w:eastAsia="ru-RU"/>
              </w:rPr>
            </w:pPr>
          </w:p>
        </w:tc>
        <w:tc>
          <w:tcPr>
            <w:tcW w:w="1021" w:type="dxa"/>
            <w:vMerge/>
            <w:vAlign w:val="center"/>
          </w:tcPr>
          <w:p w:rsidR="009B6C4F" w:rsidRPr="00E13E3B" w:rsidRDefault="009B6C4F" w:rsidP="009B6C4F">
            <w:pPr>
              <w:spacing w:after="0" w:line="240" w:lineRule="auto"/>
              <w:rPr>
                <w:rFonts w:ascii="Times New Roman" w:eastAsia="Times New Roman" w:hAnsi="Times New Roman" w:cs="Times New Roman"/>
                <w:lang w:eastAsia="ru-RU"/>
              </w:rPr>
            </w:pPr>
          </w:p>
        </w:tc>
        <w:tc>
          <w:tcPr>
            <w:tcW w:w="992" w:type="dxa"/>
            <w:vMerge/>
            <w:vAlign w:val="center"/>
          </w:tcPr>
          <w:p w:rsidR="009B6C4F" w:rsidRPr="00E13E3B" w:rsidRDefault="009B6C4F" w:rsidP="009B6C4F">
            <w:pPr>
              <w:spacing w:after="0" w:line="240" w:lineRule="auto"/>
              <w:rPr>
                <w:rFonts w:ascii="Times New Roman" w:eastAsia="Times New Roman" w:hAnsi="Times New Roman" w:cs="Times New Roman"/>
                <w:lang w:eastAsia="ru-RU"/>
              </w:rPr>
            </w:pPr>
          </w:p>
        </w:tc>
      </w:tr>
      <w:tr w:rsidR="009B6C4F" w:rsidRPr="00E13E3B" w:rsidTr="00FF2B49">
        <w:trPr>
          <w:cantSplit/>
          <w:trHeight w:val="292"/>
        </w:trPr>
        <w:tc>
          <w:tcPr>
            <w:tcW w:w="675" w:type="dxa"/>
            <w:vMerge/>
            <w:vAlign w:val="center"/>
          </w:tcPr>
          <w:p w:rsidR="009B6C4F" w:rsidRPr="00E13E3B" w:rsidRDefault="009B6C4F" w:rsidP="009B6C4F">
            <w:pPr>
              <w:spacing w:after="0" w:line="240" w:lineRule="auto"/>
              <w:rPr>
                <w:rFonts w:ascii="Times New Roman" w:eastAsia="Times New Roman" w:hAnsi="Times New Roman" w:cs="Times New Roman"/>
                <w:lang w:eastAsia="ru-RU"/>
              </w:rPr>
            </w:pPr>
          </w:p>
        </w:tc>
        <w:tc>
          <w:tcPr>
            <w:tcW w:w="1843" w:type="dxa"/>
            <w:vMerge/>
          </w:tcPr>
          <w:p w:rsidR="009B6C4F" w:rsidRPr="00E13E3B" w:rsidRDefault="009B6C4F" w:rsidP="009B6C4F">
            <w:pPr>
              <w:spacing w:after="0" w:line="240" w:lineRule="auto"/>
              <w:jc w:val="left"/>
              <w:rPr>
                <w:rFonts w:ascii="Times New Roman" w:eastAsia="Times New Roman" w:hAnsi="Times New Roman" w:cs="Times New Roman"/>
                <w:lang w:eastAsia="ru-RU"/>
              </w:rPr>
            </w:pPr>
          </w:p>
        </w:tc>
        <w:tc>
          <w:tcPr>
            <w:tcW w:w="1143" w:type="dxa"/>
            <w:vMerge/>
            <w:vAlign w:val="center"/>
          </w:tcPr>
          <w:p w:rsidR="009B6C4F" w:rsidRPr="00E13E3B" w:rsidRDefault="009B6C4F" w:rsidP="009B6C4F">
            <w:pPr>
              <w:spacing w:after="0" w:line="240" w:lineRule="auto"/>
              <w:rPr>
                <w:rFonts w:ascii="Times New Roman" w:eastAsia="Times New Roman" w:hAnsi="Times New Roman" w:cs="Times New Roman"/>
                <w:lang w:eastAsia="ru-RU"/>
              </w:rPr>
            </w:pPr>
          </w:p>
        </w:tc>
        <w:tc>
          <w:tcPr>
            <w:tcW w:w="1418" w:type="dxa"/>
            <w:vAlign w:val="center"/>
          </w:tcPr>
          <w:p w:rsidR="009B6C4F" w:rsidRPr="00E13E3B" w:rsidRDefault="009B6C4F" w:rsidP="009B6C4F">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Средства бюджета Городского округа Подольск</w:t>
            </w:r>
          </w:p>
        </w:tc>
        <w:tc>
          <w:tcPr>
            <w:tcW w:w="1076" w:type="dxa"/>
          </w:tcPr>
          <w:p w:rsidR="009B6C4F" w:rsidRPr="00E13E3B" w:rsidRDefault="009B6C4F" w:rsidP="009B6C4F">
            <w:pPr>
              <w:spacing w:after="0" w:line="240" w:lineRule="auto"/>
              <w:rPr>
                <w:rFonts w:ascii="Times New Roman" w:eastAsia="Times New Roman" w:hAnsi="Times New Roman" w:cs="Times New Roman"/>
                <w:lang w:eastAsia="ru-RU"/>
              </w:rPr>
            </w:pPr>
          </w:p>
        </w:tc>
        <w:tc>
          <w:tcPr>
            <w:tcW w:w="908" w:type="dxa"/>
          </w:tcPr>
          <w:p w:rsidR="009B6C4F" w:rsidRPr="00E13E3B" w:rsidRDefault="009B6C4F" w:rsidP="009B6C4F">
            <w:pPr>
              <w:spacing w:after="0" w:line="240" w:lineRule="auto"/>
              <w:jc w:val="both"/>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 xml:space="preserve">     0</w:t>
            </w:r>
          </w:p>
        </w:tc>
        <w:tc>
          <w:tcPr>
            <w:tcW w:w="851" w:type="dxa"/>
          </w:tcPr>
          <w:p w:rsidR="009B6C4F" w:rsidRPr="00E13E3B" w:rsidRDefault="009B6C4F" w:rsidP="009B6C4F">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0</w:t>
            </w:r>
          </w:p>
        </w:tc>
        <w:tc>
          <w:tcPr>
            <w:tcW w:w="992" w:type="dxa"/>
          </w:tcPr>
          <w:p w:rsidR="009B6C4F" w:rsidRPr="00E13E3B" w:rsidRDefault="009B6C4F" w:rsidP="009B6C4F">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0</w:t>
            </w:r>
          </w:p>
        </w:tc>
        <w:tc>
          <w:tcPr>
            <w:tcW w:w="1076" w:type="dxa"/>
            <w:vAlign w:val="center"/>
          </w:tcPr>
          <w:p w:rsidR="009B6C4F" w:rsidRPr="00E13E3B" w:rsidRDefault="009B6C4F" w:rsidP="009B6C4F">
            <w:pPr>
              <w:rPr>
                <w:rFonts w:ascii="Times New Roman" w:eastAsia="Times New Roman" w:hAnsi="Times New Roman" w:cs="Times New Roman"/>
                <w:lang w:eastAsia="ru-RU"/>
              </w:rPr>
            </w:pPr>
          </w:p>
        </w:tc>
        <w:tc>
          <w:tcPr>
            <w:tcW w:w="1043" w:type="dxa"/>
            <w:vAlign w:val="center"/>
          </w:tcPr>
          <w:p w:rsidR="009B6C4F" w:rsidRPr="00E13E3B" w:rsidRDefault="009B6C4F" w:rsidP="009B6C4F">
            <w:pPr>
              <w:spacing w:after="0" w:line="240" w:lineRule="auto"/>
              <w:rPr>
                <w:rFonts w:ascii="Times New Roman" w:eastAsia="Times New Roman" w:hAnsi="Times New Roman" w:cs="Times New Roman"/>
                <w:lang w:eastAsia="ru-RU"/>
              </w:rPr>
            </w:pPr>
          </w:p>
        </w:tc>
        <w:tc>
          <w:tcPr>
            <w:tcW w:w="858" w:type="dxa"/>
            <w:vAlign w:val="center"/>
          </w:tcPr>
          <w:p w:rsidR="009B6C4F" w:rsidRPr="00E13E3B" w:rsidRDefault="009B6C4F" w:rsidP="009B6C4F">
            <w:pPr>
              <w:spacing w:after="0" w:line="240" w:lineRule="auto"/>
              <w:rPr>
                <w:rFonts w:ascii="Times New Roman" w:eastAsia="Times New Roman" w:hAnsi="Times New Roman" w:cs="Times New Roman"/>
                <w:lang w:eastAsia="ru-RU"/>
              </w:rPr>
            </w:pPr>
          </w:p>
        </w:tc>
        <w:tc>
          <w:tcPr>
            <w:tcW w:w="708" w:type="dxa"/>
          </w:tcPr>
          <w:p w:rsidR="009B6C4F" w:rsidRPr="00E13E3B" w:rsidRDefault="009B6C4F" w:rsidP="009B6C4F">
            <w:pPr>
              <w:spacing w:after="0" w:line="240" w:lineRule="auto"/>
              <w:jc w:val="left"/>
              <w:rPr>
                <w:rFonts w:ascii="Times New Roman" w:eastAsia="Times New Roman" w:hAnsi="Times New Roman" w:cs="Times New Roman"/>
                <w:lang w:eastAsia="ru-RU"/>
              </w:rPr>
            </w:pPr>
          </w:p>
        </w:tc>
        <w:tc>
          <w:tcPr>
            <w:tcW w:w="984" w:type="dxa"/>
          </w:tcPr>
          <w:p w:rsidR="009B6C4F" w:rsidRPr="00E13E3B" w:rsidRDefault="009B6C4F" w:rsidP="009B6C4F">
            <w:pPr>
              <w:spacing w:after="0" w:line="240" w:lineRule="auto"/>
              <w:jc w:val="left"/>
              <w:rPr>
                <w:rFonts w:ascii="Times New Roman" w:eastAsia="Times New Roman" w:hAnsi="Times New Roman" w:cs="Times New Roman"/>
                <w:lang w:eastAsia="ru-RU"/>
              </w:rPr>
            </w:pPr>
          </w:p>
        </w:tc>
        <w:tc>
          <w:tcPr>
            <w:tcW w:w="1021" w:type="dxa"/>
            <w:vMerge/>
            <w:vAlign w:val="center"/>
          </w:tcPr>
          <w:p w:rsidR="009B6C4F" w:rsidRPr="00E13E3B" w:rsidRDefault="009B6C4F" w:rsidP="009B6C4F">
            <w:pPr>
              <w:spacing w:after="0" w:line="240" w:lineRule="auto"/>
              <w:rPr>
                <w:rFonts w:ascii="Times New Roman" w:eastAsia="Times New Roman" w:hAnsi="Times New Roman" w:cs="Times New Roman"/>
                <w:lang w:eastAsia="ru-RU"/>
              </w:rPr>
            </w:pPr>
          </w:p>
        </w:tc>
        <w:tc>
          <w:tcPr>
            <w:tcW w:w="992" w:type="dxa"/>
            <w:vMerge/>
            <w:vAlign w:val="center"/>
          </w:tcPr>
          <w:p w:rsidR="009B6C4F" w:rsidRPr="00E13E3B" w:rsidRDefault="009B6C4F" w:rsidP="009B6C4F">
            <w:pPr>
              <w:spacing w:after="0" w:line="240" w:lineRule="auto"/>
              <w:rPr>
                <w:rFonts w:ascii="Times New Roman" w:eastAsia="Times New Roman" w:hAnsi="Times New Roman" w:cs="Times New Roman"/>
                <w:lang w:eastAsia="ru-RU"/>
              </w:rPr>
            </w:pPr>
          </w:p>
        </w:tc>
      </w:tr>
      <w:tr w:rsidR="009B6C4F" w:rsidRPr="00E13E3B" w:rsidTr="00FF2B49">
        <w:trPr>
          <w:cantSplit/>
          <w:trHeight w:val="292"/>
        </w:trPr>
        <w:tc>
          <w:tcPr>
            <w:tcW w:w="675" w:type="dxa"/>
            <w:vMerge/>
            <w:vAlign w:val="center"/>
          </w:tcPr>
          <w:p w:rsidR="009B6C4F" w:rsidRPr="00E13E3B" w:rsidRDefault="009B6C4F" w:rsidP="009B6C4F">
            <w:pPr>
              <w:spacing w:after="0" w:line="240" w:lineRule="auto"/>
              <w:rPr>
                <w:rFonts w:ascii="Times New Roman" w:eastAsia="Times New Roman" w:hAnsi="Times New Roman" w:cs="Times New Roman"/>
                <w:lang w:eastAsia="ru-RU"/>
              </w:rPr>
            </w:pPr>
          </w:p>
        </w:tc>
        <w:tc>
          <w:tcPr>
            <w:tcW w:w="1843" w:type="dxa"/>
            <w:vMerge/>
          </w:tcPr>
          <w:p w:rsidR="009B6C4F" w:rsidRPr="00E13E3B" w:rsidRDefault="009B6C4F" w:rsidP="009B6C4F">
            <w:pPr>
              <w:spacing w:after="0" w:line="240" w:lineRule="auto"/>
              <w:jc w:val="left"/>
              <w:rPr>
                <w:rFonts w:ascii="Times New Roman" w:eastAsia="Times New Roman" w:hAnsi="Times New Roman" w:cs="Times New Roman"/>
                <w:lang w:eastAsia="ru-RU"/>
              </w:rPr>
            </w:pPr>
          </w:p>
        </w:tc>
        <w:tc>
          <w:tcPr>
            <w:tcW w:w="1143" w:type="dxa"/>
            <w:vMerge/>
            <w:vAlign w:val="center"/>
          </w:tcPr>
          <w:p w:rsidR="009B6C4F" w:rsidRPr="00E13E3B" w:rsidRDefault="009B6C4F" w:rsidP="009B6C4F">
            <w:pPr>
              <w:spacing w:after="0" w:line="240" w:lineRule="auto"/>
              <w:rPr>
                <w:rFonts w:ascii="Times New Roman" w:eastAsia="Times New Roman" w:hAnsi="Times New Roman" w:cs="Times New Roman"/>
                <w:lang w:eastAsia="ru-RU"/>
              </w:rPr>
            </w:pPr>
          </w:p>
        </w:tc>
        <w:tc>
          <w:tcPr>
            <w:tcW w:w="1418" w:type="dxa"/>
            <w:vAlign w:val="center"/>
          </w:tcPr>
          <w:p w:rsidR="009B6C4F" w:rsidRPr="00E13E3B" w:rsidRDefault="009B6C4F" w:rsidP="009B6C4F">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Внебюджетные  источники</w:t>
            </w:r>
          </w:p>
        </w:tc>
        <w:tc>
          <w:tcPr>
            <w:tcW w:w="1076" w:type="dxa"/>
          </w:tcPr>
          <w:p w:rsidR="009B6C4F" w:rsidRPr="00E13E3B" w:rsidRDefault="009B6C4F" w:rsidP="009B6C4F">
            <w:pPr>
              <w:spacing w:after="0" w:line="240" w:lineRule="auto"/>
              <w:rPr>
                <w:rFonts w:ascii="Times New Roman" w:eastAsia="Times New Roman" w:hAnsi="Times New Roman" w:cs="Times New Roman"/>
                <w:lang w:eastAsia="ru-RU"/>
              </w:rPr>
            </w:pPr>
          </w:p>
        </w:tc>
        <w:tc>
          <w:tcPr>
            <w:tcW w:w="908" w:type="dxa"/>
          </w:tcPr>
          <w:p w:rsidR="009B6C4F" w:rsidRPr="00E13E3B" w:rsidRDefault="009B6C4F" w:rsidP="009B6C4F">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0</w:t>
            </w:r>
          </w:p>
        </w:tc>
        <w:tc>
          <w:tcPr>
            <w:tcW w:w="851" w:type="dxa"/>
          </w:tcPr>
          <w:p w:rsidR="009B6C4F" w:rsidRPr="00E13E3B" w:rsidRDefault="009B6C4F" w:rsidP="009B6C4F">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0</w:t>
            </w:r>
          </w:p>
        </w:tc>
        <w:tc>
          <w:tcPr>
            <w:tcW w:w="992" w:type="dxa"/>
          </w:tcPr>
          <w:p w:rsidR="009B6C4F" w:rsidRPr="00E13E3B" w:rsidRDefault="009B6C4F" w:rsidP="009B6C4F">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0</w:t>
            </w:r>
          </w:p>
        </w:tc>
        <w:tc>
          <w:tcPr>
            <w:tcW w:w="1076" w:type="dxa"/>
            <w:vAlign w:val="center"/>
          </w:tcPr>
          <w:p w:rsidR="009B6C4F" w:rsidRPr="00E13E3B" w:rsidRDefault="009B6C4F" w:rsidP="009B6C4F">
            <w:pPr>
              <w:rPr>
                <w:rFonts w:ascii="Times New Roman" w:eastAsia="Times New Roman" w:hAnsi="Times New Roman" w:cs="Times New Roman"/>
                <w:lang w:eastAsia="ru-RU"/>
              </w:rPr>
            </w:pPr>
          </w:p>
        </w:tc>
        <w:tc>
          <w:tcPr>
            <w:tcW w:w="1043" w:type="dxa"/>
            <w:vAlign w:val="center"/>
          </w:tcPr>
          <w:p w:rsidR="009B6C4F" w:rsidRPr="00E13E3B" w:rsidRDefault="009B6C4F" w:rsidP="009B6C4F">
            <w:pPr>
              <w:spacing w:after="0" w:line="240" w:lineRule="auto"/>
              <w:rPr>
                <w:rFonts w:ascii="Times New Roman" w:eastAsia="Times New Roman" w:hAnsi="Times New Roman" w:cs="Times New Roman"/>
                <w:lang w:eastAsia="ru-RU"/>
              </w:rPr>
            </w:pPr>
          </w:p>
        </w:tc>
        <w:tc>
          <w:tcPr>
            <w:tcW w:w="858" w:type="dxa"/>
            <w:vAlign w:val="center"/>
          </w:tcPr>
          <w:p w:rsidR="009B6C4F" w:rsidRPr="00E13E3B" w:rsidRDefault="009B6C4F" w:rsidP="009B6C4F">
            <w:pPr>
              <w:spacing w:after="0" w:line="240" w:lineRule="auto"/>
              <w:rPr>
                <w:rFonts w:ascii="Times New Roman" w:eastAsia="Times New Roman" w:hAnsi="Times New Roman" w:cs="Times New Roman"/>
                <w:lang w:eastAsia="ru-RU"/>
              </w:rPr>
            </w:pPr>
          </w:p>
        </w:tc>
        <w:tc>
          <w:tcPr>
            <w:tcW w:w="708" w:type="dxa"/>
          </w:tcPr>
          <w:p w:rsidR="009B6C4F" w:rsidRPr="00E13E3B" w:rsidRDefault="009B6C4F" w:rsidP="009B6C4F">
            <w:pPr>
              <w:spacing w:after="0" w:line="240" w:lineRule="auto"/>
              <w:jc w:val="left"/>
              <w:rPr>
                <w:rFonts w:ascii="Times New Roman" w:eastAsia="Times New Roman" w:hAnsi="Times New Roman" w:cs="Times New Roman"/>
                <w:lang w:eastAsia="ru-RU"/>
              </w:rPr>
            </w:pPr>
          </w:p>
        </w:tc>
        <w:tc>
          <w:tcPr>
            <w:tcW w:w="984" w:type="dxa"/>
          </w:tcPr>
          <w:p w:rsidR="009B6C4F" w:rsidRPr="00E13E3B" w:rsidRDefault="009B6C4F" w:rsidP="009B6C4F">
            <w:pPr>
              <w:spacing w:after="0" w:line="240" w:lineRule="auto"/>
              <w:jc w:val="left"/>
              <w:rPr>
                <w:rFonts w:ascii="Times New Roman" w:eastAsia="Times New Roman" w:hAnsi="Times New Roman" w:cs="Times New Roman"/>
                <w:lang w:eastAsia="ru-RU"/>
              </w:rPr>
            </w:pPr>
          </w:p>
        </w:tc>
        <w:tc>
          <w:tcPr>
            <w:tcW w:w="1021" w:type="dxa"/>
            <w:vAlign w:val="center"/>
          </w:tcPr>
          <w:p w:rsidR="009B6C4F" w:rsidRPr="00E13E3B" w:rsidRDefault="009B6C4F" w:rsidP="009B6C4F">
            <w:pPr>
              <w:spacing w:after="0" w:line="240" w:lineRule="auto"/>
              <w:rPr>
                <w:rFonts w:ascii="Times New Roman" w:eastAsia="Times New Roman" w:hAnsi="Times New Roman" w:cs="Times New Roman"/>
                <w:lang w:eastAsia="ru-RU"/>
              </w:rPr>
            </w:pPr>
          </w:p>
        </w:tc>
        <w:tc>
          <w:tcPr>
            <w:tcW w:w="992" w:type="dxa"/>
            <w:vMerge/>
            <w:vAlign w:val="center"/>
          </w:tcPr>
          <w:p w:rsidR="009B6C4F" w:rsidRPr="00E13E3B" w:rsidRDefault="009B6C4F" w:rsidP="009B6C4F">
            <w:pPr>
              <w:spacing w:after="0" w:line="240" w:lineRule="auto"/>
              <w:rPr>
                <w:rFonts w:ascii="Times New Roman" w:eastAsia="Times New Roman" w:hAnsi="Times New Roman" w:cs="Times New Roman"/>
                <w:lang w:eastAsia="ru-RU"/>
              </w:rPr>
            </w:pPr>
          </w:p>
        </w:tc>
      </w:tr>
      <w:tr w:rsidR="009B6C4F" w:rsidRPr="00E13E3B" w:rsidTr="00FF2B49">
        <w:trPr>
          <w:cantSplit/>
          <w:trHeight w:val="292"/>
        </w:trPr>
        <w:tc>
          <w:tcPr>
            <w:tcW w:w="675" w:type="dxa"/>
            <w:vMerge w:val="restart"/>
            <w:vAlign w:val="center"/>
          </w:tcPr>
          <w:p w:rsidR="009B6C4F" w:rsidRPr="00E13E3B" w:rsidRDefault="009B6C4F" w:rsidP="009B6C4F">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2.2</w:t>
            </w:r>
          </w:p>
        </w:tc>
        <w:tc>
          <w:tcPr>
            <w:tcW w:w="1843" w:type="dxa"/>
            <w:vMerge w:val="restart"/>
          </w:tcPr>
          <w:p w:rsidR="009B6C4F" w:rsidRPr="00E13E3B" w:rsidRDefault="009B6C4F" w:rsidP="009B6C4F">
            <w:pPr>
              <w:spacing w:after="0" w:line="240" w:lineRule="auto"/>
              <w:jc w:val="left"/>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Мероприятие 2: Организация обеспечения надежного теплоснабжения потребителей</w:t>
            </w:r>
          </w:p>
        </w:tc>
        <w:tc>
          <w:tcPr>
            <w:tcW w:w="1143" w:type="dxa"/>
            <w:vMerge w:val="restart"/>
            <w:vAlign w:val="center"/>
          </w:tcPr>
          <w:p w:rsidR="009B6C4F" w:rsidRPr="00E13E3B" w:rsidRDefault="009B6C4F" w:rsidP="009B6C4F">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2018-2024</w:t>
            </w:r>
          </w:p>
        </w:tc>
        <w:tc>
          <w:tcPr>
            <w:tcW w:w="1418" w:type="dxa"/>
            <w:vAlign w:val="center"/>
          </w:tcPr>
          <w:p w:rsidR="009B6C4F" w:rsidRPr="00E13E3B" w:rsidRDefault="009B6C4F" w:rsidP="009B6C4F">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 xml:space="preserve">Итого    </w:t>
            </w:r>
          </w:p>
        </w:tc>
        <w:tc>
          <w:tcPr>
            <w:tcW w:w="1076" w:type="dxa"/>
          </w:tcPr>
          <w:p w:rsidR="009B6C4F" w:rsidRPr="00E13E3B" w:rsidRDefault="009B6C4F" w:rsidP="009B6C4F">
            <w:pPr>
              <w:spacing w:after="0" w:line="240" w:lineRule="auto"/>
              <w:rPr>
                <w:rFonts w:ascii="Times New Roman" w:eastAsia="Times New Roman" w:hAnsi="Times New Roman" w:cs="Times New Roman"/>
                <w:lang w:eastAsia="ru-RU"/>
              </w:rPr>
            </w:pPr>
          </w:p>
        </w:tc>
        <w:tc>
          <w:tcPr>
            <w:tcW w:w="908" w:type="dxa"/>
          </w:tcPr>
          <w:p w:rsidR="009B6C4F" w:rsidRPr="00E13E3B" w:rsidRDefault="009B6C4F" w:rsidP="009B6C4F">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50000,0</w:t>
            </w:r>
          </w:p>
        </w:tc>
        <w:tc>
          <w:tcPr>
            <w:tcW w:w="851" w:type="dxa"/>
          </w:tcPr>
          <w:p w:rsidR="009B6C4F" w:rsidRPr="00E13E3B" w:rsidRDefault="009B6C4F" w:rsidP="009B6C4F">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50000,0</w:t>
            </w:r>
          </w:p>
        </w:tc>
        <w:tc>
          <w:tcPr>
            <w:tcW w:w="992" w:type="dxa"/>
          </w:tcPr>
          <w:p w:rsidR="009B6C4F" w:rsidRPr="00E13E3B" w:rsidRDefault="009B6C4F" w:rsidP="009B6C4F">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0</w:t>
            </w:r>
          </w:p>
        </w:tc>
        <w:tc>
          <w:tcPr>
            <w:tcW w:w="1076" w:type="dxa"/>
            <w:vAlign w:val="center"/>
          </w:tcPr>
          <w:p w:rsidR="009B6C4F" w:rsidRPr="00E13E3B" w:rsidRDefault="009B6C4F" w:rsidP="009B6C4F">
            <w:pPr>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0</w:t>
            </w:r>
          </w:p>
        </w:tc>
        <w:tc>
          <w:tcPr>
            <w:tcW w:w="1043" w:type="dxa"/>
            <w:vAlign w:val="center"/>
          </w:tcPr>
          <w:p w:rsidR="009B6C4F" w:rsidRPr="00E13E3B" w:rsidRDefault="009B6C4F" w:rsidP="009B6C4F">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0</w:t>
            </w:r>
          </w:p>
        </w:tc>
        <w:tc>
          <w:tcPr>
            <w:tcW w:w="858" w:type="dxa"/>
            <w:vAlign w:val="center"/>
          </w:tcPr>
          <w:p w:rsidR="009B6C4F" w:rsidRPr="00E13E3B" w:rsidRDefault="009B6C4F" w:rsidP="009B6C4F">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0</w:t>
            </w:r>
          </w:p>
        </w:tc>
        <w:tc>
          <w:tcPr>
            <w:tcW w:w="708" w:type="dxa"/>
          </w:tcPr>
          <w:p w:rsidR="009B6C4F" w:rsidRPr="00E13E3B" w:rsidRDefault="009B6C4F" w:rsidP="009B6C4F">
            <w:pPr>
              <w:spacing w:after="0" w:line="240" w:lineRule="auto"/>
              <w:rPr>
                <w:rFonts w:ascii="Times New Roman" w:eastAsia="Times New Roman" w:hAnsi="Times New Roman" w:cs="Times New Roman"/>
                <w:lang w:eastAsia="ru-RU"/>
              </w:rPr>
            </w:pPr>
          </w:p>
        </w:tc>
        <w:tc>
          <w:tcPr>
            <w:tcW w:w="984" w:type="dxa"/>
          </w:tcPr>
          <w:p w:rsidR="009B6C4F" w:rsidRPr="00E13E3B" w:rsidRDefault="009B6C4F" w:rsidP="009B6C4F">
            <w:pPr>
              <w:spacing w:after="0" w:line="240" w:lineRule="auto"/>
              <w:rPr>
                <w:rFonts w:ascii="Times New Roman" w:eastAsia="Times New Roman" w:hAnsi="Times New Roman" w:cs="Times New Roman"/>
                <w:lang w:eastAsia="ru-RU"/>
              </w:rPr>
            </w:pPr>
          </w:p>
        </w:tc>
        <w:tc>
          <w:tcPr>
            <w:tcW w:w="1021" w:type="dxa"/>
            <w:vMerge w:val="restart"/>
            <w:vAlign w:val="center"/>
          </w:tcPr>
          <w:p w:rsidR="009B6C4F" w:rsidRPr="00E13E3B" w:rsidRDefault="009B6C4F" w:rsidP="009B6C4F">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Комитет по жилищно-коммунальному хозяйству  Городского округа Подольск</w:t>
            </w:r>
          </w:p>
        </w:tc>
        <w:tc>
          <w:tcPr>
            <w:tcW w:w="992" w:type="dxa"/>
            <w:vMerge w:val="restart"/>
            <w:vAlign w:val="center"/>
          </w:tcPr>
          <w:p w:rsidR="009B6C4F" w:rsidRPr="00E13E3B" w:rsidRDefault="009B6C4F" w:rsidP="009B6C4F">
            <w:pPr>
              <w:spacing w:after="0" w:line="240" w:lineRule="auto"/>
              <w:rPr>
                <w:rFonts w:ascii="Times New Roman" w:eastAsia="Times New Roman" w:hAnsi="Times New Roman" w:cs="Times New Roman"/>
                <w:lang w:eastAsia="ru-RU"/>
              </w:rPr>
            </w:pPr>
          </w:p>
          <w:p w:rsidR="009B6C4F" w:rsidRPr="00E13E3B" w:rsidRDefault="009B6C4F" w:rsidP="009B6C4F">
            <w:pPr>
              <w:spacing w:after="0" w:line="240" w:lineRule="auto"/>
              <w:rPr>
                <w:rFonts w:ascii="Times New Roman" w:eastAsia="Times New Roman" w:hAnsi="Times New Roman" w:cs="Times New Roman"/>
                <w:lang w:eastAsia="ru-RU"/>
              </w:rPr>
            </w:pPr>
          </w:p>
        </w:tc>
      </w:tr>
      <w:tr w:rsidR="009B6C4F" w:rsidRPr="00E13E3B" w:rsidTr="00FF2B49">
        <w:trPr>
          <w:cantSplit/>
          <w:trHeight w:val="292"/>
        </w:trPr>
        <w:tc>
          <w:tcPr>
            <w:tcW w:w="675" w:type="dxa"/>
            <w:vMerge/>
            <w:vAlign w:val="center"/>
          </w:tcPr>
          <w:p w:rsidR="009B6C4F" w:rsidRPr="00E13E3B" w:rsidRDefault="009B6C4F" w:rsidP="009B6C4F">
            <w:pPr>
              <w:spacing w:after="0" w:line="240" w:lineRule="auto"/>
              <w:rPr>
                <w:rFonts w:ascii="Times New Roman" w:eastAsia="Times New Roman" w:hAnsi="Times New Roman" w:cs="Times New Roman"/>
                <w:lang w:eastAsia="ru-RU"/>
              </w:rPr>
            </w:pPr>
          </w:p>
        </w:tc>
        <w:tc>
          <w:tcPr>
            <w:tcW w:w="1843" w:type="dxa"/>
            <w:vMerge/>
            <w:vAlign w:val="center"/>
          </w:tcPr>
          <w:p w:rsidR="009B6C4F" w:rsidRPr="00E13E3B" w:rsidRDefault="009B6C4F" w:rsidP="009B6C4F">
            <w:pPr>
              <w:spacing w:after="0" w:line="240" w:lineRule="auto"/>
              <w:jc w:val="left"/>
              <w:rPr>
                <w:rFonts w:ascii="Times New Roman" w:eastAsia="Times New Roman" w:hAnsi="Times New Roman" w:cs="Times New Roman"/>
                <w:lang w:eastAsia="ru-RU"/>
              </w:rPr>
            </w:pPr>
          </w:p>
        </w:tc>
        <w:tc>
          <w:tcPr>
            <w:tcW w:w="1143" w:type="dxa"/>
            <w:vMerge/>
            <w:vAlign w:val="center"/>
          </w:tcPr>
          <w:p w:rsidR="009B6C4F" w:rsidRPr="00E13E3B" w:rsidRDefault="009B6C4F" w:rsidP="009B6C4F">
            <w:pPr>
              <w:spacing w:after="0" w:line="240" w:lineRule="auto"/>
              <w:rPr>
                <w:rFonts w:ascii="Times New Roman" w:eastAsia="Times New Roman" w:hAnsi="Times New Roman" w:cs="Times New Roman"/>
                <w:lang w:eastAsia="ru-RU"/>
              </w:rPr>
            </w:pPr>
          </w:p>
        </w:tc>
        <w:tc>
          <w:tcPr>
            <w:tcW w:w="1418" w:type="dxa"/>
            <w:vAlign w:val="center"/>
          </w:tcPr>
          <w:p w:rsidR="009B6C4F" w:rsidRPr="00E13E3B" w:rsidRDefault="009B6C4F" w:rsidP="009B6C4F">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Средства федерального бюджета</w:t>
            </w:r>
          </w:p>
        </w:tc>
        <w:tc>
          <w:tcPr>
            <w:tcW w:w="1076" w:type="dxa"/>
          </w:tcPr>
          <w:p w:rsidR="009B6C4F" w:rsidRPr="00E13E3B" w:rsidRDefault="009B6C4F" w:rsidP="009B6C4F">
            <w:pPr>
              <w:spacing w:after="0" w:line="240" w:lineRule="auto"/>
              <w:rPr>
                <w:rFonts w:ascii="Times New Roman" w:eastAsia="Times New Roman" w:hAnsi="Times New Roman" w:cs="Times New Roman"/>
                <w:lang w:eastAsia="ru-RU"/>
              </w:rPr>
            </w:pPr>
          </w:p>
        </w:tc>
        <w:tc>
          <w:tcPr>
            <w:tcW w:w="908" w:type="dxa"/>
          </w:tcPr>
          <w:p w:rsidR="009B6C4F" w:rsidRPr="00E13E3B" w:rsidRDefault="009B6C4F" w:rsidP="009B6C4F">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0</w:t>
            </w:r>
          </w:p>
        </w:tc>
        <w:tc>
          <w:tcPr>
            <w:tcW w:w="851" w:type="dxa"/>
          </w:tcPr>
          <w:p w:rsidR="009B6C4F" w:rsidRPr="00E13E3B" w:rsidRDefault="009B6C4F" w:rsidP="009B6C4F">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0</w:t>
            </w:r>
          </w:p>
        </w:tc>
        <w:tc>
          <w:tcPr>
            <w:tcW w:w="992" w:type="dxa"/>
          </w:tcPr>
          <w:p w:rsidR="009B6C4F" w:rsidRPr="00E13E3B" w:rsidRDefault="009B6C4F" w:rsidP="009B6C4F">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0</w:t>
            </w:r>
          </w:p>
        </w:tc>
        <w:tc>
          <w:tcPr>
            <w:tcW w:w="1076" w:type="dxa"/>
            <w:vAlign w:val="center"/>
          </w:tcPr>
          <w:p w:rsidR="009B6C4F" w:rsidRPr="00E13E3B" w:rsidRDefault="009B6C4F" w:rsidP="009B6C4F">
            <w:pPr>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0</w:t>
            </w:r>
          </w:p>
        </w:tc>
        <w:tc>
          <w:tcPr>
            <w:tcW w:w="1043" w:type="dxa"/>
            <w:vAlign w:val="center"/>
          </w:tcPr>
          <w:p w:rsidR="009B6C4F" w:rsidRPr="00E13E3B" w:rsidRDefault="009B6C4F" w:rsidP="009B6C4F">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0</w:t>
            </w:r>
          </w:p>
        </w:tc>
        <w:tc>
          <w:tcPr>
            <w:tcW w:w="858" w:type="dxa"/>
            <w:vAlign w:val="center"/>
          </w:tcPr>
          <w:p w:rsidR="009B6C4F" w:rsidRPr="00E13E3B" w:rsidRDefault="009B6C4F" w:rsidP="009B6C4F">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0</w:t>
            </w:r>
          </w:p>
        </w:tc>
        <w:tc>
          <w:tcPr>
            <w:tcW w:w="708" w:type="dxa"/>
          </w:tcPr>
          <w:p w:rsidR="009B6C4F" w:rsidRPr="00E13E3B" w:rsidRDefault="009B6C4F" w:rsidP="009B6C4F">
            <w:pPr>
              <w:spacing w:after="0" w:line="240" w:lineRule="auto"/>
              <w:rPr>
                <w:rFonts w:ascii="Times New Roman" w:eastAsia="Times New Roman" w:hAnsi="Times New Roman" w:cs="Times New Roman"/>
                <w:lang w:eastAsia="ru-RU"/>
              </w:rPr>
            </w:pPr>
          </w:p>
        </w:tc>
        <w:tc>
          <w:tcPr>
            <w:tcW w:w="984" w:type="dxa"/>
          </w:tcPr>
          <w:p w:rsidR="009B6C4F" w:rsidRPr="00E13E3B" w:rsidRDefault="009B6C4F" w:rsidP="009B6C4F">
            <w:pPr>
              <w:spacing w:after="0" w:line="240" w:lineRule="auto"/>
              <w:rPr>
                <w:rFonts w:ascii="Times New Roman" w:eastAsia="Times New Roman" w:hAnsi="Times New Roman" w:cs="Times New Roman"/>
                <w:lang w:eastAsia="ru-RU"/>
              </w:rPr>
            </w:pPr>
          </w:p>
        </w:tc>
        <w:tc>
          <w:tcPr>
            <w:tcW w:w="1021" w:type="dxa"/>
            <w:vMerge/>
            <w:vAlign w:val="center"/>
          </w:tcPr>
          <w:p w:rsidR="009B6C4F" w:rsidRPr="00E13E3B" w:rsidRDefault="009B6C4F" w:rsidP="009B6C4F">
            <w:pPr>
              <w:spacing w:after="0" w:line="240" w:lineRule="auto"/>
              <w:rPr>
                <w:rFonts w:ascii="Times New Roman" w:eastAsia="Times New Roman" w:hAnsi="Times New Roman" w:cs="Times New Roman"/>
                <w:lang w:eastAsia="ru-RU"/>
              </w:rPr>
            </w:pPr>
          </w:p>
        </w:tc>
        <w:tc>
          <w:tcPr>
            <w:tcW w:w="992" w:type="dxa"/>
            <w:vMerge/>
            <w:vAlign w:val="center"/>
          </w:tcPr>
          <w:p w:rsidR="009B6C4F" w:rsidRPr="00E13E3B" w:rsidRDefault="009B6C4F" w:rsidP="009B6C4F">
            <w:pPr>
              <w:spacing w:after="0" w:line="240" w:lineRule="auto"/>
              <w:rPr>
                <w:rFonts w:ascii="Times New Roman" w:eastAsia="Times New Roman" w:hAnsi="Times New Roman" w:cs="Times New Roman"/>
                <w:lang w:eastAsia="ru-RU"/>
              </w:rPr>
            </w:pPr>
          </w:p>
        </w:tc>
      </w:tr>
      <w:tr w:rsidR="009B6C4F" w:rsidRPr="00E13E3B" w:rsidTr="00FF2B49">
        <w:trPr>
          <w:cantSplit/>
          <w:trHeight w:val="292"/>
        </w:trPr>
        <w:tc>
          <w:tcPr>
            <w:tcW w:w="675" w:type="dxa"/>
            <w:vMerge/>
            <w:vAlign w:val="center"/>
          </w:tcPr>
          <w:p w:rsidR="009B6C4F" w:rsidRPr="00E13E3B" w:rsidRDefault="009B6C4F" w:rsidP="009B6C4F">
            <w:pPr>
              <w:spacing w:after="0" w:line="240" w:lineRule="auto"/>
              <w:rPr>
                <w:rFonts w:ascii="Times New Roman" w:eastAsia="Times New Roman" w:hAnsi="Times New Roman" w:cs="Times New Roman"/>
                <w:lang w:eastAsia="ru-RU"/>
              </w:rPr>
            </w:pPr>
          </w:p>
        </w:tc>
        <w:tc>
          <w:tcPr>
            <w:tcW w:w="1843" w:type="dxa"/>
            <w:vMerge/>
            <w:vAlign w:val="center"/>
          </w:tcPr>
          <w:p w:rsidR="009B6C4F" w:rsidRPr="00E13E3B" w:rsidRDefault="009B6C4F" w:rsidP="009B6C4F">
            <w:pPr>
              <w:spacing w:after="0" w:line="240" w:lineRule="auto"/>
              <w:jc w:val="left"/>
              <w:rPr>
                <w:rFonts w:ascii="Times New Roman" w:eastAsia="Times New Roman" w:hAnsi="Times New Roman" w:cs="Times New Roman"/>
                <w:lang w:eastAsia="ru-RU"/>
              </w:rPr>
            </w:pPr>
          </w:p>
        </w:tc>
        <w:tc>
          <w:tcPr>
            <w:tcW w:w="1143" w:type="dxa"/>
            <w:vMerge/>
            <w:vAlign w:val="center"/>
          </w:tcPr>
          <w:p w:rsidR="009B6C4F" w:rsidRPr="00E13E3B" w:rsidRDefault="009B6C4F" w:rsidP="009B6C4F">
            <w:pPr>
              <w:spacing w:after="0" w:line="240" w:lineRule="auto"/>
              <w:rPr>
                <w:rFonts w:ascii="Times New Roman" w:eastAsia="Times New Roman" w:hAnsi="Times New Roman" w:cs="Times New Roman"/>
                <w:lang w:eastAsia="ru-RU"/>
              </w:rPr>
            </w:pPr>
          </w:p>
        </w:tc>
        <w:tc>
          <w:tcPr>
            <w:tcW w:w="1418" w:type="dxa"/>
            <w:vAlign w:val="center"/>
          </w:tcPr>
          <w:p w:rsidR="009B6C4F" w:rsidRPr="00E13E3B" w:rsidRDefault="009B6C4F" w:rsidP="009B6C4F">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 xml:space="preserve">Средства бюджета Московской области </w:t>
            </w:r>
          </w:p>
        </w:tc>
        <w:tc>
          <w:tcPr>
            <w:tcW w:w="1076" w:type="dxa"/>
          </w:tcPr>
          <w:p w:rsidR="009B6C4F" w:rsidRPr="00E13E3B" w:rsidRDefault="009B6C4F" w:rsidP="009B6C4F">
            <w:pPr>
              <w:spacing w:after="0" w:line="240" w:lineRule="auto"/>
              <w:rPr>
                <w:rFonts w:ascii="Times New Roman" w:eastAsia="Times New Roman" w:hAnsi="Times New Roman" w:cs="Times New Roman"/>
                <w:lang w:eastAsia="ru-RU"/>
              </w:rPr>
            </w:pPr>
          </w:p>
        </w:tc>
        <w:tc>
          <w:tcPr>
            <w:tcW w:w="908" w:type="dxa"/>
          </w:tcPr>
          <w:p w:rsidR="009B6C4F" w:rsidRPr="00E13E3B" w:rsidRDefault="009B6C4F" w:rsidP="009B6C4F">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0</w:t>
            </w:r>
          </w:p>
        </w:tc>
        <w:tc>
          <w:tcPr>
            <w:tcW w:w="851" w:type="dxa"/>
          </w:tcPr>
          <w:p w:rsidR="009B6C4F" w:rsidRPr="00E13E3B" w:rsidRDefault="009B6C4F" w:rsidP="009B6C4F">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0</w:t>
            </w:r>
          </w:p>
        </w:tc>
        <w:tc>
          <w:tcPr>
            <w:tcW w:w="992" w:type="dxa"/>
          </w:tcPr>
          <w:p w:rsidR="009B6C4F" w:rsidRPr="00E13E3B" w:rsidRDefault="009B6C4F" w:rsidP="009B6C4F">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0</w:t>
            </w:r>
          </w:p>
        </w:tc>
        <w:tc>
          <w:tcPr>
            <w:tcW w:w="1076" w:type="dxa"/>
            <w:vAlign w:val="center"/>
          </w:tcPr>
          <w:p w:rsidR="009B6C4F" w:rsidRPr="00E13E3B" w:rsidRDefault="009B6C4F" w:rsidP="009B6C4F">
            <w:pPr>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0</w:t>
            </w:r>
          </w:p>
        </w:tc>
        <w:tc>
          <w:tcPr>
            <w:tcW w:w="1043" w:type="dxa"/>
            <w:vAlign w:val="center"/>
          </w:tcPr>
          <w:p w:rsidR="009B6C4F" w:rsidRPr="00E13E3B" w:rsidRDefault="009B6C4F" w:rsidP="009B6C4F">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0</w:t>
            </w:r>
          </w:p>
        </w:tc>
        <w:tc>
          <w:tcPr>
            <w:tcW w:w="858" w:type="dxa"/>
            <w:vAlign w:val="center"/>
          </w:tcPr>
          <w:p w:rsidR="009B6C4F" w:rsidRPr="00E13E3B" w:rsidRDefault="009B6C4F" w:rsidP="009B6C4F">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0</w:t>
            </w:r>
          </w:p>
        </w:tc>
        <w:tc>
          <w:tcPr>
            <w:tcW w:w="708" w:type="dxa"/>
          </w:tcPr>
          <w:p w:rsidR="009B6C4F" w:rsidRPr="00E13E3B" w:rsidRDefault="009B6C4F" w:rsidP="009B6C4F">
            <w:pPr>
              <w:spacing w:after="0" w:line="240" w:lineRule="auto"/>
              <w:rPr>
                <w:rFonts w:ascii="Times New Roman" w:eastAsia="Times New Roman" w:hAnsi="Times New Roman" w:cs="Times New Roman"/>
                <w:lang w:eastAsia="ru-RU"/>
              </w:rPr>
            </w:pPr>
          </w:p>
        </w:tc>
        <w:tc>
          <w:tcPr>
            <w:tcW w:w="984" w:type="dxa"/>
          </w:tcPr>
          <w:p w:rsidR="009B6C4F" w:rsidRPr="00E13E3B" w:rsidRDefault="009B6C4F" w:rsidP="009B6C4F">
            <w:pPr>
              <w:spacing w:after="0" w:line="240" w:lineRule="auto"/>
              <w:rPr>
                <w:rFonts w:ascii="Times New Roman" w:eastAsia="Times New Roman" w:hAnsi="Times New Roman" w:cs="Times New Roman"/>
                <w:lang w:eastAsia="ru-RU"/>
              </w:rPr>
            </w:pPr>
          </w:p>
        </w:tc>
        <w:tc>
          <w:tcPr>
            <w:tcW w:w="1021" w:type="dxa"/>
            <w:vMerge/>
            <w:vAlign w:val="center"/>
          </w:tcPr>
          <w:p w:rsidR="009B6C4F" w:rsidRPr="00E13E3B" w:rsidRDefault="009B6C4F" w:rsidP="009B6C4F">
            <w:pPr>
              <w:spacing w:after="0" w:line="240" w:lineRule="auto"/>
              <w:rPr>
                <w:rFonts w:ascii="Times New Roman" w:eastAsia="Times New Roman" w:hAnsi="Times New Roman" w:cs="Times New Roman"/>
                <w:lang w:eastAsia="ru-RU"/>
              </w:rPr>
            </w:pPr>
          </w:p>
        </w:tc>
        <w:tc>
          <w:tcPr>
            <w:tcW w:w="992" w:type="dxa"/>
            <w:vMerge/>
            <w:vAlign w:val="center"/>
          </w:tcPr>
          <w:p w:rsidR="009B6C4F" w:rsidRPr="00E13E3B" w:rsidRDefault="009B6C4F" w:rsidP="009B6C4F">
            <w:pPr>
              <w:spacing w:after="0" w:line="240" w:lineRule="auto"/>
              <w:rPr>
                <w:rFonts w:ascii="Times New Roman" w:eastAsia="Times New Roman" w:hAnsi="Times New Roman" w:cs="Times New Roman"/>
                <w:lang w:eastAsia="ru-RU"/>
              </w:rPr>
            </w:pPr>
          </w:p>
        </w:tc>
      </w:tr>
      <w:tr w:rsidR="009B6C4F" w:rsidRPr="00E13E3B" w:rsidTr="00FF2B49">
        <w:trPr>
          <w:cantSplit/>
          <w:trHeight w:val="292"/>
        </w:trPr>
        <w:tc>
          <w:tcPr>
            <w:tcW w:w="675" w:type="dxa"/>
            <w:vMerge/>
            <w:vAlign w:val="center"/>
          </w:tcPr>
          <w:p w:rsidR="009B6C4F" w:rsidRPr="00E13E3B" w:rsidRDefault="009B6C4F" w:rsidP="009B6C4F">
            <w:pPr>
              <w:spacing w:after="0" w:line="240" w:lineRule="auto"/>
              <w:rPr>
                <w:rFonts w:ascii="Times New Roman" w:eastAsia="Times New Roman" w:hAnsi="Times New Roman" w:cs="Times New Roman"/>
                <w:lang w:eastAsia="ru-RU"/>
              </w:rPr>
            </w:pPr>
          </w:p>
        </w:tc>
        <w:tc>
          <w:tcPr>
            <w:tcW w:w="1843" w:type="dxa"/>
            <w:vMerge/>
            <w:vAlign w:val="center"/>
          </w:tcPr>
          <w:p w:rsidR="009B6C4F" w:rsidRPr="00E13E3B" w:rsidRDefault="009B6C4F" w:rsidP="009B6C4F">
            <w:pPr>
              <w:spacing w:after="0" w:line="240" w:lineRule="auto"/>
              <w:jc w:val="left"/>
              <w:rPr>
                <w:rFonts w:ascii="Times New Roman" w:eastAsia="Times New Roman" w:hAnsi="Times New Roman" w:cs="Times New Roman"/>
                <w:lang w:eastAsia="ru-RU"/>
              </w:rPr>
            </w:pPr>
          </w:p>
        </w:tc>
        <w:tc>
          <w:tcPr>
            <w:tcW w:w="1143" w:type="dxa"/>
            <w:vMerge/>
            <w:vAlign w:val="center"/>
          </w:tcPr>
          <w:p w:rsidR="009B6C4F" w:rsidRPr="00E13E3B" w:rsidRDefault="009B6C4F" w:rsidP="009B6C4F">
            <w:pPr>
              <w:spacing w:after="0" w:line="240" w:lineRule="auto"/>
              <w:rPr>
                <w:rFonts w:ascii="Times New Roman" w:eastAsia="Times New Roman" w:hAnsi="Times New Roman" w:cs="Times New Roman"/>
                <w:lang w:eastAsia="ru-RU"/>
              </w:rPr>
            </w:pPr>
          </w:p>
        </w:tc>
        <w:tc>
          <w:tcPr>
            <w:tcW w:w="1418" w:type="dxa"/>
            <w:vAlign w:val="center"/>
          </w:tcPr>
          <w:p w:rsidR="009B6C4F" w:rsidRPr="00E13E3B" w:rsidRDefault="009B6C4F" w:rsidP="009B6C4F">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Средства бюджета Городского округа Подольск</w:t>
            </w:r>
          </w:p>
        </w:tc>
        <w:tc>
          <w:tcPr>
            <w:tcW w:w="1076" w:type="dxa"/>
          </w:tcPr>
          <w:p w:rsidR="009B6C4F" w:rsidRPr="00E13E3B" w:rsidRDefault="009B6C4F" w:rsidP="009B6C4F">
            <w:pPr>
              <w:spacing w:after="0" w:line="240" w:lineRule="auto"/>
              <w:rPr>
                <w:rFonts w:ascii="Times New Roman" w:eastAsia="Times New Roman" w:hAnsi="Times New Roman" w:cs="Times New Roman"/>
                <w:lang w:eastAsia="ru-RU"/>
              </w:rPr>
            </w:pPr>
          </w:p>
        </w:tc>
        <w:tc>
          <w:tcPr>
            <w:tcW w:w="908" w:type="dxa"/>
          </w:tcPr>
          <w:p w:rsidR="009B6C4F" w:rsidRPr="00E13E3B" w:rsidRDefault="009B6C4F" w:rsidP="009B6C4F">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50000,0</w:t>
            </w:r>
          </w:p>
        </w:tc>
        <w:tc>
          <w:tcPr>
            <w:tcW w:w="851" w:type="dxa"/>
          </w:tcPr>
          <w:p w:rsidR="009B6C4F" w:rsidRPr="00E13E3B" w:rsidRDefault="009B6C4F" w:rsidP="009B6C4F">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50000,0</w:t>
            </w:r>
          </w:p>
        </w:tc>
        <w:tc>
          <w:tcPr>
            <w:tcW w:w="992" w:type="dxa"/>
          </w:tcPr>
          <w:p w:rsidR="009B6C4F" w:rsidRPr="00E13E3B" w:rsidRDefault="009B6C4F" w:rsidP="009B6C4F">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0</w:t>
            </w:r>
          </w:p>
        </w:tc>
        <w:tc>
          <w:tcPr>
            <w:tcW w:w="1076" w:type="dxa"/>
            <w:vAlign w:val="center"/>
          </w:tcPr>
          <w:p w:rsidR="009B6C4F" w:rsidRPr="00E13E3B" w:rsidRDefault="009B6C4F" w:rsidP="009B6C4F">
            <w:pPr>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0</w:t>
            </w:r>
          </w:p>
        </w:tc>
        <w:tc>
          <w:tcPr>
            <w:tcW w:w="1043" w:type="dxa"/>
            <w:vAlign w:val="center"/>
          </w:tcPr>
          <w:p w:rsidR="009B6C4F" w:rsidRPr="00E13E3B" w:rsidRDefault="009B6C4F" w:rsidP="009B6C4F">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0</w:t>
            </w:r>
          </w:p>
        </w:tc>
        <w:tc>
          <w:tcPr>
            <w:tcW w:w="858" w:type="dxa"/>
            <w:vAlign w:val="center"/>
          </w:tcPr>
          <w:p w:rsidR="009B6C4F" w:rsidRPr="00E13E3B" w:rsidRDefault="009B6C4F" w:rsidP="009B6C4F">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0</w:t>
            </w:r>
          </w:p>
        </w:tc>
        <w:tc>
          <w:tcPr>
            <w:tcW w:w="708" w:type="dxa"/>
          </w:tcPr>
          <w:p w:rsidR="009B6C4F" w:rsidRPr="00E13E3B" w:rsidRDefault="009B6C4F" w:rsidP="009B6C4F">
            <w:pPr>
              <w:spacing w:after="0" w:line="240" w:lineRule="auto"/>
              <w:rPr>
                <w:rFonts w:ascii="Times New Roman" w:eastAsia="Times New Roman" w:hAnsi="Times New Roman" w:cs="Times New Roman"/>
                <w:lang w:eastAsia="ru-RU"/>
              </w:rPr>
            </w:pPr>
          </w:p>
        </w:tc>
        <w:tc>
          <w:tcPr>
            <w:tcW w:w="984" w:type="dxa"/>
          </w:tcPr>
          <w:p w:rsidR="009B6C4F" w:rsidRPr="00E13E3B" w:rsidRDefault="009B6C4F" w:rsidP="009B6C4F">
            <w:pPr>
              <w:spacing w:after="0" w:line="240" w:lineRule="auto"/>
              <w:rPr>
                <w:rFonts w:ascii="Times New Roman" w:eastAsia="Times New Roman" w:hAnsi="Times New Roman" w:cs="Times New Roman"/>
                <w:lang w:eastAsia="ru-RU"/>
              </w:rPr>
            </w:pPr>
          </w:p>
        </w:tc>
        <w:tc>
          <w:tcPr>
            <w:tcW w:w="1021" w:type="dxa"/>
            <w:vMerge/>
            <w:vAlign w:val="center"/>
          </w:tcPr>
          <w:p w:rsidR="009B6C4F" w:rsidRPr="00E13E3B" w:rsidRDefault="009B6C4F" w:rsidP="009B6C4F">
            <w:pPr>
              <w:spacing w:after="0" w:line="240" w:lineRule="auto"/>
              <w:rPr>
                <w:rFonts w:ascii="Times New Roman" w:eastAsia="Times New Roman" w:hAnsi="Times New Roman" w:cs="Times New Roman"/>
                <w:lang w:eastAsia="ru-RU"/>
              </w:rPr>
            </w:pPr>
          </w:p>
        </w:tc>
        <w:tc>
          <w:tcPr>
            <w:tcW w:w="992" w:type="dxa"/>
            <w:vMerge/>
            <w:vAlign w:val="center"/>
          </w:tcPr>
          <w:p w:rsidR="009B6C4F" w:rsidRPr="00E13E3B" w:rsidRDefault="009B6C4F" w:rsidP="009B6C4F">
            <w:pPr>
              <w:spacing w:after="0" w:line="240" w:lineRule="auto"/>
              <w:rPr>
                <w:rFonts w:ascii="Times New Roman" w:eastAsia="Times New Roman" w:hAnsi="Times New Roman" w:cs="Times New Roman"/>
                <w:lang w:eastAsia="ru-RU"/>
              </w:rPr>
            </w:pPr>
          </w:p>
        </w:tc>
      </w:tr>
      <w:tr w:rsidR="009B6C4F" w:rsidRPr="00E13E3B" w:rsidTr="00FF2B49">
        <w:trPr>
          <w:cantSplit/>
          <w:trHeight w:val="292"/>
        </w:trPr>
        <w:tc>
          <w:tcPr>
            <w:tcW w:w="675" w:type="dxa"/>
            <w:vMerge/>
            <w:vAlign w:val="center"/>
          </w:tcPr>
          <w:p w:rsidR="009B6C4F" w:rsidRPr="00E13E3B" w:rsidRDefault="009B6C4F" w:rsidP="009B6C4F">
            <w:pPr>
              <w:spacing w:after="0" w:line="240" w:lineRule="auto"/>
              <w:rPr>
                <w:rFonts w:ascii="Times New Roman" w:eastAsia="Times New Roman" w:hAnsi="Times New Roman" w:cs="Times New Roman"/>
                <w:lang w:eastAsia="ru-RU"/>
              </w:rPr>
            </w:pPr>
          </w:p>
        </w:tc>
        <w:tc>
          <w:tcPr>
            <w:tcW w:w="1843" w:type="dxa"/>
            <w:vMerge/>
            <w:vAlign w:val="center"/>
          </w:tcPr>
          <w:p w:rsidR="009B6C4F" w:rsidRPr="00E13E3B" w:rsidRDefault="009B6C4F" w:rsidP="009B6C4F">
            <w:pPr>
              <w:spacing w:after="0" w:line="240" w:lineRule="auto"/>
              <w:jc w:val="left"/>
              <w:rPr>
                <w:rFonts w:ascii="Times New Roman" w:eastAsia="Times New Roman" w:hAnsi="Times New Roman" w:cs="Times New Roman"/>
                <w:lang w:eastAsia="ru-RU"/>
              </w:rPr>
            </w:pPr>
          </w:p>
        </w:tc>
        <w:tc>
          <w:tcPr>
            <w:tcW w:w="1143" w:type="dxa"/>
            <w:vMerge/>
            <w:vAlign w:val="center"/>
          </w:tcPr>
          <w:p w:rsidR="009B6C4F" w:rsidRPr="00E13E3B" w:rsidRDefault="009B6C4F" w:rsidP="009B6C4F">
            <w:pPr>
              <w:spacing w:after="0" w:line="240" w:lineRule="auto"/>
              <w:rPr>
                <w:rFonts w:ascii="Times New Roman" w:eastAsia="Times New Roman" w:hAnsi="Times New Roman" w:cs="Times New Roman"/>
                <w:lang w:eastAsia="ru-RU"/>
              </w:rPr>
            </w:pPr>
          </w:p>
        </w:tc>
        <w:tc>
          <w:tcPr>
            <w:tcW w:w="1418" w:type="dxa"/>
            <w:vAlign w:val="center"/>
          </w:tcPr>
          <w:p w:rsidR="009B6C4F" w:rsidRPr="00E13E3B" w:rsidRDefault="009B6C4F" w:rsidP="009B6C4F">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Внебюджетные источники</w:t>
            </w:r>
          </w:p>
        </w:tc>
        <w:tc>
          <w:tcPr>
            <w:tcW w:w="1076" w:type="dxa"/>
          </w:tcPr>
          <w:p w:rsidR="009B6C4F" w:rsidRPr="00E13E3B" w:rsidRDefault="009B6C4F" w:rsidP="009B6C4F">
            <w:pPr>
              <w:spacing w:after="0" w:line="240" w:lineRule="auto"/>
              <w:rPr>
                <w:rFonts w:ascii="Times New Roman" w:eastAsia="Times New Roman" w:hAnsi="Times New Roman" w:cs="Times New Roman"/>
                <w:lang w:eastAsia="ru-RU"/>
              </w:rPr>
            </w:pPr>
          </w:p>
        </w:tc>
        <w:tc>
          <w:tcPr>
            <w:tcW w:w="908" w:type="dxa"/>
          </w:tcPr>
          <w:p w:rsidR="009B6C4F" w:rsidRPr="00E13E3B" w:rsidRDefault="009B6C4F" w:rsidP="009B6C4F">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0</w:t>
            </w:r>
          </w:p>
        </w:tc>
        <w:tc>
          <w:tcPr>
            <w:tcW w:w="851" w:type="dxa"/>
          </w:tcPr>
          <w:p w:rsidR="009B6C4F" w:rsidRPr="00E13E3B" w:rsidRDefault="009B6C4F" w:rsidP="009B6C4F">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0</w:t>
            </w:r>
          </w:p>
        </w:tc>
        <w:tc>
          <w:tcPr>
            <w:tcW w:w="992" w:type="dxa"/>
          </w:tcPr>
          <w:p w:rsidR="009B6C4F" w:rsidRPr="00E13E3B" w:rsidRDefault="009B6C4F" w:rsidP="009B6C4F">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0</w:t>
            </w:r>
          </w:p>
        </w:tc>
        <w:tc>
          <w:tcPr>
            <w:tcW w:w="1076" w:type="dxa"/>
            <w:vAlign w:val="center"/>
          </w:tcPr>
          <w:p w:rsidR="009B6C4F" w:rsidRPr="00E13E3B" w:rsidRDefault="009B6C4F" w:rsidP="009B6C4F">
            <w:pPr>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0</w:t>
            </w:r>
          </w:p>
        </w:tc>
        <w:tc>
          <w:tcPr>
            <w:tcW w:w="1043" w:type="dxa"/>
            <w:vAlign w:val="center"/>
          </w:tcPr>
          <w:p w:rsidR="009B6C4F" w:rsidRPr="00E13E3B" w:rsidRDefault="009B6C4F" w:rsidP="009B6C4F">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0</w:t>
            </w:r>
          </w:p>
        </w:tc>
        <w:tc>
          <w:tcPr>
            <w:tcW w:w="858" w:type="dxa"/>
            <w:vAlign w:val="center"/>
          </w:tcPr>
          <w:p w:rsidR="009B6C4F" w:rsidRPr="00E13E3B" w:rsidRDefault="009B6C4F" w:rsidP="009B6C4F">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0</w:t>
            </w:r>
          </w:p>
        </w:tc>
        <w:tc>
          <w:tcPr>
            <w:tcW w:w="708" w:type="dxa"/>
          </w:tcPr>
          <w:p w:rsidR="009B6C4F" w:rsidRPr="00E13E3B" w:rsidRDefault="009B6C4F" w:rsidP="009B6C4F">
            <w:pPr>
              <w:spacing w:after="0" w:line="240" w:lineRule="auto"/>
              <w:rPr>
                <w:rFonts w:ascii="Times New Roman" w:eastAsia="Times New Roman" w:hAnsi="Times New Roman" w:cs="Times New Roman"/>
                <w:lang w:eastAsia="ru-RU"/>
              </w:rPr>
            </w:pPr>
          </w:p>
        </w:tc>
        <w:tc>
          <w:tcPr>
            <w:tcW w:w="984" w:type="dxa"/>
          </w:tcPr>
          <w:p w:rsidR="009B6C4F" w:rsidRPr="00E13E3B" w:rsidRDefault="009B6C4F" w:rsidP="009B6C4F">
            <w:pPr>
              <w:spacing w:after="0" w:line="240" w:lineRule="auto"/>
              <w:rPr>
                <w:rFonts w:ascii="Times New Roman" w:eastAsia="Times New Roman" w:hAnsi="Times New Roman" w:cs="Times New Roman"/>
                <w:lang w:eastAsia="ru-RU"/>
              </w:rPr>
            </w:pPr>
          </w:p>
        </w:tc>
        <w:tc>
          <w:tcPr>
            <w:tcW w:w="1021" w:type="dxa"/>
            <w:vMerge/>
            <w:vAlign w:val="center"/>
          </w:tcPr>
          <w:p w:rsidR="009B6C4F" w:rsidRPr="00E13E3B" w:rsidRDefault="009B6C4F" w:rsidP="009B6C4F">
            <w:pPr>
              <w:spacing w:after="0" w:line="240" w:lineRule="auto"/>
              <w:rPr>
                <w:rFonts w:ascii="Times New Roman" w:eastAsia="Times New Roman" w:hAnsi="Times New Roman" w:cs="Times New Roman"/>
                <w:lang w:eastAsia="ru-RU"/>
              </w:rPr>
            </w:pPr>
          </w:p>
        </w:tc>
        <w:tc>
          <w:tcPr>
            <w:tcW w:w="992" w:type="dxa"/>
            <w:vMerge/>
            <w:vAlign w:val="center"/>
          </w:tcPr>
          <w:p w:rsidR="009B6C4F" w:rsidRPr="00E13E3B" w:rsidRDefault="009B6C4F" w:rsidP="009B6C4F">
            <w:pPr>
              <w:spacing w:after="0" w:line="240" w:lineRule="auto"/>
              <w:rPr>
                <w:rFonts w:ascii="Times New Roman" w:eastAsia="Times New Roman" w:hAnsi="Times New Roman" w:cs="Times New Roman"/>
                <w:lang w:eastAsia="ru-RU"/>
              </w:rPr>
            </w:pPr>
          </w:p>
        </w:tc>
      </w:tr>
      <w:tr w:rsidR="009B6C4F" w:rsidRPr="00E13E3B" w:rsidTr="00A95D6C">
        <w:trPr>
          <w:cantSplit/>
          <w:trHeight w:val="594"/>
        </w:trPr>
        <w:tc>
          <w:tcPr>
            <w:tcW w:w="675" w:type="dxa"/>
            <w:vMerge w:val="restart"/>
            <w:tcBorders>
              <w:bottom w:val="single" w:sz="4" w:space="0" w:color="auto"/>
            </w:tcBorders>
            <w:vAlign w:val="center"/>
          </w:tcPr>
          <w:p w:rsidR="009B6C4F" w:rsidRPr="00E13E3B" w:rsidRDefault="009B6C4F" w:rsidP="009B6C4F">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2.3</w:t>
            </w:r>
          </w:p>
        </w:tc>
        <w:tc>
          <w:tcPr>
            <w:tcW w:w="1843" w:type="dxa"/>
            <w:vMerge w:val="restart"/>
            <w:tcBorders>
              <w:bottom w:val="single" w:sz="4" w:space="0" w:color="auto"/>
            </w:tcBorders>
            <w:vAlign w:val="center"/>
          </w:tcPr>
          <w:p w:rsidR="009B6C4F" w:rsidRPr="00E13E3B" w:rsidRDefault="009B6C4F" w:rsidP="009B6C4F">
            <w:pPr>
              <w:spacing w:after="0" w:line="240" w:lineRule="auto"/>
              <w:jc w:val="left"/>
              <w:rPr>
                <w:rFonts w:ascii="Times New Roman" w:hAnsi="Times New Roman" w:cs="Times New Roman"/>
                <w:lang w:eastAsia="ru-RU"/>
              </w:rPr>
            </w:pPr>
            <w:r w:rsidRPr="00E13E3B">
              <w:rPr>
                <w:rFonts w:ascii="Times New Roman" w:hAnsi="Times New Roman" w:cs="Times New Roman"/>
                <w:lang w:eastAsia="ru-RU"/>
              </w:rPr>
              <w:t>Мероприятие 3 :</w:t>
            </w:r>
          </w:p>
          <w:p w:rsidR="009B6C4F" w:rsidRPr="00E13E3B" w:rsidRDefault="009B6C4F" w:rsidP="009B6C4F">
            <w:pPr>
              <w:spacing w:after="0" w:line="240" w:lineRule="auto"/>
              <w:jc w:val="left"/>
              <w:rPr>
                <w:rFonts w:ascii="Times New Roman" w:hAnsi="Times New Roman" w:cs="Times New Roman"/>
                <w:lang w:eastAsia="ru-RU"/>
              </w:rPr>
            </w:pPr>
            <w:r w:rsidRPr="00E13E3B">
              <w:rPr>
                <w:rFonts w:ascii="Times New Roman" w:hAnsi="Times New Roman" w:cs="Times New Roman"/>
                <w:lang w:eastAsia="ru-RU"/>
              </w:rPr>
              <w:t xml:space="preserve">Актуализация схем теплоснабжения, </w:t>
            </w:r>
          </w:p>
          <w:p w:rsidR="009B6C4F" w:rsidRPr="00E13E3B" w:rsidRDefault="009B6C4F" w:rsidP="009B6C4F">
            <w:pPr>
              <w:spacing w:after="0" w:line="240" w:lineRule="auto"/>
              <w:rPr>
                <w:rFonts w:ascii="Times New Roman" w:eastAsia="Times New Roman" w:hAnsi="Times New Roman" w:cs="Times New Roman"/>
                <w:lang w:eastAsia="ru-RU"/>
              </w:rPr>
            </w:pPr>
            <w:r w:rsidRPr="00E13E3B">
              <w:rPr>
                <w:rFonts w:ascii="Times New Roman" w:hAnsi="Times New Roman" w:cs="Times New Roman"/>
                <w:lang w:eastAsia="ru-RU"/>
              </w:rPr>
              <w:t>водоснабжения и водоотведения</w:t>
            </w:r>
          </w:p>
        </w:tc>
        <w:tc>
          <w:tcPr>
            <w:tcW w:w="1143" w:type="dxa"/>
            <w:vMerge w:val="restart"/>
            <w:tcBorders>
              <w:bottom w:val="single" w:sz="4" w:space="0" w:color="auto"/>
            </w:tcBorders>
            <w:vAlign w:val="center"/>
          </w:tcPr>
          <w:p w:rsidR="009B6C4F" w:rsidRPr="00E13E3B" w:rsidRDefault="009B6C4F" w:rsidP="009B6C4F">
            <w:pPr>
              <w:spacing w:after="0" w:line="240" w:lineRule="auto"/>
              <w:rPr>
                <w:rFonts w:ascii="Times New Roman" w:eastAsia="Times New Roman" w:hAnsi="Times New Roman" w:cs="Times New Roman"/>
                <w:lang w:eastAsia="ru-RU"/>
              </w:rPr>
            </w:pPr>
          </w:p>
        </w:tc>
        <w:tc>
          <w:tcPr>
            <w:tcW w:w="1418" w:type="dxa"/>
            <w:tcBorders>
              <w:bottom w:val="single" w:sz="4" w:space="0" w:color="auto"/>
            </w:tcBorders>
            <w:vAlign w:val="center"/>
          </w:tcPr>
          <w:p w:rsidR="009B6C4F" w:rsidRPr="00E13E3B" w:rsidRDefault="009B6C4F" w:rsidP="009B6C4F">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 xml:space="preserve">Итого    </w:t>
            </w:r>
          </w:p>
        </w:tc>
        <w:tc>
          <w:tcPr>
            <w:tcW w:w="1076" w:type="dxa"/>
            <w:tcBorders>
              <w:bottom w:val="single" w:sz="4" w:space="0" w:color="auto"/>
            </w:tcBorders>
          </w:tcPr>
          <w:p w:rsidR="009B6C4F" w:rsidRPr="00E13E3B" w:rsidRDefault="009B6C4F" w:rsidP="009B6C4F">
            <w:pPr>
              <w:spacing w:after="0" w:line="240" w:lineRule="auto"/>
              <w:rPr>
                <w:rFonts w:ascii="Times New Roman" w:eastAsia="Times New Roman" w:hAnsi="Times New Roman" w:cs="Times New Roman"/>
                <w:lang w:eastAsia="ru-RU"/>
              </w:rPr>
            </w:pPr>
          </w:p>
        </w:tc>
        <w:tc>
          <w:tcPr>
            <w:tcW w:w="908" w:type="dxa"/>
            <w:tcBorders>
              <w:bottom w:val="single" w:sz="4" w:space="0" w:color="auto"/>
            </w:tcBorders>
          </w:tcPr>
          <w:p w:rsidR="009B6C4F" w:rsidRPr="00E13E3B" w:rsidRDefault="009B6C4F" w:rsidP="009B6C4F">
            <w:pPr>
              <w:spacing w:after="0" w:line="240" w:lineRule="auto"/>
              <w:rPr>
                <w:rFonts w:ascii="Times New Roman" w:eastAsia="Times New Roman" w:hAnsi="Times New Roman" w:cs="Times New Roman"/>
                <w:lang w:eastAsia="ru-RU"/>
              </w:rPr>
            </w:pPr>
            <w:r w:rsidRPr="00E13E3B">
              <w:rPr>
                <w:rFonts w:ascii="Times New Roman" w:hAnsi="Times New Roman" w:cs="Times New Roman"/>
                <w:sz w:val="20"/>
                <w:szCs w:val="20"/>
                <w:lang w:eastAsia="ru-RU"/>
              </w:rPr>
              <w:t>0</w:t>
            </w:r>
          </w:p>
        </w:tc>
        <w:tc>
          <w:tcPr>
            <w:tcW w:w="851" w:type="dxa"/>
            <w:tcBorders>
              <w:bottom w:val="single" w:sz="4" w:space="0" w:color="auto"/>
            </w:tcBorders>
          </w:tcPr>
          <w:p w:rsidR="009B6C4F" w:rsidRPr="00E13E3B" w:rsidRDefault="009B6C4F" w:rsidP="009B6C4F">
            <w:pPr>
              <w:spacing w:after="0" w:line="240" w:lineRule="auto"/>
              <w:rPr>
                <w:rFonts w:ascii="Times New Roman" w:eastAsia="Times New Roman" w:hAnsi="Times New Roman" w:cs="Times New Roman"/>
                <w:lang w:eastAsia="ru-RU"/>
              </w:rPr>
            </w:pPr>
            <w:r w:rsidRPr="00E13E3B">
              <w:rPr>
                <w:rFonts w:ascii="Times New Roman" w:hAnsi="Times New Roman" w:cs="Times New Roman"/>
                <w:sz w:val="20"/>
                <w:szCs w:val="20"/>
                <w:lang w:eastAsia="ru-RU"/>
              </w:rPr>
              <w:t>0</w:t>
            </w:r>
          </w:p>
        </w:tc>
        <w:tc>
          <w:tcPr>
            <w:tcW w:w="992" w:type="dxa"/>
            <w:tcBorders>
              <w:bottom w:val="single" w:sz="4" w:space="0" w:color="auto"/>
            </w:tcBorders>
          </w:tcPr>
          <w:p w:rsidR="009B6C4F" w:rsidRPr="00E13E3B" w:rsidRDefault="009B6C4F" w:rsidP="009B6C4F">
            <w:pPr>
              <w:spacing w:after="0" w:line="240" w:lineRule="auto"/>
              <w:rPr>
                <w:rFonts w:ascii="Times New Roman" w:eastAsia="Times New Roman" w:hAnsi="Times New Roman" w:cs="Times New Roman"/>
                <w:lang w:eastAsia="ru-RU"/>
              </w:rPr>
            </w:pPr>
            <w:r w:rsidRPr="00E13E3B">
              <w:rPr>
                <w:rFonts w:ascii="Times New Roman" w:hAnsi="Times New Roman" w:cs="Times New Roman"/>
                <w:sz w:val="20"/>
                <w:szCs w:val="20"/>
                <w:lang w:eastAsia="ru-RU"/>
              </w:rPr>
              <w:t>0</w:t>
            </w:r>
          </w:p>
        </w:tc>
        <w:tc>
          <w:tcPr>
            <w:tcW w:w="1076" w:type="dxa"/>
            <w:tcBorders>
              <w:bottom w:val="single" w:sz="4" w:space="0" w:color="auto"/>
            </w:tcBorders>
            <w:vAlign w:val="center"/>
          </w:tcPr>
          <w:p w:rsidR="009B6C4F" w:rsidRPr="00E13E3B" w:rsidRDefault="009B6C4F" w:rsidP="009B6C4F">
            <w:pPr>
              <w:rPr>
                <w:rFonts w:ascii="Times New Roman" w:eastAsia="Times New Roman" w:hAnsi="Times New Roman" w:cs="Times New Roman"/>
                <w:lang w:eastAsia="ru-RU"/>
              </w:rPr>
            </w:pPr>
            <w:r w:rsidRPr="00E13E3B">
              <w:rPr>
                <w:rFonts w:ascii="Times New Roman" w:hAnsi="Times New Roman" w:cs="Times New Roman"/>
                <w:sz w:val="20"/>
                <w:szCs w:val="20"/>
                <w:lang w:eastAsia="ru-RU"/>
              </w:rPr>
              <w:t>0</w:t>
            </w:r>
          </w:p>
        </w:tc>
        <w:tc>
          <w:tcPr>
            <w:tcW w:w="1043" w:type="dxa"/>
            <w:tcBorders>
              <w:bottom w:val="single" w:sz="4" w:space="0" w:color="auto"/>
            </w:tcBorders>
            <w:vAlign w:val="center"/>
          </w:tcPr>
          <w:p w:rsidR="009B6C4F" w:rsidRPr="00E13E3B" w:rsidRDefault="009B6C4F" w:rsidP="009B6C4F">
            <w:pPr>
              <w:spacing w:after="0" w:line="240" w:lineRule="auto"/>
              <w:rPr>
                <w:rFonts w:ascii="Times New Roman" w:eastAsia="Times New Roman" w:hAnsi="Times New Roman" w:cs="Times New Roman"/>
                <w:lang w:eastAsia="ru-RU"/>
              </w:rPr>
            </w:pPr>
            <w:r w:rsidRPr="00E13E3B">
              <w:rPr>
                <w:rFonts w:ascii="Times New Roman" w:hAnsi="Times New Roman" w:cs="Times New Roman"/>
                <w:sz w:val="20"/>
                <w:szCs w:val="20"/>
                <w:lang w:eastAsia="ru-RU"/>
              </w:rPr>
              <w:t>0</w:t>
            </w:r>
          </w:p>
        </w:tc>
        <w:tc>
          <w:tcPr>
            <w:tcW w:w="858" w:type="dxa"/>
            <w:tcBorders>
              <w:bottom w:val="single" w:sz="4" w:space="0" w:color="auto"/>
            </w:tcBorders>
            <w:vAlign w:val="center"/>
          </w:tcPr>
          <w:p w:rsidR="009B6C4F" w:rsidRPr="00E13E3B" w:rsidRDefault="009B6C4F" w:rsidP="009B6C4F">
            <w:pPr>
              <w:spacing w:after="0" w:line="240" w:lineRule="auto"/>
              <w:rPr>
                <w:rFonts w:ascii="Times New Roman" w:eastAsia="Times New Roman" w:hAnsi="Times New Roman" w:cs="Times New Roman"/>
                <w:lang w:eastAsia="ru-RU"/>
              </w:rPr>
            </w:pPr>
            <w:r w:rsidRPr="00E13E3B">
              <w:rPr>
                <w:rFonts w:ascii="Times New Roman" w:hAnsi="Times New Roman" w:cs="Times New Roman"/>
                <w:sz w:val="20"/>
                <w:szCs w:val="20"/>
                <w:lang w:eastAsia="ru-RU"/>
              </w:rPr>
              <w:t>0</w:t>
            </w:r>
          </w:p>
        </w:tc>
        <w:tc>
          <w:tcPr>
            <w:tcW w:w="708" w:type="dxa"/>
            <w:tcBorders>
              <w:bottom w:val="single" w:sz="4" w:space="0" w:color="auto"/>
            </w:tcBorders>
          </w:tcPr>
          <w:p w:rsidR="009B6C4F" w:rsidRPr="00E13E3B" w:rsidRDefault="009B6C4F" w:rsidP="009B6C4F">
            <w:pPr>
              <w:spacing w:after="0" w:line="240" w:lineRule="auto"/>
              <w:rPr>
                <w:rFonts w:ascii="Times New Roman" w:eastAsia="Times New Roman" w:hAnsi="Times New Roman" w:cs="Times New Roman"/>
                <w:lang w:eastAsia="ru-RU"/>
              </w:rPr>
            </w:pPr>
          </w:p>
        </w:tc>
        <w:tc>
          <w:tcPr>
            <w:tcW w:w="984" w:type="dxa"/>
            <w:tcBorders>
              <w:bottom w:val="single" w:sz="4" w:space="0" w:color="auto"/>
            </w:tcBorders>
          </w:tcPr>
          <w:p w:rsidR="009B6C4F" w:rsidRPr="00E13E3B" w:rsidRDefault="009B6C4F" w:rsidP="009B6C4F">
            <w:pPr>
              <w:spacing w:after="0" w:line="240" w:lineRule="auto"/>
              <w:rPr>
                <w:rFonts w:ascii="Times New Roman" w:eastAsia="Times New Roman" w:hAnsi="Times New Roman" w:cs="Times New Roman"/>
                <w:lang w:eastAsia="ru-RU"/>
              </w:rPr>
            </w:pPr>
          </w:p>
        </w:tc>
        <w:tc>
          <w:tcPr>
            <w:tcW w:w="1021" w:type="dxa"/>
            <w:vMerge w:val="restart"/>
            <w:tcBorders>
              <w:bottom w:val="single" w:sz="4" w:space="0" w:color="auto"/>
            </w:tcBorders>
            <w:vAlign w:val="center"/>
          </w:tcPr>
          <w:p w:rsidR="009B6C4F" w:rsidRPr="00E13E3B" w:rsidRDefault="009B6C4F" w:rsidP="009B6C4F">
            <w:pPr>
              <w:spacing w:after="0" w:line="240" w:lineRule="auto"/>
              <w:rPr>
                <w:rFonts w:ascii="Times New Roman" w:eastAsia="Times New Roman" w:hAnsi="Times New Roman" w:cs="Times New Roman"/>
                <w:lang w:eastAsia="ru-RU"/>
              </w:rPr>
            </w:pPr>
            <w:r w:rsidRPr="00E13E3B">
              <w:rPr>
                <w:rFonts w:ascii="Times New Roman" w:hAnsi="Times New Roman" w:cs="Times New Roman"/>
                <w:sz w:val="24"/>
                <w:szCs w:val="24"/>
                <w:lang w:eastAsia="ru-RU"/>
              </w:rPr>
              <w:t xml:space="preserve">Комитет по жилищно-коммунальному хозяйству  Городского </w:t>
            </w:r>
            <w:r w:rsidRPr="00E13E3B">
              <w:rPr>
                <w:rFonts w:ascii="Times New Roman" w:hAnsi="Times New Roman" w:cs="Times New Roman"/>
                <w:sz w:val="24"/>
                <w:szCs w:val="24"/>
                <w:lang w:eastAsia="ru-RU"/>
              </w:rPr>
              <w:lastRenderedPageBreak/>
              <w:t>округа Подольск</w:t>
            </w:r>
          </w:p>
        </w:tc>
        <w:tc>
          <w:tcPr>
            <w:tcW w:w="992" w:type="dxa"/>
            <w:vMerge w:val="restart"/>
            <w:tcBorders>
              <w:bottom w:val="single" w:sz="4" w:space="0" w:color="auto"/>
            </w:tcBorders>
            <w:vAlign w:val="center"/>
          </w:tcPr>
          <w:p w:rsidR="009B6C4F" w:rsidRPr="00E13E3B" w:rsidRDefault="009B6C4F" w:rsidP="009B6C4F">
            <w:pPr>
              <w:spacing w:after="0" w:line="240" w:lineRule="auto"/>
              <w:rPr>
                <w:rFonts w:ascii="Times New Roman" w:eastAsia="Times New Roman" w:hAnsi="Times New Roman" w:cs="Times New Roman"/>
                <w:lang w:eastAsia="ru-RU"/>
              </w:rPr>
            </w:pPr>
          </w:p>
        </w:tc>
      </w:tr>
      <w:tr w:rsidR="009B6C4F" w:rsidRPr="00E13E3B" w:rsidTr="00FF2B49">
        <w:trPr>
          <w:cantSplit/>
          <w:trHeight w:val="292"/>
        </w:trPr>
        <w:tc>
          <w:tcPr>
            <w:tcW w:w="675" w:type="dxa"/>
            <w:vMerge/>
            <w:vAlign w:val="center"/>
          </w:tcPr>
          <w:p w:rsidR="009B6C4F" w:rsidRPr="00E13E3B" w:rsidRDefault="009B6C4F" w:rsidP="009B6C4F">
            <w:pPr>
              <w:spacing w:after="0" w:line="240" w:lineRule="auto"/>
              <w:rPr>
                <w:rFonts w:ascii="Times New Roman" w:eastAsia="Times New Roman" w:hAnsi="Times New Roman" w:cs="Times New Roman"/>
                <w:lang w:eastAsia="ru-RU"/>
              </w:rPr>
            </w:pPr>
          </w:p>
        </w:tc>
        <w:tc>
          <w:tcPr>
            <w:tcW w:w="1843" w:type="dxa"/>
            <w:vMerge/>
            <w:vAlign w:val="center"/>
          </w:tcPr>
          <w:p w:rsidR="009B6C4F" w:rsidRPr="00E13E3B" w:rsidRDefault="009B6C4F" w:rsidP="009B6C4F">
            <w:pPr>
              <w:spacing w:after="0" w:line="240" w:lineRule="auto"/>
              <w:rPr>
                <w:rFonts w:ascii="Times New Roman" w:eastAsia="Times New Roman" w:hAnsi="Times New Roman" w:cs="Times New Roman"/>
                <w:lang w:eastAsia="ru-RU"/>
              </w:rPr>
            </w:pPr>
          </w:p>
        </w:tc>
        <w:tc>
          <w:tcPr>
            <w:tcW w:w="1143" w:type="dxa"/>
            <w:vMerge/>
            <w:vAlign w:val="center"/>
          </w:tcPr>
          <w:p w:rsidR="009B6C4F" w:rsidRPr="00E13E3B" w:rsidRDefault="009B6C4F" w:rsidP="009B6C4F">
            <w:pPr>
              <w:spacing w:after="0" w:line="240" w:lineRule="auto"/>
              <w:rPr>
                <w:rFonts w:ascii="Times New Roman" w:eastAsia="Times New Roman" w:hAnsi="Times New Roman" w:cs="Times New Roman"/>
                <w:lang w:eastAsia="ru-RU"/>
              </w:rPr>
            </w:pPr>
          </w:p>
        </w:tc>
        <w:tc>
          <w:tcPr>
            <w:tcW w:w="1418" w:type="dxa"/>
            <w:vAlign w:val="center"/>
          </w:tcPr>
          <w:p w:rsidR="009B6C4F" w:rsidRPr="00E13E3B" w:rsidRDefault="009B6C4F" w:rsidP="009B6C4F">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Средства федерального бюджета</w:t>
            </w:r>
          </w:p>
        </w:tc>
        <w:tc>
          <w:tcPr>
            <w:tcW w:w="1076" w:type="dxa"/>
          </w:tcPr>
          <w:p w:rsidR="009B6C4F" w:rsidRPr="00E13E3B" w:rsidRDefault="009B6C4F" w:rsidP="009B6C4F">
            <w:pPr>
              <w:spacing w:after="0" w:line="240" w:lineRule="auto"/>
              <w:rPr>
                <w:rFonts w:ascii="Times New Roman" w:eastAsia="Times New Roman" w:hAnsi="Times New Roman" w:cs="Times New Roman"/>
                <w:lang w:eastAsia="ru-RU"/>
              </w:rPr>
            </w:pPr>
          </w:p>
        </w:tc>
        <w:tc>
          <w:tcPr>
            <w:tcW w:w="908" w:type="dxa"/>
            <w:vAlign w:val="center"/>
          </w:tcPr>
          <w:p w:rsidR="009B6C4F" w:rsidRPr="00E13E3B" w:rsidRDefault="009B6C4F" w:rsidP="009B6C4F">
            <w:pPr>
              <w:spacing w:after="0" w:line="240" w:lineRule="auto"/>
              <w:rPr>
                <w:rFonts w:ascii="Times New Roman" w:eastAsia="Times New Roman" w:hAnsi="Times New Roman" w:cs="Times New Roman"/>
                <w:lang w:eastAsia="ru-RU"/>
              </w:rPr>
            </w:pPr>
            <w:r w:rsidRPr="00E13E3B">
              <w:rPr>
                <w:rFonts w:ascii="Times New Roman" w:hAnsi="Times New Roman" w:cs="Times New Roman"/>
                <w:sz w:val="20"/>
                <w:szCs w:val="20"/>
                <w:lang w:eastAsia="ru-RU"/>
              </w:rPr>
              <w:t>0</w:t>
            </w:r>
          </w:p>
        </w:tc>
        <w:tc>
          <w:tcPr>
            <w:tcW w:w="851" w:type="dxa"/>
            <w:vAlign w:val="center"/>
          </w:tcPr>
          <w:p w:rsidR="009B6C4F" w:rsidRPr="00E13E3B" w:rsidRDefault="009B6C4F" w:rsidP="009B6C4F">
            <w:pPr>
              <w:spacing w:after="0" w:line="240" w:lineRule="auto"/>
              <w:rPr>
                <w:rFonts w:ascii="Times New Roman" w:eastAsia="Times New Roman" w:hAnsi="Times New Roman" w:cs="Times New Roman"/>
                <w:lang w:eastAsia="ru-RU"/>
              </w:rPr>
            </w:pPr>
            <w:r w:rsidRPr="00E13E3B">
              <w:rPr>
                <w:rFonts w:ascii="Times New Roman" w:hAnsi="Times New Roman" w:cs="Times New Roman"/>
                <w:sz w:val="20"/>
                <w:szCs w:val="20"/>
                <w:lang w:eastAsia="ru-RU"/>
              </w:rPr>
              <w:t>0</w:t>
            </w:r>
          </w:p>
        </w:tc>
        <w:tc>
          <w:tcPr>
            <w:tcW w:w="992" w:type="dxa"/>
            <w:vAlign w:val="center"/>
          </w:tcPr>
          <w:p w:rsidR="009B6C4F" w:rsidRPr="00E13E3B" w:rsidRDefault="009B6C4F" w:rsidP="009B6C4F">
            <w:pPr>
              <w:spacing w:after="0" w:line="240" w:lineRule="auto"/>
              <w:rPr>
                <w:rFonts w:ascii="Times New Roman" w:eastAsia="Times New Roman" w:hAnsi="Times New Roman" w:cs="Times New Roman"/>
                <w:lang w:eastAsia="ru-RU"/>
              </w:rPr>
            </w:pPr>
            <w:r w:rsidRPr="00E13E3B">
              <w:rPr>
                <w:rFonts w:ascii="Times New Roman" w:hAnsi="Times New Roman" w:cs="Times New Roman"/>
                <w:sz w:val="20"/>
                <w:szCs w:val="20"/>
                <w:lang w:eastAsia="ru-RU"/>
              </w:rPr>
              <w:t>0</w:t>
            </w:r>
          </w:p>
        </w:tc>
        <w:tc>
          <w:tcPr>
            <w:tcW w:w="1076" w:type="dxa"/>
            <w:vAlign w:val="center"/>
          </w:tcPr>
          <w:p w:rsidR="009B6C4F" w:rsidRPr="00E13E3B" w:rsidRDefault="009B6C4F" w:rsidP="009B6C4F">
            <w:pPr>
              <w:rPr>
                <w:rFonts w:ascii="Times New Roman" w:eastAsia="Times New Roman" w:hAnsi="Times New Roman" w:cs="Times New Roman"/>
                <w:lang w:eastAsia="ru-RU"/>
              </w:rPr>
            </w:pPr>
            <w:r w:rsidRPr="00E13E3B">
              <w:rPr>
                <w:rFonts w:ascii="Times New Roman" w:hAnsi="Times New Roman" w:cs="Times New Roman"/>
                <w:sz w:val="20"/>
                <w:szCs w:val="20"/>
                <w:lang w:eastAsia="ru-RU"/>
              </w:rPr>
              <w:t>0</w:t>
            </w:r>
          </w:p>
        </w:tc>
        <w:tc>
          <w:tcPr>
            <w:tcW w:w="1043" w:type="dxa"/>
            <w:vAlign w:val="center"/>
          </w:tcPr>
          <w:p w:rsidR="009B6C4F" w:rsidRPr="00E13E3B" w:rsidRDefault="009B6C4F" w:rsidP="009B6C4F">
            <w:pPr>
              <w:spacing w:after="0" w:line="240" w:lineRule="auto"/>
              <w:rPr>
                <w:rFonts w:ascii="Times New Roman" w:eastAsia="Times New Roman" w:hAnsi="Times New Roman" w:cs="Times New Roman"/>
                <w:lang w:eastAsia="ru-RU"/>
              </w:rPr>
            </w:pPr>
            <w:r w:rsidRPr="00E13E3B">
              <w:rPr>
                <w:rFonts w:ascii="Times New Roman" w:hAnsi="Times New Roman" w:cs="Times New Roman"/>
                <w:sz w:val="20"/>
                <w:szCs w:val="20"/>
                <w:lang w:eastAsia="ru-RU"/>
              </w:rPr>
              <w:t>0</w:t>
            </w:r>
          </w:p>
        </w:tc>
        <w:tc>
          <w:tcPr>
            <w:tcW w:w="858" w:type="dxa"/>
            <w:vAlign w:val="center"/>
          </w:tcPr>
          <w:p w:rsidR="009B6C4F" w:rsidRPr="00E13E3B" w:rsidRDefault="009B6C4F" w:rsidP="009B6C4F">
            <w:pPr>
              <w:spacing w:after="0" w:line="240" w:lineRule="auto"/>
              <w:rPr>
                <w:rFonts w:ascii="Times New Roman" w:eastAsia="Times New Roman" w:hAnsi="Times New Roman" w:cs="Times New Roman"/>
                <w:lang w:eastAsia="ru-RU"/>
              </w:rPr>
            </w:pPr>
            <w:r w:rsidRPr="00E13E3B">
              <w:rPr>
                <w:rFonts w:ascii="Times New Roman" w:hAnsi="Times New Roman" w:cs="Times New Roman"/>
                <w:sz w:val="20"/>
                <w:szCs w:val="20"/>
                <w:lang w:eastAsia="ru-RU"/>
              </w:rPr>
              <w:t>0</w:t>
            </w:r>
          </w:p>
        </w:tc>
        <w:tc>
          <w:tcPr>
            <w:tcW w:w="708" w:type="dxa"/>
          </w:tcPr>
          <w:p w:rsidR="009B6C4F" w:rsidRPr="00E13E3B" w:rsidRDefault="009B6C4F" w:rsidP="009B6C4F">
            <w:pPr>
              <w:spacing w:after="0" w:line="240" w:lineRule="auto"/>
              <w:rPr>
                <w:rFonts w:ascii="Times New Roman" w:eastAsia="Times New Roman" w:hAnsi="Times New Roman" w:cs="Times New Roman"/>
                <w:lang w:eastAsia="ru-RU"/>
              </w:rPr>
            </w:pPr>
          </w:p>
        </w:tc>
        <w:tc>
          <w:tcPr>
            <w:tcW w:w="984" w:type="dxa"/>
          </w:tcPr>
          <w:p w:rsidR="009B6C4F" w:rsidRPr="00E13E3B" w:rsidRDefault="009B6C4F" w:rsidP="009B6C4F">
            <w:pPr>
              <w:spacing w:after="0" w:line="240" w:lineRule="auto"/>
              <w:rPr>
                <w:rFonts w:ascii="Times New Roman" w:eastAsia="Times New Roman" w:hAnsi="Times New Roman" w:cs="Times New Roman"/>
                <w:lang w:eastAsia="ru-RU"/>
              </w:rPr>
            </w:pPr>
          </w:p>
        </w:tc>
        <w:tc>
          <w:tcPr>
            <w:tcW w:w="1021" w:type="dxa"/>
            <w:vMerge/>
            <w:vAlign w:val="center"/>
          </w:tcPr>
          <w:p w:rsidR="009B6C4F" w:rsidRPr="00E13E3B" w:rsidRDefault="009B6C4F" w:rsidP="009B6C4F">
            <w:pPr>
              <w:spacing w:after="0" w:line="240" w:lineRule="auto"/>
              <w:rPr>
                <w:rFonts w:ascii="Times New Roman" w:eastAsia="Times New Roman" w:hAnsi="Times New Roman" w:cs="Times New Roman"/>
                <w:lang w:eastAsia="ru-RU"/>
              </w:rPr>
            </w:pPr>
          </w:p>
        </w:tc>
        <w:tc>
          <w:tcPr>
            <w:tcW w:w="992" w:type="dxa"/>
            <w:vMerge/>
            <w:vAlign w:val="center"/>
          </w:tcPr>
          <w:p w:rsidR="009B6C4F" w:rsidRPr="00E13E3B" w:rsidRDefault="009B6C4F" w:rsidP="009B6C4F">
            <w:pPr>
              <w:spacing w:after="0" w:line="240" w:lineRule="auto"/>
              <w:rPr>
                <w:rFonts w:ascii="Times New Roman" w:eastAsia="Times New Roman" w:hAnsi="Times New Roman" w:cs="Times New Roman"/>
                <w:lang w:eastAsia="ru-RU"/>
              </w:rPr>
            </w:pPr>
          </w:p>
        </w:tc>
      </w:tr>
      <w:tr w:rsidR="009B6C4F" w:rsidRPr="00E13E3B" w:rsidTr="00FF2B49">
        <w:trPr>
          <w:cantSplit/>
          <w:trHeight w:val="292"/>
        </w:trPr>
        <w:tc>
          <w:tcPr>
            <w:tcW w:w="675" w:type="dxa"/>
            <w:vMerge/>
            <w:vAlign w:val="center"/>
          </w:tcPr>
          <w:p w:rsidR="009B6C4F" w:rsidRPr="00E13E3B" w:rsidRDefault="009B6C4F" w:rsidP="009B6C4F">
            <w:pPr>
              <w:spacing w:after="0" w:line="240" w:lineRule="auto"/>
              <w:rPr>
                <w:rFonts w:ascii="Times New Roman" w:eastAsia="Times New Roman" w:hAnsi="Times New Roman" w:cs="Times New Roman"/>
                <w:lang w:eastAsia="ru-RU"/>
              </w:rPr>
            </w:pPr>
          </w:p>
        </w:tc>
        <w:tc>
          <w:tcPr>
            <w:tcW w:w="1843" w:type="dxa"/>
            <w:vMerge/>
            <w:vAlign w:val="center"/>
          </w:tcPr>
          <w:p w:rsidR="009B6C4F" w:rsidRPr="00E13E3B" w:rsidRDefault="009B6C4F" w:rsidP="009B6C4F">
            <w:pPr>
              <w:spacing w:after="0" w:line="240" w:lineRule="auto"/>
              <w:rPr>
                <w:rFonts w:ascii="Times New Roman" w:eastAsia="Times New Roman" w:hAnsi="Times New Roman" w:cs="Times New Roman"/>
                <w:lang w:eastAsia="ru-RU"/>
              </w:rPr>
            </w:pPr>
          </w:p>
        </w:tc>
        <w:tc>
          <w:tcPr>
            <w:tcW w:w="1143" w:type="dxa"/>
            <w:vMerge/>
            <w:vAlign w:val="center"/>
          </w:tcPr>
          <w:p w:rsidR="009B6C4F" w:rsidRPr="00E13E3B" w:rsidRDefault="009B6C4F" w:rsidP="009B6C4F">
            <w:pPr>
              <w:spacing w:after="0" w:line="240" w:lineRule="auto"/>
              <w:rPr>
                <w:rFonts w:ascii="Times New Roman" w:eastAsia="Times New Roman" w:hAnsi="Times New Roman" w:cs="Times New Roman"/>
                <w:lang w:eastAsia="ru-RU"/>
              </w:rPr>
            </w:pPr>
          </w:p>
        </w:tc>
        <w:tc>
          <w:tcPr>
            <w:tcW w:w="1418" w:type="dxa"/>
            <w:vAlign w:val="center"/>
          </w:tcPr>
          <w:p w:rsidR="009B6C4F" w:rsidRPr="00E13E3B" w:rsidRDefault="009B6C4F" w:rsidP="009B6C4F">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 xml:space="preserve">Средства бюджета Московской области </w:t>
            </w:r>
          </w:p>
        </w:tc>
        <w:tc>
          <w:tcPr>
            <w:tcW w:w="1076" w:type="dxa"/>
          </w:tcPr>
          <w:p w:rsidR="009B6C4F" w:rsidRPr="00E13E3B" w:rsidRDefault="009B6C4F" w:rsidP="009B6C4F">
            <w:pPr>
              <w:spacing w:after="0" w:line="240" w:lineRule="auto"/>
              <w:rPr>
                <w:rFonts w:ascii="Times New Roman" w:eastAsia="Times New Roman" w:hAnsi="Times New Roman" w:cs="Times New Roman"/>
                <w:lang w:eastAsia="ru-RU"/>
              </w:rPr>
            </w:pPr>
          </w:p>
        </w:tc>
        <w:tc>
          <w:tcPr>
            <w:tcW w:w="908" w:type="dxa"/>
            <w:vAlign w:val="center"/>
          </w:tcPr>
          <w:p w:rsidR="009B6C4F" w:rsidRPr="00E13E3B" w:rsidRDefault="009B6C4F" w:rsidP="009B6C4F">
            <w:pPr>
              <w:spacing w:after="0" w:line="240" w:lineRule="auto"/>
              <w:rPr>
                <w:rFonts w:ascii="Times New Roman" w:eastAsia="Times New Roman" w:hAnsi="Times New Roman" w:cs="Times New Roman"/>
                <w:lang w:eastAsia="ru-RU"/>
              </w:rPr>
            </w:pPr>
            <w:r w:rsidRPr="00E13E3B">
              <w:rPr>
                <w:rFonts w:ascii="Times New Roman" w:hAnsi="Times New Roman" w:cs="Times New Roman"/>
                <w:sz w:val="20"/>
                <w:szCs w:val="20"/>
                <w:lang w:eastAsia="ru-RU"/>
              </w:rPr>
              <w:t>0</w:t>
            </w:r>
          </w:p>
        </w:tc>
        <w:tc>
          <w:tcPr>
            <w:tcW w:w="851" w:type="dxa"/>
            <w:vAlign w:val="center"/>
          </w:tcPr>
          <w:p w:rsidR="009B6C4F" w:rsidRPr="00E13E3B" w:rsidRDefault="009B6C4F" w:rsidP="009B6C4F">
            <w:pPr>
              <w:spacing w:after="0" w:line="240" w:lineRule="auto"/>
              <w:rPr>
                <w:rFonts w:ascii="Times New Roman" w:eastAsia="Times New Roman" w:hAnsi="Times New Roman" w:cs="Times New Roman"/>
                <w:lang w:eastAsia="ru-RU"/>
              </w:rPr>
            </w:pPr>
            <w:r w:rsidRPr="00E13E3B">
              <w:rPr>
                <w:rFonts w:ascii="Times New Roman" w:hAnsi="Times New Roman" w:cs="Times New Roman"/>
                <w:sz w:val="20"/>
                <w:szCs w:val="20"/>
                <w:lang w:eastAsia="ru-RU"/>
              </w:rPr>
              <w:t>0</w:t>
            </w:r>
          </w:p>
        </w:tc>
        <w:tc>
          <w:tcPr>
            <w:tcW w:w="992" w:type="dxa"/>
            <w:vAlign w:val="center"/>
          </w:tcPr>
          <w:p w:rsidR="009B6C4F" w:rsidRPr="00E13E3B" w:rsidRDefault="009B6C4F" w:rsidP="009B6C4F">
            <w:pPr>
              <w:spacing w:after="0" w:line="240" w:lineRule="auto"/>
              <w:rPr>
                <w:rFonts w:ascii="Times New Roman" w:eastAsia="Times New Roman" w:hAnsi="Times New Roman" w:cs="Times New Roman"/>
                <w:lang w:eastAsia="ru-RU"/>
              </w:rPr>
            </w:pPr>
            <w:r w:rsidRPr="00E13E3B">
              <w:rPr>
                <w:rFonts w:ascii="Times New Roman" w:hAnsi="Times New Roman" w:cs="Times New Roman"/>
                <w:sz w:val="20"/>
                <w:szCs w:val="20"/>
                <w:lang w:eastAsia="ru-RU"/>
              </w:rPr>
              <w:t>0</w:t>
            </w:r>
          </w:p>
        </w:tc>
        <w:tc>
          <w:tcPr>
            <w:tcW w:w="1076" w:type="dxa"/>
            <w:vAlign w:val="center"/>
          </w:tcPr>
          <w:p w:rsidR="009B6C4F" w:rsidRPr="00E13E3B" w:rsidRDefault="009B6C4F" w:rsidP="009B6C4F">
            <w:pPr>
              <w:rPr>
                <w:rFonts w:ascii="Times New Roman" w:eastAsia="Times New Roman" w:hAnsi="Times New Roman" w:cs="Times New Roman"/>
                <w:lang w:eastAsia="ru-RU"/>
              </w:rPr>
            </w:pPr>
            <w:r w:rsidRPr="00E13E3B">
              <w:rPr>
                <w:rFonts w:ascii="Times New Roman" w:hAnsi="Times New Roman" w:cs="Times New Roman"/>
                <w:sz w:val="20"/>
                <w:szCs w:val="20"/>
                <w:lang w:eastAsia="ru-RU"/>
              </w:rPr>
              <w:t>0</w:t>
            </w:r>
          </w:p>
        </w:tc>
        <w:tc>
          <w:tcPr>
            <w:tcW w:w="1043" w:type="dxa"/>
            <w:vAlign w:val="center"/>
          </w:tcPr>
          <w:p w:rsidR="009B6C4F" w:rsidRPr="00E13E3B" w:rsidRDefault="009B6C4F" w:rsidP="009B6C4F">
            <w:pPr>
              <w:spacing w:after="0" w:line="240" w:lineRule="auto"/>
              <w:rPr>
                <w:rFonts w:ascii="Times New Roman" w:eastAsia="Times New Roman" w:hAnsi="Times New Roman" w:cs="Times New Roman"/>
                <w:lang w:eastAsia="ru-RU"/>
              </w:rPr>
            </w:pPr>
            <w:r w:rsidRPr="00E13E3B">
              <w:rPr>
                <w:rFonts w:ascii="Times New Roman" w:hAnsi="Times New Roman" w:cs="Times New Roman"/>
                <w:sz w:val="20"/>
                <w:szCs w:val="20"/>
                <w:lang w:eastAsia="ru-RU"/>
              </w:rPr>
              <w:t>0</w:t>
            </w:r>
          </w:p>
        </w:tc>
        <w:tc>
          <w:tcPr>
            <w:tcW w:w="858" w:type="dxa"/>
            <w:vAlign w:val="center"/>
          </w:tcPr>
          <w:p w:rsidR="009B6C4F" w:rsidRPr="00E13E3B" w:rsidRDefault="009B6C4F" w:rsidP="009B6C4F">
            <w:pPr>
              <w:spacing w:after="0" w:line="240" w:lineRule="auto"/>
              <w:rPr>
                <w:rFonts w:ascii="Times New Roman" w:eastAsia="Times New Roman" w:hAnsi="Times New Roman" w:cs="Times New Roman"/>
                <w:lang w:eastAsia="ru-RU"/>
              </w:rPr>
            </w:pPr>
            <w:r w:rsidRPr="00E13E3B">
              <w:rPr>
                <w:rFonts w:ascii="Times New Roman" w:hAnsi="Times New Roman" w:cs="Times New Roman"/>
                <w:sz w:val="20"/>
                <w:szCs w:val="20"/>
                <w:lang w:eastAsia="ru-RU"/>
              </w:rPr>
              <w:t>0</w:t>
            </w:r>
          </w:p>
        </w:tc>
        <w:tc>
          <w:tcPr>
            <w:tcW w:w="708" w:type="dxa"/>
          </w:tcPr>
          <w:p w:rsidR="009B6C4F" w:rsidRPr="00E13E3B" w:rsidRDefault="009B6C4F" w:rsidP="009B6C4F">
            <w:pPr>
              <w:spacing w:after="0" w:line="240" w:lineRule="auto"/>
              <w:rPr>
                <w:rFonts w:ascii="Times New Roman" w:eastAsia="Times New Roman" w:hAnsi="Times New Roman" w:cs="Times New Roman"/>
                <w:lang w:eastAsia="ru-RU"/>
              </w:rPr>
            </w:pPr>
          </w:p>
        </w:tc>
        <w:tc>
          <w:tcPr>
            <w:tcW w:w="984" w:type="dxa"/>
          </w:tcPr>
          <w:p w:rsidR="009B6C4F" w:rsidRPr="00E13E3B" w:rsidRDefault="009B6C4F" w:rsidP="009B6C4F">
            <w:pPr>
              <w:spacing w:after="0" w:line="240" w:lineRule="auto"/>
              <w:rPr>
                <w:rFonts w:ascii="Times New Roman" w:eastAsia="Times New Roman" w:hAnsi="Times New Roman" w:cs="Times New Roman"/>
                <w:lang w:eastAsia="ru-RU"/>
              </w:rPr>
            </w:pPr>
          </w:p>
        </w:tc>
        <w:tc>
          <w:tcPr>
            <w:tcW w:w="1021" w:type="dxa"/>
            <w:vMerge/>
            <w:vAlign w:val="center"/>
          </w:tcPr>
          <w:p w:rsidR="009B6C4F" w:rsidRPr="00E13E3B" w:rsidRDefault="009B6C4F" w:rsidP="009B6C4F">
            <w:pPr>
              <w:spacing w:after="0" w:line="240" w:lineRule="auto"/>
              <w:rPr>
                <w:rFonts w:ascii="Times New Roman" w:eastAsia="Times New Roman" w:hAnsi="Times New Roman" w:cs="Times New Roman"/>
                <w:lang w:eastAsia="ru-RU"/>
              </w:rPr>
            </w:pPr>
          </w:p>
        </w:tc>
        <w:tc>
          <w:tcPr>
            <w:tcW w:w="992" w:type="dxa"/>
            <w:vMerge/>
            <w:vAlign w:val="center"/>
          </w:tcPr>
          <w:p w:rsidR="009B6C4F" w:rsidRPr="00E13E3B" w:rsidRDefault="009B6C4F" w:rsidP="009B6C4F">
            <w:pPr>
              <w:spacing w:after="0" w:line="240" w:lineRule="auto"/>
              <w:rPr>
                <w:rFonts w:ascii="Times New Roman" w:eastAsia="Times New Roman" w:hAnsi="Times New Roman" w:cs="Times New Roman"/>
                <w:lang w:eastAsia="ru-RU"/>
              </w:rPr>
            </w:pPr>
          </w:p>
        </w:tc>
      </w:tr>
      <w:tr w:rsidR="009B6C4F" w:rsidRPr="00E13E3B" w:rsidTr="00FF2B49">
        <w:trPr>
          <w:cantSplit/>
          <w:trHeight w:val="292"/>
        </w:trPr>
        <w:tc>
          <w:tcPr>
            <w:tcW w:w="675" w:type="dxa"/>
            <w:vMerge/>
            <w:vAlign w:val="center"/>
          </w:tcPr>
          <w:p w:rsidR="009B6C4F" w:rsidRPr="00E13E3B" w:rsidRDefault="009B6C4F" w:rsidP="009B6C4F">
            <w:pPr>
              <w:spacing w:after="0" w:line="240" w:lineRule="auto"/>
              <w:rPr>
                <w:rFonts w:ascii="Times New Roman" w:eastAsia="Times New Roman" w:hAnsi="Times New Roman" w:cs="Times New Roman"/>
                <w:lang w:eastAsia="ru-RU"/>
              </w:rPr>
            </w:pPr>
          </w:p>
        </w:tc>
        <w:tc>
          <w:tcPr>
            <w:tcW w:w="1843" w:type="dxa"/>
            <w:vMerge/>
            <w:vAlign w:val="center"/>
          </w:tcPr>
          <w:p w:rsidR="009B6C4F" w:rsidRPr="00E13E3B" w:rsidRDefault="009B6C4F" w:rsidP="009B6C4F">
            <w:pPr>
              <w:spacing w:after="0" w:line="240" w:lineRule="auto"/>
              <w:rPr>
                <w:rFonts w:ascii="Times New Roman" w:eastAsia="Times New Roman" w:hAnsi="Times New Roman" w:cs="Times New Roman"/>
                <w:lang w:eastAsia="ru-RU"/>
              </w:rPr>
            </w:pPr>
          </w:p>
        </w:tc>
        <w:tc>
          <w:tcPr>
            <w:tcW w:w="1143" w:type="dxa"/>
            <w:vMerge/>
            <w:vAlign w:val="center"/>
          </w:tcPr>
          <w:p w:rsidR="009B6C4F" w:rsidRPr="00E13E3B" w:rsidRDefault="009B6C4F" w:rsidP="009B6C4F">
            <w:pPr>
              <w:spacing w:after="0" w:line="240" w:lineRule="auto"/>
              <w:rPr>
                <w:rFonts w:ascii="Times New Roman" w:eastAsia="Times New Roman" w:hAnsi="Times New Roman" w:cs="Times New Roman"/>
                <w:lang w:eastAsia="ru-RU"/>
              </w:rPr>
            </w:pPr>
          </w:p>
        </w:tc>
        <w:tc>
          <w:tcPr>
            <w:tcW w:w="1418" w:type="dxa"/>
            <w:vAlign w:val="center"/>
          </w:tcPr>
          <w:p w:rsidR="009B6C4F" w:rsidRPr="00E13E3B" w:rsidRDefault="009B6C4F" w:rsidP="009B6C4F">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Средства бюджета Городского округа Подольск</w:t>
            </w:r>
          </w:p>
        </w:tc>
        <w:tc>
          <w:tcPr>
            <w:tcW w:w="1076" w:type="dxa"/>
          </w:tcPr>
          <w:p w:rsidR="009B6C4F" w:rsidRPr="00E13E3B" w:rsidRDefault="009B6C4F" w:rsidP="009B6C4F">
            <w:pPr>
              <w:spacing w:after="0" w:line="240" w:lineRule="auto"/>
              <w:rPr>
                <w:rFonts w:ascii="Times New Roman" w:eastAsia="Times New Roman" w:hAnsi="Times New Roman" w:cs="Times New Roman"/>
                <w:lang w:eastAsia="ru-RU"/>
              </w:rPr>
            </w:pPr>
          </w:p>
          <w:p w:rsidR="009B6C4F" w:rsidRPr="00E13E3B" w:rsidRDefault="009B6C4F" w:rsidP="009B6C4F">
            <w:pPr>
              <w:rPr>
                <w:rFonts w:ascii="Times New Roman" w:eastAsia="Times New Roman" w:hAnsi="Times New Roman" w:cs="Times New Roman"/>
                <w:lang w:eastAsia="ru-RU"/>
              </w:rPr>
            </w:pPr>
          </w:p>
          <w:p w:rsidR="009B6C4F" w:rsidRPr="00E13E3B" w:rsidRDefault="009B6C4F" w:rsidP="009B6C4F">
            <w:pPr>
              <w:rPr>
                <w:rFonts w:ascii="Times New Roman" w:eastAsia="Times New Roman" w:hAnsi="Times New Roman" w:cs="Times New Roman"/>
                <w:lang w:eastAsia="ru-RU"/>
              </w:rPr>
            </w:pPr>
          </w:p>
        </w:tc>
        <w:tc>
          <w:tcPr>
            <w:tcW w:w="908" w:type="dxa"/>
            <w:vAlign w:val="center"/>
          </w:tcPr>
          <w:p w:rsidR="009B6C4F" w:rsidRPr="00E13E3B" w:rsidRDefault="009B6C4F" w:rsidP="009B6C4F">
            <w:pPr>
              <w:spacing w:after="0" w:line="240" w:lineRule="auto"/>
              <w:rPr>
                <w:rFonts w:ascii="Times New Roman" w:eastAsia="Times New Roman" w:hAnsi="Times New Roman" w:cs="Times New Roman"/>
                <w:lang w:eastAsia="ru-RU"/>
              </w:rPr>
            </w:pPr>
            <w:r w:rsidRPr="00E13E3B">
              <w:rPr>
                <w:rFonts w:ascii="Times New Roman" w:hAnsi="Times New Roman" w:cs="Times New Roman"/>
                <w:sz w:val="20"/>
                <w:szCs w:val="20"/>
                <w:lang w:eastAsia="ru-RU"/>
              </w:rPr>
              <w:t>0</w:t>
            </w:r>
          </w:p>
        </w:tc>
        <w:tc>
          <w:tcPr>
            <w:tcW w:w="851" w:type="dxa"/>
            <w:vAlign w:val="center"/>
          </w:tcPr>
          <w:p w:rsidR="009B6C4F" w:rsidRPr="00E13E3B" w:rsidRDefault="009B6C4F" w:rsidP="009B6C4F">
            <w:pPr>
              <w:spacing w:after="0" w:line="240" w:lineRule="auto"/>
              <w:rPr>
                <w:rFonts w:ascii="Times New Roman" w:eastAsia="Times New Roman" w:hAnsi="Times New Roman" w:cs="Times New Roman"/>
                <w:lang w:eastAsia="ru-RU"/>
              </w:rPr>
            </w:pPr>
            <w:r w:rsidRPr="00E13E3B">
              <w:rPr>
                <w:rFonts w:ascii="Times New Roman" w:hAnsi="Times New Roman" w:cs="Times New Roman"/>
                <w:sz w:val="20"/>
                <w:szCs w:val="20"/>
                <w:lang w:eastAsia="ru-RU"/>
              </w:rPr>
              <w:t>0</w:t>
            </w:r>
          </w:p>
        </w:tc>
        <w:tc>
          <w:tcPr>
            <w:tcW w:w="992" w:type="dxa"/>
            <w:vAlign w:val="center"/>
          </w:tcPr>
          <w:p w:rsidR="009B6C4F" w:rsidRPr="00E13E3B" w:rsidRDefault="009B6C4F" w:rsidP="009B6C4F">
            <w:pPr>
              <w:spacing w:after="0" w:line="240" w:lineRule="auto"/>
              <w:rPr>
                <w:rFonts w:ascii="Times New Roman" w:eastAsia="Times New Roman" w:hAnsi="Times New Roman" w:cs="Times New Roman"/>
                <w:lang w:eastAsia="ru-RU"/>
              </w:rPr>
            </w:pPr>
            <w:r w:rsidRPr="00E13E3B">
              <w:rPr>
                <w:rFonts w:ascii="Times New Roman" w:hAnsi="Times New Roman" w:cs="Times New Roman"/>
                <w:sz w:val="20"/>
                <w:szCs w:val="20"/>
                <w:lang w:eastAsia="ru-RU"/>
              </w:rPr>
              <w:t>0</w:t>
            </w:r>
          </w:p>
        </w:tc>
        <w:tc>
          <w:tcPr>
            <w:tcW w:w="1076" w:type="dxa"/>
            <w:vAlign w:val="center"/>
          </w:tcPr>
          <w:p w:rsidR="009B6C4F" w:rsidRPr="00E13E3B" w:rsidRDefault="009B6C4F" w:rsidP="009B6C4F">
            <w:pPr>
              <w:rPr>
                <w:rFonts w:ascii="Times New Roman" w:eastAsia="Times New Roman" w:hAnsi="Times New Roman" w:cs="Times New Roman"/>
                <w:lang w:eastAsia="ru-RU"/>
              </w:rPr>
            </w:pPr>
            <w:r w:rsidRPr="00E13E3B">
              <w:rPr>
                <w:rFonts w:ascii="Times New Roman" w:hAnsi="Times New Roman" w:cs="Times New Roman"/>
                <w:sz w:val="20"/>
                <w:szCs w:val="20"/>
                <w:lang w:eastAsia="ru-RU"/>
              </w:rPr>
              <w:t>0</w:t>
            </w:r>
          </w:p>
        </w:tc>
        <w:tc>
          <w:tcPr>
            <w:tcW w:w="1043" w:type="dxa"/>
            <w:vAlign w:val="center"/>
          </w:tcPr>
          <w:p w:rsidR="009B6C4F" w:rsidRPr="00E13E3B" w:rsidRDefault="009B6C4F" w:rsidP="009B6C4F">
            <w:pPr>
              <w:spacing w:after="0" w:line="240" w:lineRule="auto"/>
              <w:rPr>
                <w:rFonts w:ascii="Times New Roman" w:eastAsia="Times New Roman" w:hAnsi="Times New Roman" w:cs="Times New Roman"/>
                <w:lang w:eastAsia="ru-RU"/>
              </w:rPr>
            </w:pPr>
            <w:r w:rsidRPr="00E13E3B">
              <w:rPr>
                <w:rFonts w:ascii="Times New Roman" w:hAnsi="Times New Roman" w:cs="Times New Roman"/>
                <w:sz w:val="20"/>
                <w:szCs w:val="20"/>
                <w:lang w:eastAsia="ru-RU"/>
              </w:rPr>
              <w:t>0</w:t>
            </w:r>
          </w:p>
        </w:tc>
        <w:tc>
          <w:tcPr>
            <w:tcW w:w="858" w:type="dxa"/>
            <w:vAlign w:val="center"/>
          </w:tcPr>
          <w:p w:rsidR="009B6C4F" w:rsidRPr="00E13E3B" w:rsidRDefault="009B6C4F" w:rsidP="009B6C4F">
            <w:pPr>
              <w:spacing w:after="0" w:line="240" w:lineRule="auto"/>
              <w:rPr>
                <w:rFonts w:ascii="Times New Roman" w:eastAsia="Times New Roman" w:hAnsi="Times New Roman" w:cs="Times New Roman"/>
                <w:lang w:eastAsia="ru-RU"/>
              </w:rPr>
            </w:pPr>
            <w:r w:rsidRPr="00E13E3B">
              <w:rPr>
                <w:rFonts w:ascii="Times New Roman" w:hAnsi="Times New Roman" w:cs="Times New Roman"/>
                <w:sz w:val="20"/>
                <w:szCs w:val="20"/>
                <w:lang w:eastAsia="ru-RU"/>
              </w:rPr>
              <w:t>0</w:t>
            </w:r>
          </w:p>
        </w:tc>
        <w:tc>
          <w:tcPr>
            <w:tcW w:w="708" w:type="dxa"/>
          </w:tcPr>
          <w:p w:rsidR="009B6C4F" w:rsidRPr="00E13E3B" w:rsidRDefault="009B6C4F" w:rsidP="009B6C4F">
            <w:pPr>
              <w:spacing w:after="0" w:line="240" w:lineRule="auto"/>
              <w:rPr>
                <w:rFonts w:ascii="Times New Roman" w:eastAsia="Times New Roman" w:hAnsi="Times New Roman" w:cs="Times New Roman"/>
                <w:lang w:eastAsia="ru-RU"/>
              </w:rPr>
            </w:pPr>
          </w:p>
        </w:tc>
        <w:tc>
          <w:tcPr>
            <w:tcW w:w="984" w:type="dxa"/>
          </w:tcPr>
          <w:p w:rsidR="009B6C4F" w:rsidRPr="00E13E3B" w:rsidRDefault="009B6C4F" w:rsidP="009B6C4F">
            <w:pPr>
              <w:spacing w:after="0" w:line="240" w:lineRule="auto"/>
              <w:rPr>
                <w:rFonts w:ascii="Times New Roman" w:eastAsia="Times New Roman" w:hAnsi="Times New Roman" w:cs="Times New Roman"/>
                <w:lang w:eastAsia="ru-RU"/>
              </w:rPr>
            </w:pPr>
          </w:p>
        </w:tc>
        <w:tc>
          <w:tcPr>
            <w:tcW w:w="1021" w:type="dxa"/>
            <w:vMerge/>
            <w:vAlign w:val="center"/>
          </w:tcPr>
          <w:p w:rsidR="009B6C4F" w:rsidRPr="00E13E3B" w:rsidRDefault="009B6C4F" w:rsidP="009B6C4F">
            <w:pPr>
              <w:spacing w:after="0" w:line="240" w:lineRule="auto"/>
              <w:rPr>
                <w:rFonts w:ascii="Times New Roman" w:eastAsia="Times New Roman" w:hAnsi="Times New Roman" w:cs="Times New Roman"/>
                <w:lang w:eastAsia="ru-RU"/>
              </w:rPr>
            </w:pPr>
          </w:p>
        </w:tc>
        <w:tc>
          <w:tcPr>
            <w:tcW w:w="992" w:type="dxa"/>
            <w:vMerge/>
            <w:vAlign w:val="center"/>
          </w:tcPr>
          <w:p w:rsidR="009B6C4F" w:rsidRPr="00E13E3B" w:rsidRDefault="009B6C4F" w:rsidP="009B6C4F">
            <w:pPr>
              <w:spacing w:after="0" w:line="240" w:lineRule="auto"/>
              <w:rPr>
                <w:rFonts w:ascii="Times New Roman" w:eastAsia="Times New Roman" w:hAnsi="Times New Roman" w:cs="Times New Roman"/>
                <w:lang w:eastAsia="ru-RU"/>
              </w:rPr>
            </w:pPr>
          </w:p>
        </w:tc>
      </w:tr>
      <w:tr w:rsidR="009B6C4F" w:rsidRPr="00E13E3B" w:rsidTr="00203275">
        <w:trPr>
          <w:cantSplit/>
          <w:trHeight w:val="292"/>
        </w:trPr>
        <w:tc>
          <w:tcPr>
            <w:tcW w:w="675" w:type="dxa"/>
            <w:vMerge/>
            <w:vAlign w:val="center"/>
          </w:tcPr>
          <w:p w:rsidR="009B6C4F" w:rsidRPr="00E13E3B" w:rsidRDefault="009B6C4F" w:rsidP="009B6C4F">
            <w:pPr>
              <w:spacing w:after="0" w:line="240" w:lineRule="auto"/>
              <w:rPr>
                <w:rFonts w:ascii="Times New Roman" w:eastAsia="Times New Roman" w:hAnsi="Times New Roman" w:cs="Times New Roman"/>
                <w:lang w:eastAsia="ru-RU"/>
              </w:rPr>
            </w:pPr>
          </w:p>
        </w:tc>
        <w:tc>
          <w:tcPr>
            <w:tcW w:w="1843" w:type="dxa"/>
            <w:vMerge/>
            <w:vAlign w:val="center"/>
          </w:tcPr>
          <w:p w:rsidR="009B6C4F" w:rsidRPr="00E13E3B" w:rsidRDefault="009B6C4F" w:rsidP="009B6C4F">
            <w:pPr>
              <w:spacing w:after="0" w:line="240" w:lineRule="auto"/>
              <w:rPr>
                <w:rFonts w:ascii="Times New Roman" w:eastAsia="Times New Roman" w:hAnsi="Times New Roman" w:cs="Times New Roman"/>
                <w:lang w:eastAsia="ru-RU"/>
              </w:rPr>
            </w:pPr>
          </w:p>
        </w:tc>
        <w:tc>
          <w:tcPr>
            <w:tcW w:w="1143" w:type="dxa"/>
            <w:vAlign w:val="center"/>
          </w:tcPr>
          <w:p w:rsidR="009B6C4F" w:rsidRPr="00E13E3B" w:rsidRDefault="009B6C4F" w:rsidP="009B6C4F">
            <w:pPr>
              <w:spacing w:after="0" w:line="240" w:lineRule="auto"/>
              <w:rPr>
                <w:rFonts w:ascii="Times New Roman" w:eastAsia="Times New Roman" w:hAnsi="Times New Roman" w:cs="Times New Roman"/>
                <w:lang w:eastAsia="ru-RU"/>
              </w:rPr>
            </w:pPr>
          </w:p>
        </w:tc>
        <w:tc>
          <w:tcPr>
            <w:tcW w:w="1418" w:type="dxa"/>
            <w:vAlign w:val="center"/>
          </w:tcPr>
          <w:p w:rsidR="009B6C4F" w:rsidRPr="00E13E3B" w:rsidRDefault="009B6C4F" w:rsidP="009B6C4F">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Внебюджетные  источники</w:t>
            </w:r>
          </w:p>
        </w:tc>
        <w:tc>
          <w:tcPr>
            <w:tcW w:w="1076" w:type="dxa"/>
          </w:tcPr>
          <w:p w:rsidR="009B6C4F" w:rsidRPr="00E13E3B" w:rsidRDefault="009B6C4F" w:rsidP="009B6C4F">
            <w:pPr>
              <w:spacing w:after="0" w:line="240" w:lineRule="auto"/>
              <w:rPr>
                <w:rFonts w:ascii="Times New Roman" w:eastAsia="Times New Roman" w:hAnsi="Times New Roman" w:cs="Times New Roman"/>
                <w:lang w:eastAsia="ru-RU"/>
              </w:rPr>
            </w:pPr>
          </w:p>
        </w:tc>
        <w:tc>
          <w:tcPr>
            <w:tcW w:w="908" w:type="dxa"/>
          </w:tcPr>
          <w:p w:rsidR="009B6C4F" w:rsidRPr="00E13E3B" w:rsidRDefault="009B6C4F" w:rsidP="009B6C4F">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0</w:t>
            </w:r>
          </w:p>
        </w:tc>
        <w:tc>
          <w:tcPr>
            <w:tcW w:w="851" w:type="dxa"/>
          </w:tcPr>
          <w:p w:rsidR="009B6C4F" w:rsidRPr="00E13E3B" w:rsidRDefault="009B6C4F" w:rsidP="009B6C4F">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0</w:t>
            </w:r>
          </w:p>
        </w:tc>
        <w:tc>
          <w:tcPr>
            <w:tcW w:w="992" w:type="dxa"/>
          </w:tcPr>
          <w:p w:rsidR="009B6C4F" w:rsidRPr="00E13E3B" w:rsidRDefault="009B6C4F" w:rsidP="009B6C4F">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0</w:t>
            </w:r>
          </w:p>
        </w:tc>
        <w:tc>
          <w:tcPr>
            <w:tcW w:w="1076" w:type="dxa"/>
            <w:vAlign w:val="center"/>
          </w:tcPr>
          <w:p w:rsidR="009B6C4F" w:rsidRPr="00E13E3B" w:rsidRDefault="009B6C4F" w:rsidP="009B6C4F">
            <w:pPr>
              <w:rPr>
                <w:rFonts w:ascii="Times New Roman" w:eastAsia="Times New Roman" w:hAnsi="Times New Roman" w:cs="Times New Roman"/>
                <w:lang w:eastAsia="ru-RU"/>
              </w:rPr>
            </w:pPr>
          </w:p>
        </w:tc>
        <w:tc>
          <w:tcPr>
            <w:tcW w:w="1043" w:type="dxa"/>
            <w:vAlign w:val="center"/>
          </w:tcPr>
          <w:p w:rsidR="009B6C4F" w:rsidRPr="00E13E3B" w:rsidRDefault="009B6C4F" w:rsidP="009B6C4F">
            <w:pPr>
              <w:spacing w:after="0" w:line="240" w:lineRule="auto"/>
              <w:rPr>
                <w:rFonts w:ascii="Times New Roman" w:eastAsia="Times New Roman" w:hAnsi="Times New Roman" w:cs="Times New Roman"/>
                <w:lang w:eastAsia="ru-RU"/>
              </w:rPr>
            </w:pPr>
          </w:p>
        </w:tc>
        <w:tc>
          <w:tcPr>
            <w:tcW w:w="858" w:type="dxa"/>
            <w:vAlign w:val="center"/>
          </w:tcPr>
          <w:p w:rsidR="009B6C4F" w:rsidRPr="00E13E3B" w:rsidRDefault="009B6C4F" w:rsidP="009B6C4F">
            <w:pPr>
              <w:spacing w:after="0" w:line="240" w:lineRule="auto"/>
              <w:rPr>
                <w:rFonts w:ascii="Times New Roman" w:eastAsia="Times New Roman" w:hAnsi="Times New Roman" w:cs="Times New Roman"/>
                <w:lang w:eastAsia="ru-RU"/>
              </w:rPr>
            </w:pPr>
          </w:p>
        </w:tc>
        <w:tc>
          <w:tcPr>
            <w:tcW w:w="708" w:type="dxa"/>
          </w:tcPr>
          <w:p w:rsidR="009B6C4F" w:rsidRPr="00E13E3B" w:rsidRDefault="009B6C4F" w:rsidP="009B6C4F">
            <w:pPr>
              <w:spacing w:after="0" w:line="240" w:lineRule="auto"/>
              <w:rPr>
                <w:rFonts w:ascii="Times New Roman" w:eastAsia="Times New Roman" w:hAnsi="Times New Roman" w:cs="Times New Roman"/>
                <w:lang w:eastAsia="ru-RU"/>
              </w:rPr>
            </w:pPr>
          </w:p>
        </w:tc>
        <w:tc>
          <w:tcPr>
            <w:tcW w:w="984" w:type="dxa"/>
          </w:tcPr>
          <w:p w:rsidR="009B6C4F" w:rsidRPr="00E13E3B" w:rsidRDefault="009B6C4F" w:rsidP="009B6C4F">
            <w:pPr>
              <w:spacing w:after="0" w:line="240" w:lineRule="auto"/>
              <w:rPr>
                <w:rFonts w:ascii="Times New Roman" w:eastAsia="Times New Roman" w:hAnsi="Times New Roman" w:cs="Times New Roman"/>
                <w:lang w:eastAsia="ru-RU"/>
              </w:rPr>
            </w:pPr>
          </w:p>
        </w:tc>
        <w:tc>
          <w:tcPr>
            <w:tcW w:w="1021" w:type="dxa"/>
            <w:vMerge/>
            <w:vAlign w:val="center"/>
          </w:tcPr>
          <w:p w:rsidR="009B6C4F" w:rsidRPr="00E13E3B" w:rsidRDefault="009B6C4F" w:rsidP="009B6C4F">
            <w:pPr>
              <w:spacing w:after="0" w:line="240" w:lineRule="auto"/>
              <w:rPr>
                <w:rFonts w:ascii="Times New Roman" w:eastAsia="Times New Roman" w:hAnsi="Times New Roman" w:cs="Times New Roman"/>
                <w:lang w:eastAsia="ru-RU"/>
              </w:rPr>
            </w:pPr>
          </w:p>
        </w:tc>
        <w:tc>
          <w:tcPr>
            <w:tcW w:w="992" w:type="dxa"/>
            <w:vMerge/>
            <w:vAlign w:val="center"/>
          </w:tcPr>
          <w:p w:rsidR="009B6C4F" w:rsidRPr="00E13E3B" w:rsidRDefault="009B6C4F" w:rsidP="009B6C4F">
            <w:pPr>
              <w:spacing w:after="0" w:line="240" w:lineRule="auto"/>
              <w:rPr>
                <w:rFonts w:ascii="Times New Roman" w:eastAsia="Times New Roman" w:hAnsi="Times New Roman" w:cs="Times New Roman"/>
                <w:lang w:eastAsia="ru-RU"/>
              </w:rPr>
            </w:pPr>
          </w:p>
        </w:tc>
      </w:tr>
      <w:tr w:rsidR="009B6C4F" w:rsidRPr="00E13E3B" w:rsidTr="00203275">
        <w:trPr>
          <w:cantSplit/>
          <w:trHeight w:val="292"/>
        </w:trPr>
        <w:tc>
          <w:tcPr>
            <w:tcW w:w="675" w:type="dxa"/>
            <w:vMerge w:val="restart"/>
            <w:vAlign w:val="center"/>
          </w:tcPr>
          <w:p w:rsidR="009B6C4F" w:rsidRPr="00E13E3B" w:rsidRDefault="009B6C4F" w:rsidP="009B6C4F">
            <w:pPr>
              <w:spacing w:after="0" w:line="240" w:lineRule="auto"/>
              <w:jc w:val="left"/>
              <w:rPr>
                <w:rFonts w:ascii="Times New Roman" w:eastAsia="Times New Roman" w:hAnsi="Times New Roman" w:cs="Times New Roman"/>
                <w:lang w:eastAsia="ru-RU"/>
              </w:rPr>
            </w:pPr>
          </w:p>
        </w:tc>
        <w:tc>
          <w:tcPr>
            <w:tcW w:w="1843" w:type="dxa"/>
            <w:vMerge w:val="restart"/>
            <w:vAlign w:val="center"/>
          </w:tcPr>
          <w:p w:rsidR="009B6C4F" w:rsidRPr="00E13E3B" w:rsidRDefault="009B6C4F" w:rsidP="009B6C4F">
            <w:pPr>
              <w:spacing w:after="0" w:line="240" w:lineRule="auto"/>
              <w:jc w:val="left"/>
              <w:rPr>
                <w:rFonts w:ascii="Times New Roman" w:hAnsi="Times New Roman" w:cs="Times New Roman"/>
                <w:sz w:val="20"/>
                <w:szCs w:val="20"/>
                <w:lang w:eastAsia="ru-RU"/>
              </w:rPr>
            </w:pPr>
          </w:p>
          <w:p w:rsidR="009B6C4F" w:rsidRPr="00E13E3B" w:rsidRDefault="009B6C4F" w:rsidP="009B6C4F">
            <w:pPr>
              <w:spacing w:after="0" w:line="240" w:lineRule="auto"/>
              <w:jc w:val="left"/>
              <w:rPr>
                <w:rFonts w:ascii="Times New Roman" w:hAnsi="Times New Roman" w:cs="Times New Roman"/>
                <w:sz w:val="20"/>
                <w:szCs w:val="20"/>
                <w:lang w:eastAsia="ru-RU"/>
              </w:rPr>
            </w:pPr>
          </w:p>
        </w:tc>
        <w:tc>
          <w:tcPr>
            <w:tcW w:w="1143" w:type="dxa"/>
            <w:vMerge w:val="restart"/>
            <w:vAlign w:val="center"/>
          </w:tcPr>
          <w:p w:rsidR="009B6C4F" w:rsidRPr="00E13E3B" w:rsidRDefault="009B6C4F" w:rsidP="009B6C4F">
            <w:pPr>
              <w:spacing w:after="0" w:line="240" w:lineRule="auto"/>
              <w:rPr>
                <w:rFonts w:ascii="Times New Roman" w:hAnsi="Times New Roman" w:cs="Times New Roman"/>
                <w:sz w:val="20"/>
                <w:szCs w:val="20"/>
              </w:rPr>
            </w:pPr>
            <w:r w:rsidRPr="00E13E3B">
              <w:rPr>
                <w:rFonts w:ascii="Times New Roman" w:eastAsia="Times New Roman" w:hAnsi="Times New Roman" w:cs="Times New Roman"/>
                <w:lang w:eastAsia="ru-RU"/>
              </w:rPr>
              <w:t>2018-2024</w:t>
            </w:r>
          </w:p>
        </w:tc>
        <w:tc>
          <w:tcPr>
            <w:tcW w:w="1418" w:type="dxa"/>
            <w:vAlign w:val="center"/>
          </w:tcPr>
          <w:p w:rsidR="009B6C4F" w:rsidRPr="00E13E3B" w:rsidRDefault="009B6C4F" w:rsidP="009B6C4F">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 xml:space="preserve">Всего по Мероприятиям 1 и 2   </w:t>
            </w:r>
          </w:p>
        </w:tc>
        <w:tc>
          <w:tcPr>
            <w:tcW w:w="1076" w:type="dxa"/>
            <w:vAlign w:val="center"/>
          </w:tcPr>
          <w:p w:rsidR="009B6C4F" w:rsidRPr="00E13E3B" w:rsidRDefault="009B6C4F" w:rsidP="009B6C4F">
            <w:pPr>
              <w:spacing w:after="0" w:line="240" w:lineRule="auto"/>
              <w:rPr>
                <w:rFonts w:ascii="Times New Roman" w:hAnsi="Times New Roman" w:cs="Times New Roman"/>
                <w:sz w:val="20"/>
                <w:szCs w:val="20"/>
                <w:lang w:eastAsia="ru-RU"/>
              </w:rPr>
            </w:pPr>
            <w:r w:rsidRPr="00E13E3B">
              <w:rPr>
                <w:rFonts w:ascii="Times New Roman" w:eastAsia="Times New Roman" w:hAnsi="Times New Roman" w:cs="Times New Roman"/>
                <w:color w:val="000000" w:themeColor="text1"/>
                <w:lang w:eastAsia="ru-RU"/>
              </w:rPr>
              <w:t>518834,4812</w:t>
            </w:r>
          </w:p>
        </w:tc>
        <w:tc>
          <w:tcPr>
            <w:tcW w:w="908" w:type="dxa"/>
            <w:vAlign w:val="center"/>
          </w:tcPr>
          <w:p w:rsidR="009B6C4F" w:rsidRPr="00E13E3B" w:rsidRDefault="009B6C4F" w:rsidP="009B6C4F">
            <w:pPr>
              <w:spacing w:after="0" w:line="240" w:lineRule="auto"/>
              <w:rPr>
                <w:rFonts w:ascii="Times New Roman" w:hAnsi="Times New Roman" w:cs="Times New Roman"/>
                <w:sz w:val="20"/>
                <w:szCs w:val="20"/>
                <w:lang w:eastAsia="ru-RU"/>
              </w:rPr>
            </w:pPr>
          </w:p>
        </w:tc>
        <w:tc>
          <w:tcPr>
            <w:tcW w:w="851" w:type="dxa"/>
            <w:vAlign w:val="center"/>
          </w:tcPr>
          <w:p w:rsidR="009B6C4F" w:rsidRPr="00E13E3B" w:rsidRDefault="009B6C4F" w:rsidP="009B6C4F">
            <w:pPr>
              <w:spacing w:after="0" w:line="240" w:lineRule="auto"/>
              <w:rPr>
                <w:rFonts w:ascii="Times New Roman" w:hAnsi="Times New Roman" w:cs="Times New Roman"/>
                <w:sz w:val="20"/>
                <w:szCs w:val="20"/>
                <w:lang w:eastAsia="ru-RU"/>
              </w:rPr>
            </w:pPr>
            <w:r w:rsidRPr="00E13E3B">
              <w:rPr>
                <w:rFonts w:ascii="Times New Roman" w:eastAsia="Times New Roman" w:hAnsi="Times New Roman" w:cs="Times New Roman"/>
                <w:lang w:eastAsia="ru-RU"/>
              </w:rPr>
              <w:t>57261,09</w:t>
            </w:r>
          </w:p>
        </w:tc>
        <w:tc>
          <w:tcPr>
            <w:tcW w:w="992" w:type="dxa"/>
            <w:vAlign w:val="center"/>
          </w:tcPr>
          <w:p w:rsidR="009B6C4F" w:rsidRPr="00E13E3B" w:rsidRDefault="009B6C4F" w:rsidP="009B6C4F">
            <w:pPr>
              <w:spacing w:after="0" w:line="240" w:lineRule="auto"/>
              <w:rPr>
                <w:rFonts w:ascii="Times New Roman" w:hAnsi="Times New Roman" w:cs="Times New Roman"/>
                <w:sz w:val="20"/>
                <w:szCs w:val="20"/>
                <w:lang w:eastAsia="ru-RU"/>
              </w:rPr>
            </w:pPr>
            <w:r w:rsidRPr="00E13E3B">
              <w:rPr>
                <w:rFonts w:ascii="Times New Roman" w:eastAsia="Times New Roman" w:hAnsi="Times New Roman" w:cs="Times New Roman"/>
                <w:lang w:eastAsia="ru-RU"/>
              </w:rPr>
              <w:t>268273,3912</w:t>
            </w:r>
          </w:p>
        </w:tc>
        <w:tc>
          <w:tcPr>
            <w:tcW w:w="1076" w:type="dxa"/>
            <w:vAlign w:val="center"/>
          </w:tcPr>
          <w:p w:rsidR="009B6C4F" w:rsidRPr="00E13E3B" w:rsidRDefault="00E03527" w:rsidP="009B6C4F">
            <w:pPr>
              <w:spacing w:after="0" w:line="240" w:lineRule="auto"/>
              <w:rPr>
                <w:rFonts w:ascii="Times New Roman" w:hAnsi="Times New Roman" w:cs="Times New Roman"/>
                <w:sz w:val="20"/>
                <w:szCs w:val="20"/>
                <w:lang w:eastAsia="ru-RU"/>
              </w:rPr>
            </w:pPr>
            <w:r w:rsidRPr="00E13E3B">
              <w:rPr>
                <w:rFonts w:ascii="Times New Roman" w:hAnsi="Times New Roman" w:cs="Times New Roman"/>
              </w:rPr>
              <w:t>0</w:t>
            </w:r>
          </w:p>
        </w:tc>
        <w:tc>
          <w:tcPr>
            <w:tcW w:w="1043" w:type="dxa"/>
            <w:vAlign w:val="center"/>
          </w:tcPr>
          <w:p w:rsidR="009B6C4F" w:rsidRPr="00E13E3B" w:rsidRDefault="009B6C4F" w:rsidP="009B6C4F">
            <w:pPr>
              <w:spacing w:after="0" w:line="240" w:lineRule="auto"/>
              <w:rPr>
                <w:rFonts w:ascii="Times New Roman" w:hAnsi="Times New Roman" w:cs="Times New Roman"/>
                <w:sz w:val="20"/>
                <w:szCs w:val="20"/>
                <w:lang w:eastAsia="ru-RU"/>
              </w:rPr>
            </w:pPr>
            <w:r w:rsidRPr="00E13E3B">
              <w:rPr>
                <w:rFonts w:ascii="Times New Roman" w:eastAsia="Times New Roman" w:hAnsi="Times New Roman" w:cs="Times New Roman"/>
                <w:lang w:eastAsia="ru-RU"/>
              </w:rPr>
              <w:t>46300,0</w:t>
            </w:r>
          </w:p>
        </w:tc>
        <w:tc>
          <w:tcPr>
            <w:tcW w:w="858" w:type="dxa"/>
            <w:vAlign w:val="center"/>
          </w:tcPr>
          <w:p w:rsidR="009B6C4F" w:rsidRPr="00E13E3B" w:rsidRDefault="009B6C4F" w:rsidP="009B6C4F">
            <w:pPr>
              <w:spacing w:after="0" w:line="240" w:lineRule="auto"/>
              <w:rPr>
                <w:rFonts w:ascii="Times New Roman" w:hAnsi="Times New Roman" w:cs="Times New Roman"/>
                <w:sz w:val="20"/>
                <w:szCs w:val="20"/>
                <w:lang w:eastAsia="ru-RU"/>
              </w:rPr>
            </w:pPr>
            <w:r w:rsidRPr="00E13E3B">
              <w:rPr>
                <w:rFonts w:ascii="Times New Roman" w:eastAsia="Times New Roman" w:hAnsi="Times New Roman" w:cs="Times New Roman"/>
                <w:lang w:eastAsia="ru-RU"/>
              </w:rPr>
              <w:t>0</w:t>
            </w:r>
          </w:p>
        </w:tc>
        <w:tc>
          <w:tcPr>
            <w:tcW w:w="708" w:type="dxa"/>
          </w:tcPr>
          <w:p w:rsidR="009B6C4F" w:rsidRPr="00E13E3B" w:rsidRDefault="009B6C4F" w:rsidP="009B6C4F">
            <w:pPr>
              <w:rPr>
                <w:rFonts w:ascii="Times New Roman" w:hAnsi="Times New Roman" w:cs="Times New Roman"/>
                <w:sz w:val="24"/>
                <w:szCs w:val="24"/>
                <w:lang w:eastAsia="ru-RU"/>
              </w:rPr>
            </w:pPr>
            <w:r w:rsidRPr="00E13E3B">
              <w:rPr>
                <w:rFonts w:ascii="Times New Roman" w:eastAsia="Times New Roman" w:hAnsi="Times New Roman" w:cs="Times New Roman"/>
                <w:lang w:eastAsia="ru-RU"/>
              </w:rPr>
              <w:t>0</w:t>
            </w:r>
          </w:p>
        </w:tc>
        <w:tc>
          <w:tcPr>
            <w:tcW w:w="984" w:type="dxa"/>
          </w:tcPr>
          <w:p w:rsidR="009B6C4F" w:rsidRPr="00E13E3B" w:rsidRDefault="009B6C4F" w:rsidP="009B6C4F">
            <w:pPr>
              <w:rPr>
                <w:rFonts w:ascii="Times New Roman" w:hAnsi="Times New Roman" w:cs="Times New Roman"/>
                <w:sz w:val="24"/>
                <w:szCs w:val="24"/>
                <w:lang w:eastAsia="ru-RU"/>
              </w:rPr>
            </w:pPr>
            <w:r w:rsidRPr="00E13E3B">
              <w:rPr>
                <w:rFonts w:ascii="Times New Roman" w:eastAsia="Times New Roman" w:hAnsi="Times New Roman" w:cs="Times New Roman"/>
                <w:lang w:eastAsia="ru-RU"/>
              </w:rPr>
              <w:t>0</w:t>
            </w:r>
          </w:p>
        </w:tc>
        <w:tc>
          <w:tcPr>
            <w:tcW w:w="1021" w:type="dxa"/>
            <w:vMerge w:val="restart"/>
            <w:vAlign w:val="center"/>
          </w:tcPr>
          <w:p w:rsidR="009B6C4F" w:rsidRPr="00E13E3B" w:rsidRDefault="009B6C4F" w:rsidP="009B6C4F">
            <w:pPr>
              <w:rPr>
                <w:rFonts w:ascii="Times New Roman" w:hAnsi="Times New Roman" w:cs="Times New Roman"/>
                <w:sz w:val="24"/>
                <w:szCs w:val="24"/>
                <w:lang w:eastAsia="ru-RU"/>
              </w:rPr>
            </w:pPr>
          </w:p>
          <w:p w:rsidR="009B6C4F" w:rsidRPr="00E13E3B" w:rsidRDefault="009B6C4F" w:rsidP="009B6C4F">
            <w:pPr>
              <w:rPr>
                <w:rFonts w:ascii="Times New Roman" w:hAnsi="Times New Roman" w:cs="Times New Roman"/>
                <w:sz w:val="24"/>
                <w:szCs w:val="24"/>
                <w:lang w:eastAsia="ru-RU"/>
              </w:rPr>
            </w:pPr>
          </w:p>
        </w:tc>
        <w:tc>
          <w:tcPr>
            <w:tcW w:w="992" w:type="dxa"/>
            <w:vMerge w:val="restart"/>
            <w:vAlign w:val="center"/>
          </w:tcPr>
          <w:p w:rsidR="009B6C4F" w:rsidRPr="00E13E3B" w:rsidRDefault="009B6C4F" w:rsidP="009B6C4F">
            <w:pPr>
              <w:spacing w:after="0" w:line="240" w:lineRule="auto"/>
              <w:rPr>
                <w:rFonts w:ascii="Times New Roman" w:hAnsi="Times New Roman" w:cs="Times New Roman"/>
                <w:sz w:val="20"/>
                <w:szCs w:val="20"/>
                <w:lang w:eastAsia="ru-RU"/>
              </w:rPr>
            </w:pPr>
          </w:p>
          <w:p w:rsidR="009B6C4F" w:rsidRPr="00E13E3B" w:rsidRDefault="009B6C4F" w:rsidP="009B6C4F">
            <w:pPr>
              <w:spacing w:after="0" w:line="240" w:lineRule="auto"/>
              <w:rPr>
                <w:rFonts w:ascii="Times New Roman" w:hAnsi="Times New Roman" w:cs="Times New Roman"/>
                <w:sz w:val="20"/>
                <w:szCs w:val="20"/>
                <w:lang w:eastAsia="ru-RU"/>
              </w:rPr>
            </w:pPr>
          </w:p>
        </w:tc>
      </w:tr>
      <w:tr w:rsidR="009B6C4F" w:rsidRPr="00E13E3B" w:rsidTr="00203275">
        <w:trPr>
          <w:cantSplit/>
          <w:trHeight w:val="292"/>
        </w:trPr>
        <w:tc>
          <w:tcPr>
            <w:tcW w:w="675" w:type="dxa"/>
            <w:vMerge/>
            <w:vAlign w:val="center"/>
          </w:tcPr>
          <w:p w:rsidR="009B6C4F" w:rsidRPr="00E13E3B" w:rsidRDefault="009B6C4F" w:rsidP="009B6C4F">
            <w:pPr>
              <w:spacing w:after="0" w:line="240" w:lineRule="auto"/>
              <w:jc w:val="left"/>
              <w:rPr>
                <w:rFonts w:ascii="Times New Roman" w:eastAsia="Times New Roman" w:hAnsi="Times New Roman" w:cs="Times New Roman"/>
                <w:lang w:eastAsia="ru-RU"/>
              </w:rPr>
            </w:pPr>
          </w:p>
        </w:tc>
        <w:tc>
          <w:tcPr>
            <w:tcW w:w="1843" w:type="dxa"/>
            <w:vMerge/>
            <w:vAlign w:val="center"/>
          </w:tcPr>
          <w:p w:rsidR="009B6C4F" w:rsidRPr="00E13E3B" w:rsidRDefault="009B6C4F" w:rsidP="009B6C4F">
            <w:pPr>
              <w:spacing w:after="0" w:line="240" w:lineRule="auto"/>
              <w:rPr>
                <w:rFonts w:ascii="Times New Roman" w:hAnsi="Times New Roman" w:cs="Times New Roman"/>
                <w:sz w:val="20"/>
                <w:szCs w:val="20"/>
                <w:lang w:eastAsia="ru-RU"/>
              </w:rPr>
            </w:pPr>
          </w:p>
        </w:tc>
        <w:tc>
          <w:tcPr>
            <w:tcW w:w="1143" w:type="dxa"/>
            <w:vMerge/>
            <w:vAlign w:val="center"/>
          </w:tcPr>
          <w:p w:rsidR="009B6C4F" w:rsidRPr="00E13E3B" w:rsidRDefault="009B6C4F" w:rsidP="009B6C4F">
            <w:pPr>
              <w:spacing w:after="0" w:line="240" w:lineRule="auto"/>
              <w:rPr>
                <w:rFonts w:ascii="Times New Roman" w:hAnsi="Times New Roman" w:cs="Times New Roman"/>
                <w:sz w:val="20"/>
                <w:szCs w:val="20"/>
              </w:rPr>
            </w:pPr>
          </w:p>
        </w:tc>
        <w:tc>
          <w:tcPr>
            <w:tcW w:w="1418" w:type="dxa"/>
            <w:vAlign w:val="center"/>
          </w:tcPr>
          <w:p w:rsidR="009B6C4F" w:rsidRPr="00E13E3B" w:rsidRDefault="009B6C4F" w:rsidP="009B6C4F">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Средства федерального бюджета</w:t>
            </w:r>
          </w:p>
        </w:tc>
        <w:tc>
          <w:tcPr>
            <w:tcW w:w="1076" w:type="dxa"/>
            <w:vAlign w:val="center"/>
          </w:tcPr>
          <w:p w:rsidR="009B6C4F" w:rsidRPr="00E13E3B" w:rsidRDefault="009B6C4F" w:rsidP="009B6C4F">
            <w:pPr>
              <w:spacing w:after="0" w:line="240" w:lineRule="auto"/>
              <w:rPr>
                <w:rFonts w:ascii="Times New Roman" w:hAnsi="Times New Roman" w:cs="Times New Roman"/>
                <w:sz w:val="20"/>
                <w:szCs w:val="20"/>
                <w:lang w:eastAsia="ru-RU"/>
              </w:rPr>
            </w:pPr>
            <w:r w:rsidRPr="00E13E3B">
              <w:rPr>
                <w:rFonts w:ascii="Times New Roman" w:eastAsia="Times New Roman" w:hAnsi="Times New Roman" w:cs="Times New Roman"/>
                <w:lang w:eastAsia="ru-RU"/>
              </w:rPr>
              <w:t>0</w:t>
            </w:r>
          </w:p>
        </w:tc>
        <w:tc>
          <w:tcPr>
            <w:tcW w:w="908" w:type="dxa"/>
            <w:vAlign w:val="center"/>
          </w:tcPr>
          <w:p w:rsidR="009B6C4F" w:rsidRPr="00E13E3B" w:rsidRDefault="009B6C4F" w:rsidP="009B6C4F">
            <w:pPr>
              <w:spacing w:after="0" w:line="240" w:lineRule="auto"/>
              <w:rPr>
                <w:rFonts w:ascii="Times New Roman" w:hAnsi="Times New Roman" w:cs="Times New Roman"/>
                <w:sz w:val="20"/>
                <w:szCs w:val="20"/>
                <w:lang w:eastAsia="ru-RU"/>
              </w:rPr>
            </w:pPr>
          </w:p>
        </w:tc>
        <w:tc>
          <w:tcPr>
            <w:tcW w:w="851" w:type="dxa"/>
            <w:vAlign w:val="center"/>
          </w:tcPr>
          <w:p w:rsidR="009B6C4F" w:rsidRPr="00E13E3B" w:rsidRDefault="009B6C4F" w:rsidP="009B6C4F">
            <w:pPr>
              <w:spacing w:after="0" w:line="240" w:lineRule="auto"/>
              <w:rPr>
                <w:rFonts w:ascii="Times New Roman" w:hAnsi="Times New Roman" w:cs="Times New Roman"/>
                <w:sz w:val="20"/>
                <w:szCs w:val="20"/>
                <w:lang w:eastAsia="ru-RU"/>
              </w:rPr>
            </w:pPr>
            <w:r w:rsidRPr="00E13E3B">
              <w:rPr>
                <w:rFonts w:ascii="Times New Roman" w:eastAsia="Times New Roman" w:hAnsi="Times New Roman" w:cs="Times New Roman"/>
                <w:lang w:eastAsia="ru-RU"/>
              </w:rPr>
              <w:t>0</w:t>
            </w:r>
          </w:p>
        </w:tc>
        <w:tc>
          <w:tcPr>
            <w:tcW w:w="992" w:type="dxa"/>
            <w:vAlign w:val="center"/>
          </w:tcPr>
          <w:p w:rsidR="009B6C4F" w:rsidRPr="00E13E3B" w:rsidRDefault="009B6C4F" w:rsidP="009B6C4F">
            <w:pPr>
              <w:spacing w:after="0" w:line="240" w:lineRule="auto"/>
              <w:rPr>
                <w:rFonts w:ascii="Times New Roman" w:hAnsi="Times New Roman" w:cs="Times New Roman"/>
                <w:sz w:val="20"/>
                <w:szCs w:val="20"/>
                <w:lang w:eastAsia="ru-RU"/>
              </w:rPr>
            </w:pPr>
            <w:r w:rsidRPr="00E13E3B">
              <w:rPr>
                <w:rFonts w:ascii="Times New Roman" w:eastAsia="Times New Roman" w:hAnsi="Times New Roman" w:cs="Times New Roman"/>
                <w:lang w:eastAsia="ru-RU"/>
              </w:rPr>
              <w:t>0</w:t>
            </w:r>
          </w:p>
        </w:tc>
        <w:tc>
          <w:tcPr>
            <w:tcW w:w="1076" w:type="dxa"/>
            <w:vAlign w:val="center"/>
          </w:tcPr>
          <w:p w:rsidR="009B6C4F" w:rsidRPr="00E13E3B" w:rsidRDefault="009B6C4F" w:rsidP="009B6C4F">
            <w:pPr>
              <w:spacing w:after="0" w:line="240" w:lineRule="auto"/>
              <w:rPr>
                <w:rFonts w:ascii="Times New Roman" w:hAnsi="Times New Roman" w:cs="Times New Roman"/>
                <w:sz w:val="20"/>
                <w:szCs w:val="20"/>
                <w:lang w:eastAsia="ru-RU"/>
              </w:rPr>
            </w:pPr>
            <w:r w:rsidRPr="00E13E3B">
              <w:rPr>
                <w:rFonts w:ascii="Times New Roman" w:hAnsi="Times New Roman" w:cs="Times New Roman"/>
                <w:lang w:eastAsia="ru-RU"/>
              </w:rPr>
              <w:t>0</w:t>
            </w:r>
          </w:p>
        </w:tc>
        <w:tc>
          <w:tcPr>
            <w:tcW w:w="1043" w:type="dxa"/>
            <w:vAlign w:val="center"/>
          </w:tcPr>
          <w:p w:rsidR="009B6C4F" w:rsidRPr="00E13E3B" w:rsidRDefault="009B6C4F" w:rsidP="009B6C4F">
            <w:pPr>
              <w:spacing w:after="0" w:line="240" w:lineRule="auto"/>
              <w:rPr>
                <w:rFonts w:ascii="Times New Roman" w:hAnsi="Times New Roman" w:cs="Times New Roman"/>
                <w:sz w:val="20"/>
                <w:szCs w:val="20"/>
                <w:lang w:eastAsia="ru-RU"/>
              </w:rPr>
            </w:pPr>
            <w:r w:rsidRPr="00E13E3B">
              <w:rPr>
                <w:rFonts w:ascii="Times New Roman" w:hAnsi="Times New Roman" w:cs="Times New Roman"/>
                <w:lang w:eastAsia="ru-RU"/>
              </w:rPr>
              <w:t>0</w:t>
            </w:r>
          </w:p>
        </w:tc>
        <w:tc>
          <w:tcPr>
            <w:tcW w:w="858" w:type="dxa"/>
            <w:vAlign w:val="center"/>
          </w:tcPr>
          <w:p w:rsidR="009B6C4F" w:rsidRPr="00E13E3B" w:rsidRDefault="009B6C4F" w:rsidP="009B6C4F">
            <w:pPr>
              <w:spacing w:after="0" w:line="240" w:lineRule="auto"/>
              <w:rPr>
                <w:rFonts w:ascii="Times New Roman" w:hAnsi="Times New Roman" w:cs="Times New Roman"/>
                <w:sz w:val="20"/>
                <w:szCs w:val="20"/>
                <w:lang w:eastAsia="ru-RU"/>
              </w:rPr>
            </w:pPr>
            <w:r w:rsidRPr="00E13E3B">
              <w:rPr>
                <w:rFonts w:ascii="Times New Roman" w:hAnsi="Times New Roman" w:cs="Times New Roman"/>
              </w:rPr>
              <w:t>0</w:t>
            </w:r>
          </w:p>
        </w:tc>
        <w:tc>
          <w:tcPr>
            <w:tcW w:w="708" w:type="dxa"/>
          </w:tcPr>
          <w:p w:rsidR="009B6C4F" w:rsidRPr="00E13E3B" w:rsidRDefault="009B6C4F" w:rsidP="009B6C4F">
            <w:pPr>
              <w:spacing w:after="0" w:line="240" w:lineRule="auto"/>
              <w:rPr>
                <w:rFonts w:ascii="Times New Roman" w:hAnsi="Times New Roman" w:cs="Times New Roman"/>
                <w:sz w:val="20"/>
                <w:szCs w:val="20"/>
                <w:lang w:eastAsia="ru-RU"/>
              </w:rPr>
            </w:pPr>
            <w:r w:rsidRPr="00E13E3B">
              <w:rPr>
                <w:rFonts w:ascii="Times New Roman" w:eastAsia="Times New Roman" w:hAnsi="Times New Roman" w:cs="Times New Roman"/>
                <w:lang w:eastAsia="ru-RU"/>
              </w:rPr>
              <w:t>0</w:t>
            </w:r>
          </w:p>
        </w:tc>
        <w:tc>
          <w:tcPr>
            <w:tcW w:w="984" w:type="dxa"/>
          </w:tcPr>
          <w:p w:rsidR="009B6C4F" w:rsidRPr="00E13E3B" w:rsidRDefault="009B6C4F" w:rsidP="009B6C4F">
            <w:pPr>
              <w:spacing w:after="0" w:line="240" w:lineRule="auto"/>
              <w:rPr>
                <w:rFonts w:ascii="Times New Roman" w:hAnsi="Times New Roman" w:cs="Times New Roman"/>
                <w:sz w:val="20"/>
                <w:szCs w:val="20"/>
                <w:lang w:eastAsia="ru-RU"/>
              </w:rPr>
            </w:pPr>
            <w:r w:rsidRPr="00E13E3B">
              <w:rPr>
                <w:rFonts w:ascii="Times New Roman" w:eastAsia="Times New Roman" w:hAnsi="Times New Roman" w:cs="Times New Roman"/>
                <w:lang w:eastAsia="ru-RU"/>
              </w:rPr>
              <w:t>0</w:t>
            </w:r>
          </w:p>
        </w:tc>
        <w:tc>
          <w:tcPr>
            <w:tcW w:w="1021" w:type="dxa"/>
            <w:vMerge/>
            <w:vAlign w:val="center"/>
          </w:tcPr>
          <w:p w:rsidR="009B6C4F" w:rsidRPr="00E13E3B" w:rsidRDefault="009B6C4F" w:rsidP="009B6C4F">
            <w:pPr>
              <w:spacing w:after="0" w:line="240" w:lineRule="auto"/>
              <w:rPr>
                <w:rFonts w:ascii="Times New Roman" w:hAnsi="Times New Roman" w:cs="Times New Roman"/>
                <w:sz w:val="20"/>
                <w:szCs w:val="20"/>
                <w:lang w:eastAsia="ru-RU"/>
              </w:rPr>
            </w:pPr>
          </w:p>
        </w:tc>
        <w:tc>
          <w:tcPr>
            <w:tcW w:w="992" w:type="dxa"/>
            <w:vMerge/>
            <w:vAlign w:val="center"/>
          </w:tcPr>
          <w:p w:rsidR="009B6C4F" w:rsidRPr="00E13E3B" w:rsidRDefault="009B6C4F" w:rsidP="009B6C4F">
            <w:pPr>
              <w:spacing w:after="0" w:line="240" w:lineRule="auto"/>
              <w:rPr>
                <w:rFonts w:ascii="Times New Roman" w:hAnsi="Times New Roman" w:cs="Times New Roman"/>
                <w:sz w:val="20"/>
                <w:szCs w:val="20"/>
                <w:lang w:eastAsia="ru-RU"/>
              </w:rPr>
            </w:pPr>
          </w:p>
        </w:tc>
      </w:tr>
      <w:tr w:rsidR="009B6C4F" w:rsidRPr="00E13E3B" w:rsidTr="00203275">
        <w:trPr>
          <w:cantSplit/>
          <w:trHeight w:val="292"/>
        </w:trPr>
        <w:tc>
          <w:tcPr>
            <w:tcW w:w="675" w:type="dxa"/>
            <w:vMerge/>
            <w:vAlign w:val="center"/>
          </w:tcPr>
          <w:p w:rsidR="009B6C4F" w:rsidRPr="00E13E3B" w:rsidRDefault="009B6C4F" w:rsidP="009B6C4F">
            <w:pPr>
              <w:spacing w:after="0" w:line="240" w:lineRule="auto"/>
              <w:jc w:val="left"/>
              <w:rPr>
                <w:rFonts w:ascii="Times New Roman" w:eastAsia="Times New Roman" w:hAnsi="Times New Roman" w:cs="Times New Roman"/>
                <w:lang w:eastAsia="ru-RU"/>
              </w:rPr>
            </w:pPr>
          </w:p>
        </w:tc>
        <w:tc>
          <w:tcPr>
            <w:tcW w:w="1843" w:type="dxa"/>
            <w:vMerge/>
            <w:vAlign w:val="center"/>
          </w:tcPr>
          <w:p w:rsidR="009B6C4F" w:rsidRPr="00E13E3B" w:rsidRDefault="009B6C4F" w:rsidP="009B6C4F">
            <w:pPr>
              <w:spacing w:after="0" w:line="240" w:lineRule="auto"/>
              <w:rPr>
                <w:rFonts w:ascii="Times New Roman" w:hAnsi="Times New Roman" w:cs="Times New Roman"/>
                <w:sz w:val="20"/>
                <w:szCs w:val="20"/>
                <w:lang w:eastAsia="ru-RU"/>
              </w:rPr>
            </w:pPr>
          </w:p>
        </w:tc>
        <w:tc>
          <w:tcPr>
            <w:tcW w:w="1143" w:type="dxa"/>
            <w:vMerge/>
            <w:vAlign w:val="center"/>
          </w:tcPr>
          <w:p w:rsidR="009B6C4F" w:rsidRPr="00E13E3B" w:rsidRDefault="009B6C4F" w:rsidP="009B6C4F">
            <w:pPr>
              <w:spacing w:after="0" w:line="240" w:lineRule="auto"/>
              <w:rPr>
                <w:rFonts w:ascii="Times New Roman" w:hAnsi="Times New Roman" w:cs="Times New Roman"/>
                <w:sz w:val="20"/>
                <w:szCs w:val="20"/>
              </w:rPr>
            </w:pPr>
          </w:p>
        </w:tc>
        <w:tc>
          <w:tcPr>
            <w:tcW w:w="1418" w:type="dxa"/>
            <w:vAlign w:val="center"/>
          </w:tcPr>
          <w:p w:rsidR="009B6C4F" w:rsidRPr="00E13E3B" w:rsidRDefault="009B6C4F" w:rsidP="009B6C4F">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 xml:space="preserve">Средства бюджета Московской области </w:t>
            </w:r>
          </w:p>
        </w:tc>
        <w:tc>
          <w:tcPr>
            <w:tcW w:w="1076" w:type="dxa"/>
            <w:vAlign w:val="center"/>
          </w:tcPr>
          <w:p w:rsidR="009B6C4F" w:rsidRPr="00E13E3B" w:rsidRDefault="009B6C4F" w:rsidP="009B6C4F">
            <w:pPr>
              <w:spacing w:after="0" w:line="240" w:lineRule="auto"/>
              <w:rPr>
                <w:rFonts w:ascii="Times New Roman" w:hAnsi="Times New Roman" w:cs="Times New Roman"/>
                <w:sz w:val="20"/>
                <w:szCs w:val="20"/>
                <w:lang w:eastAsia="ru-RU"/>
              </w:rPr>
            </w:pPr>
            <w:r w:rsidRPr="00E13E3B">
              <w:rPr>
                <w:rFonts w:ascii="Times New Roman" w:eastAsia="Times New Roman" w:hAnsi="Times New Roman" w:cs="Times New Roman"/>
                <w:lang w:eastAsia="ru-RU"/>
              </w:rPr>
              <w:t>265410</w:t>
            </w:r>
          </w:p>
        </w:tc>
        <w:tc>
          <w:tcPr>
            <w:tcW w:w="908" w:type="dxa"/>
            <w:vAlign w:val="center"/>
          </w:tcPr>
          <w:p w:rsidR="009B6C4F" w:rsidRPr="00E13E3B" w:rsidRDefault="009B6C4F" w:rsidP="009B6C4F">
            <w:pPr>
              <w:spacing w:after="0" w:line="240" w:lineRule="auto"/>
              <w:rPr>
                <w:rFonts w:ascii="Times New Roman" w:hAnsi="Times New Roman" w:cs="Times New Roman"/>
                <w:sz w:val="20"/>
                <w:szCs w:val="20"/>
                <w:lang w:eastAsia="ru-RU"/>
              </w:rPr>
            </w:pPr>
          </w:p>
        </w:tc>
        <w:tc>
          <w:tcPr>
            <w:tcW w:w="851" w:type="dxa"/>
            <w:vAlign w:val="center"/>
          </w:tcPr>
          <w:p w:rsidR="009B6C4F" w:rsidRPr="00E13E3B" w:rsidRDefault="009B6C4F" w:rsidP="009B6C4F">
            <w:pPr>
              <w:spacing w:after="0" w:line="240" w:lineRule="auto"/>
              <w:rPr>
                <w:rFonts w:ascii="Times New Roman" w:hAnsi="Times New Roman" w:cs="Times New Roman"/>
                <w:sz w:val="20"/>
                <w:szCs w:val="20"/>
                <w:lang w:eastAsia="ru-RU"/>
              </w:rPr>
            </w:pPr>
            <w:r w:rsidRPr="00E13E3B">
              <w:rPr>
                <w:rFonts w:ascii="Times New Roman" w:eastAsia="Times New Roman" w:hAnsi="Times New Roman" w:cs="Times New Roman"/>
                <w:lang w:eastAsia="ru-RU"/>
              </w:rPr>
              <w:t>410</w:t>
            </w:r>
          </w:p>
        </w:tc>
        <w:tc>
          <w:tcPr>
            <w:tcW w:w="992" w:type="dxa"/>
            <w:vAlign w:val="center"/>
          </w:tcPr>
          <w:p w:rsidR="009B6C4F" w:rsidRPr="00E13E3B" w:rsidRDefault="009B6C4F" w:rsidP="009B6C4F">
            <w:pPr>
              <w:spacing w:after="0" w:line="240" w:lineRule="auto"/>
              <w:rPr>
                <w:rFonts w:ascii="Times New Roman" w:hAnsi="Times New Roman" w:cs="Times New Roman"/>
                <w:sz w:val="20"/>
                <w:szCs w:val="20"/>
                <w:lang w:eastAsia="ru-RU"/>
              </w:rPr>
            </w:pPr>
            <w:r w:rsidRPr="00E13E3B">
              <w:rPr>
                <w:rFonts w:ascii="Times New Roman" w:eastAsia="Times New Roman" w:hAnsi="Times New Roman" w:cs="Times New Roman"/>
                <w:lang w:eastAsia="ru-RU"/>
              </w:rPr>
              <w:t>265000,0</w:t>
            </w:r>
          </w:p>
        </w:tc>
        <w:tc>
          <w:tcPr>
            <w:tcW w:w="1076" w:type="dxa"/>
            <w:vAlign w:val="center"/>
          </w:tcPr>
          <w:p w:rsidR="009B6C4F" w:rsidRPr="00E13E3B" w:rsidRDefault="009B6C4F" w:rsidP="009B6C4F">
            <w:pPr>
              <w:spacing w:after="0" w:line="240" w:lineRule="auto"/>
              <w:rPr>
                <w:rFonts w:ascii="Times New Roman" w:hAnsi="Times New Roman" w:cs="Times New Roman"/>
                <w:sz w:val="20"/>
                <w:szCs w:val="20"/>
                <w:lang w:eastAsia="ru-RU"/>
              </w:rPr>
            </w:pPr>
            <w:r w:rsidRPr="00E13E3B">
              <w:rPr>
                <w:rFonts w:ascii="Times New Roman" w:hAnsi="Times New Roman" w:cs="Times New Roman"/>
                <w:lang w:eastAsia="ru-RU"/>
              </w:rPr>
              <w:t>0</w:t>
            </w:r>
          </w:p>
        </w:tc>
        <w:tc>
          <w:tcPr>
            <w:tcW w:w="1043" w:type="dxa"/>
            <w:vAlign w:val="center"/>
          </w:tcPr>
          <w:p w:rsidR="009B6C4F" w:rsidRPr="00E13E3B" w:rsidRDefault="009B6C4F" w:rsidP="009B6C4F">
            <w:pPr>
              <w:spacing w:after="0" w:line="240" w:lineRule="auto"/>
              <w:rPr>
                <w:rFonts w:ascii="Times New Roman" w:hAnsi="Times New Roman" w:cs="Times New Roman"/>
                <w:sz w:val="20"/>
                <w:szCs w:val="20"/>
                <w:lang w:eastAsia="ru-RU"/>
              </w:rPr>
            </w:pPr>
            <w:r w:rsidRPr="00E13E3B">
              <w:rPr>
                <w:rFonts w:ascii="Times New Roman" w:hAnsi="Times New Roman" w:cs="Times New Roman"/>
                <w:lang w:eastAsia="ru-RU"/>
              </w:rPr>
              <w:t>0</w:t>
            </w:r>
          </w:p>
        </w:tc>
        <w:tc>
          <w:tcPr>
            <w:tcW w:w="858" w:type="dxa"/>
            <w:vAlign w:val="center"/>
          </w:tcPr>
          <w:p w:rsidR="009B6C4F" w:rsidRPr="00E13E3B" w:rsidRDefault="009B6C4F" w:rsidP="009B6C4F">
            <w:pPr>
              <w:spacing w:after="0" w:line="240" w:lineRule="auto"/>
              <w:rPr>
                <w:rFonts w:ascii="Times New Roman" w:hAnsi="Times New Roman" w:cs="Times New Roman"/>
                <w:sz w:val="20"/>
                <w:szCs w:val="20"/>
                <w:lang w:eastAsia="ru-RU"/>
              </w:rPr>
            </w:pPr>
            <w:r w:rsidRPr="00E13E3B">
              <w:rPr>
                <w:rFonts w:ascii="Times New Roman" w:hAnsi="Times New Roman" w:cs="Times New Roman"/>
              </w:rPr>
              <w:t>0</w:t>
            </w:r>
          </w:p>
        </w:tc>
        <w:tc>
          <w:tcPr>
            <w:tcW w:w="708" w:type="dxa"/>
          </w:tcPr>
          <w:p w:rsidR="009B6C4F" w:rsidRPr="00E13E3B" w:rsidRDefault="009B6C4F" w:rsidP="009B6C4F">
            <w:pPr>
              <w:spacing w:after="0" w:line="240" w:lineRule="auto"/>
              <w:rPr>
                <w:rFonts w:ascii="Times New Roman" w:hAnsi="Times New Roman" w:cs="Times New Roman"/>
                <w:sz w:val="20"/>
                <w:szCs w:val="20"/>
                <w:lang w:eastAsia="ru-RU"/>
              </w:rPr>
            </w:pPr>
            <w:r w:rsidRPr="00E13E3B">
              <w:rPr>
                <w:rFonts w:ascii="Times New Roman" w:eastAsia="Times New Roman" w:hAnsi="Times New Roman" w:cs="Times New Roman"/>
                <w:lang w:eastAsia="ru-RU"/>
              </w:rPr>
              <w:t>0</w:t>
            </w:r>
          </w:p>
        </w:tc>
        <w:tc>
          <w:tcPr>
            <w:tcW w:w="984" w:type="dxa"/>
          </w:tcPr>
          <w:p w:rsidR="009B6C4F" w:rsidRPr="00E13E3B" w:rsidRDefault="009B6C4F" w:rsidP="009B6C4F">
            <w:pPr>
              <w:spacing w:after="0" w:line="240" w:lineRule="auto"/>
              <w:rPr>
                <w:rFonts w:ascii="Times New Roman" w:hAnsi="Times New Roman" w:cs="Times New Roman"/>
                <w:sz w:val="20"/>
                <w:szCs w:val="20"/>
                <w:lang w:eastAsia="ru-RU"/>
              </w:rPr>
            </w:pPr>
            <w:r w:rsidRPr="00E13E3B">
              <w:rPr>
                <w:rFonts w:ascii="Times New Roman" w:eastAsia="Times New Roman" w:hAnsi="Times New Roman" w:cs="Times New Roman"/>
                <w:lang w:eastAsia="ru-RU"/>
              </w:rPr>
              <w:t>0</w:t>
            </w:r>
          </w:p>
        </w:tc>
        <w:tc>
          <w:tcPr>
            <w:tcW w:w="1021" w:type="dxa"/>
            <w:vMerge/>
            <w:vAlign w:val="center"/>
          </w:tcPr>
          <w:p w:rsidR="009B6C4F" w:rsidRPr="00E13E3B" w:rsidRDefault="009B6C4F" w:rsidP="009B6C4F">
            <w:pPr>
              <w:spacing w:after="0" w:line="240" w:lineRule="auto"/>
              <w:rPr>
                <w:rFonts w:ascii="Times New Roman" w:hAnsi="Times New Roman" w:cs="Times New Roman"/>
                <w:sz w:val="20"/>
                <w:szCs w:val="20"/>
                <w:lang w:eastAsia="ru-RU"/>
              </w:rPr>
            </w:pPr>
          </w:p>
        </w:tc>
        <w:tc>
          <w:tcPr>
            <w:tcW w:w="992" w:type="dxa"/>
            <w:vMerge/>
            <w:vAlign w:val="center"/>
          </w:tcPr>
          <w:p w:rsidR="009B6C4F" w:rsidRPr="00E13E3B" w:rsidRDefault="009B6C4F" w:rsidP="009B6C4F">
            <w:pPr>
              <w:spacing w:after="0" w:line="240" w:lineRule="auto"/>
              <w:rPr>
                <w:rFonts w:ascii="Times New Roman" w:hAnsi="Times New Roman" w:cs="Times New Roman"/>
                <w:sz w:val="20"/>
                <w:szCs w:val="20"/>
                <w:lang w:eastAsia="ru-RU"/>
              </w:rPr>
            </w:pPr>
          </w:p>
        </w:tc>
      </w:tr>
      <w:tr w:rsidR="009B6C4F" w:rsidRPr="00E13E3B" w:rsidTr="00203275">
        <w:trPr>
          <w:cantSplit/>
          <w:trHeight w:val="292"/>
        </w:trPr>
        <w:tc>
          <w:tcPr>
            <w:tcW w:w="675" w:type="dxa"/>
            <w:vMerge/>
            <w:vAlign w:val="center"/>
          </w:tcPr>
          <w:p w:rsidR="009B6C4F" w:rsidRPr="00E13E3B" w:rsidRDefault="009B6C4F" w:rsidP="009B6C4F">
            <w:pPr>
              <w:spacing w:after="0" w:line="240" w:lineRule="auto"/>
              <w:jc w:val="left"/>
              <w:rPr>
                <w:rFonts w:ascii="Times New Roman" w:eastAsia="Times New Roman" w:hAnsi="Times New Roman" w:cs="Times New Roman"/>
                <w:lang w:eastAsia="ru-RU"/>
              </w:rPr>
            </w:pPr>
          </w:p>
        </w:tc>
        <w:tc>
          <w:tcPr>
            <w:tcW w:w="1843" w:type="dxa"/>
            <w:vMerge/>
            <w:vAlign w:val="center"/>
          </w:tcPr>
          <w:p w:rsidR="009B6C4F" w:rsidRPr="00E13E3B" w:rsidRDefault="009B6C4F" w:rsidP="009B6C4F">
            <w:pPr>
              <w:spacing w:after="0" w:line="240" w:lineRule="auto"/>
              <w:rPr>
                <w:rFonts w:ascii="Times New Roman" w:hAnsi="Times New Roman" w:cs="Times New Roman"/>
                <w:sz w:val="20"/>
                <w:szCs w:val="20"/>
                <w:lang w:eastAsia="ru-RU"/>
              </w:rPr>
            </w:pPr>
          </w:p>
        </w:tc>
        <w:tc>
          <w:tcPr>
            <w:tcW w:w="1143" w:type="dxa"/>
            <w:vMerge/>
            <w:vAlign w:val="center"/>
          </w:tcPr>
          <w:p w:rsidR="009B6C4F" w:rsidRPr="00E13E3B" w:rsidRDefault="009B6C4F" w:rsidP="009B6C4F">
            <w:pPr>
              <w:spacing w:after="0" w:line="240" w:lineRule="auto"/>
              <w:rPr>
                <w:rFonts w:ascii="Times New Roman" w:hAnsi="Times New Roman" w:cs="Times New Roman"/>
                <w:sz w:val="20"/>
                <w:szCs w:val="20"/>
              </w:rPr>
            </w:pPr>
          </w:p>
        </w:tc>
        <w:tc>
          <w:tcPr>
            <w:tcW w:w="1418" w:type="dxa"/>
            <w:vAlign w:val="center"/>
          </w:tcPr>
          <w:p w:rsidR="009B6C4F" w:rsidRPr="00E13E3B" w:rsidRDefault="009B6C4F" w:rsidP="009B6C4F">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Средства бюджета Городского округа Подольск</w:t>
            </w:r>
          </w:p>
        </w:tc>
        <w:tc>
          <w:tcPr>
            <w:tcW w:w="1076" w:type="dxa"/>
            <w:vAlign w:val="center"/>
          </w:tcPr>
          <w:p w:rsidR="009B6C4F" w:rsidRPr="00E13E3B" w:rsidRDefault="009B6C4F" w:rsidP="009B6C4F">
            <w:pPr>
              <w:spacing w:after="0" w:line="240" w:lineRule="auto"/>
              <w:rPr>
                <w:rFonts w:ascii="Times New Roman" w:hAnsi="Times New Roman" w:cs="Times New Roman"/>
                <w:sz w:val="20"/>
                <w:szCs w:val="20"/>
                <w:lang w:eastAsia="ru-RU"/>
              </w:rPr>
            </w:pPr>
            <w:r w:rsidRPr="00E13E3B">
              <w:rPr>
                <w:rFonts w:ascii="Times New Roman" w:eastAsia="Times New Roman" w:hAnsi="Times New Roman" w:cs="Times New Roman"/>
                <w:lang w:eastAsia="ru-RU"/>
              </w:rPr>
              <w:t>253424,4812</w:t>
            </w:r>
          </w:p>
        </w:tc>
        <w:tc>
          <w:tcPr>
            <w:tcW w:w="908" w:type="dxa"/>
            <w:vAlign w:val="center"/>
          </w:tcPr>
          <w:p w:rsidR="009B6C4F" w:rsidRPr="00E13E3B" w:rsidRDefault="009B6C4F" w:rsidP="009B6C4F">
            <w:pPr>
              <w:spacing w:after="0" w:line="240" w:lineRule="auto"/>
              <w:rPr>
                <w:rFonts w:ascii="Times New Roman" w:hAnsi="Times New Roman" w:cs="Times New Roman"/>
                <w:sz w:val="20"/>
                <w:szCs w:val="20"/>
                <w:lang w:eastAsia="ru-RU"/>
              </w:rPr>
            </w:pPr>
          </w:p>
        </w:tc>
        <w:tc>
          <w:tcPr>
            <w:tcW w:w="851" w:type="dxa"/>
            <w:vAlign w:val="center"/>
          </w:tcPr>
          <w:p w:rsidR="009B6C4F" w:rsidRPr="00E13E3B" w:rsidRDefault="009B6C4F" w:rsidP="009B6C4F">
            <w:pPr>
              <w:spacing w:after="0" w:line="240" w:lineRule="auto"/>
              <w:rPr>
                <w:rFonts w:ascii="Times New Roman" w:hAnsi="Times New Roman" w:cs="Times New Roman"/>
                <w:sz w:val="20"/>
                <w:szCs w:val="20"/>
                <w:lang w:eastAsia="ru-RU"/>
              </w:rPr>
            </w:pPr>
            <w:r w:rsidRPr="00E13E3B">
              <w:rPr>
                <w:rFonts w:ascii="Times New Roman" w:eastAsia="Times New Roman" w:hAnsi="Times New Roman" w:cs="Times New Roman"/>
                <w:lang w:eastAsia="ru-RU"/>
              </w:rPr>
              <w:t>56851,09</w:t>
            </w:r>
          </w:p>
        </w:tc>
        <w:tc>
          <w:tcPr>
            <w:tcW w:w="992" w:type="dxa"/>
            <w:vAlign w:val="center"/>
          </w:tcPr>
          <w:p w:rsidR="009B6C4F" w:rsidRPr="00E13E3B" w:rsidRDefault="009B6C4F" w:rsidP="009B6C4F">
            <w:pPr>
              <w:spacing w:after="0" w:line="240" w:lineRule="auto"/>
              <w:rPr>
                <w:rFonts w:ascii="Times New Roman" w:hAnsi="Times New Roman" w:cs="Times New Roman"/>
                <w:sz w:val="20"/>
                <w:szCs w:val="20"/>
                <w:lang w:eastAsia="ru-RU"/>
              </w:rPr>
            </w:pPr>
            <w:r w:rsidRPr="00E13E3B">
              <w:rPr>
                <w:rFonts w:ascii="Times New Roman" w:eastAsia="Times New Roman" w:hAnsi="Times New Roman" w:cs="Times New Roman"/>
                <w:lang w:eastAsia="ru-RU"/>
              </w:rPr>
              <w:t>3273,3912</w:t>
            </w:r>
          </w:p>
        </w:tc>
        <w:tc>
          <w:tcPr>
            <w:tcW w:w="1076" w:type="dxa"/>
            <w:vAlign w:val="center"/>
          </w:tcPr>
          <w:p w:rsidR="009B6C4F" w:rsidRPr="00E13E3B" w:rsidRDefault="00E03527" w:rsidP="009B6C4F">
            <w:pPr>
              <w:spacing w:after="0" w:line="240" w:lineRule="auto"/>
              <w:rPr>
                <w:rFonts w:ascii="Times New Roman" w:hAnsi="Times New Roman" w:cs="Times New Roman"/>
                <w:sz w:val="20"/>
                <w:szCs w:val="20"/>
                <w:lang w:eastAsia="ru-RU"/>
              </w:rPr>
            </w:pPr>
            <w:r w:rsidRPr="00E13E3B">
              <w:rPr>
                <w:rFonts w:ascii="Times New Roman" w:hAnsi="Times New Roman" w:cs="Times New Roman"/>
                <w:bCs/>
              </w:rPr>
              <w:t>0</w:t>
            </w:r>
          </w:p>
        </w:tc>
        <w:tc>
          <w:tcPr>
            <w:tcW w:w="1043" w:type="dxa"/>
            <w:vAlign w:val="center"/>
          </w:tcPr>
          <w:p w:rsidR="009B6C4F" w:rsidRPr="00E13E3B" w:rsidRDefault="009B6C4F" w:rsidP="009B6C4F">
            <w:pPr>
              <w:spacing w:after="0" w:line="240" w:lineRule="auto"/>
              <w:rPr>
                <w:rFonts w:ascii="Times New Roman" w:hAnsi="Times New Roman" w:cs="Times New Roman"/>
                <w:sz w:val="20"/>
                <w:szCs w:val="20"/>
                <w:lang w:eastAsia="ru-RU"/>
              </w:rPr>
            </w:pPr>
            <w:r w:rsidRPr="00E13E3B">
              <w:rPr>
                <w:rFonts w:ascii="Times New Roman" w:hAnsi="Times New Roman" w:cs="Times New Roman"/>
              </w:rPr>
              <w:t>46300,0</w:t>
            </w:r>
          </w:p>
        </w:tc>
        <w:tc>
          <w:tcPr>
            <w:tcW w:w="858" w:type="dxa"/>
            <w:vAlign w:val="center"/>
          </w:tcPr>
          <w:p w:rsidR="009B6C4F" w:rsidRPr="00E13E3B" w:rsidRDefault="009B6C4F" w:rsidP="009B6C4F">
            <w:pPr>
              <w:rPr>
                <w:rFonts w:ascii="Times New Roman" w:hAnsi="Times New Roman" w:cs="Times New Roman"/>
              </w:rPr>
            </w:pPr>
          </w:p>
          <w:p w:rsidR="009B6C4F" w:rsidRPr="00E13E3B" w:rsidRDefault="009B6C4F" w:rsidP="009B6C4F">
            <w:pPr>
              <w:spacing w:after="0" w:line="240" w:lineRule="auto"/>
              <w:rPr>
                <w:rFonts w:ascii="Times New Roman" w:hAnsi="Times New Roman" w:cs="Times New Roman"/>
                <w:sz w:val="20"/>
                <w:szCs w:val="20"/>
                <w:lang w:eastAsia="ru-RU"/>
              </w:rPr>
            </w:pPr>
            <w:r w:rsidRPr="00E13E3B">
              <w:rPr>
                <w:rFonts w:ascii="Times New Roman" w:hAnsi="Times New Roman" w:cs="Times New Roman"/>
              </w:rPr>
              <w:t>0</w:t>
            </w:r>
          </w:p>
        </w:tc>
        <w:tc>
          <w:tcPr>
            <w:tcW w:w="708" w:type="dxa"/>
          </w:tcPr>
          <w:p w:rsidR="009B6C4F" w:rsidRPr="00E13E3B" w:rsidRDefault="009B6C4F" w:rsidP="009B6C4F">
            <w:pPr>
              <w:spacing w:after="0" w:line="240" w:lineRule="auto"/>
              <w:rPr>
                <w:rFonts w:ascii="Times New Roman" w:eastAsia="Times New Roman" w:hAnsi="Times New Roman" w:cs="Times New Roman"/>
                <w:lang w:eastAsia="ru-RU"/>
              </w:rPr>
            </w:pPr>
          </w:p>
          <w:p w:rsidR="009B6C4F" w:rsidRPr="00E13E3B" w:rsidRDefault="009B6C4F" w:rsidP="009B6C4F">
            <w:pPr>
              <w:spacing w:after="0" w:line="240" w:lineRule="auto"/>
              <w:rPr>
                <w:rFonts w:ascii="Times New Roman" w:eastAsia="Times New Roman" w:hAnsi="Times New Roman" w:cs="Times New Roman"/>
                <w:lang w:eastAsia="ru-RU"/>
              </w:rPr>
            </w:pPr>
          </w:p>
          <w:p w:rsidR="009B6C4F" w:rsidRPr="00E13E3B" w:rsidRDefault="009B6C4F" w:rsidP="009B6C4F">
            <w:pPr>
              <w:spacing w:after="0" w:line="240" w:lineRule="auto"/>
              <w:rPr>
                <w:rFonts w:ascii="Times New Roman" w:hAnsi="Times New Roman" w:cs="Times New Roman"/>
                <w:sz w:val="20"/>
                <w:szCs w:val="20"/>
                <w:lang w:eastAsia="ru-RU"/>
              </w:rPr>
            </w:pPr>
            <w:r w:rsidRPr="00E13E3B">
              <w:rPr>
                <w:rFonts w:ascii="Times New Roman" w:eastAsia="Times New Roman" w:hAnsi="Times New Roman" w:cs="Times New Roman"/>
                <w:lang w:eastAsia="ru-RU"/>
              </w:rPr>
              <w:t>0</w:t>
            </w:r>
          </w:p>
        </w:tc>
        <w:tc>
          <w:tcPr>
            <w:tcW w:w="984" w:type="dxa"/>
          </w:tcPr>
          <w:p w:rsidR="009B6C4F" w:rsidRPr="00E13E3B" w:rsidRDefault="009B6C4F" w:rsidP="009B6C4F">
            <w:pPr>
              <w:spacing w:after="0" w:line="240" w:lineRule="auto"/>
              <w:rPr>
                <w:rFonts w:ascii="Times New Roman" w:eastAsia="Times New Roman" w:hAnsi="Times New Roman" w:cs="Times New Roman"/>
                <w:lang w:eastAsia="ru-RU"/>
              </w:rPr>
            </w:pPr>
          </w:p>
          <w:p w:rsidR="009B6C4F" w:rsidRPr="00E13E3B" w:rsidRDefault="009B6C4F" w:rsidP="009B6C4F">
            <w:pPr>
              <w:spacing w:after="0" w:line="240" w:lineRule="auto"/>
              <w:rPr>
                <w:rFonts w:ascii="Times New Roman" w:eastAsia="Times New Roman" w:hAnsi="Times New Roman" w:cs="Times New Roman"/>
                <w:lang w:eastAsia="ru-RU"/>
              </w:rPr>
            </w:pPr>
          </w:p>
          <w:p w:rsidR="009B6C4F" w:rsidRPr="00E13E3B" w:rsidRDefault="009B6C4F" w:rsidP="009B6C4F">
            <w:pPr>
              <w:spacing w:after="0" w:line="240" w:lineRule="auto"/>
              <w:rPr>
                <w:rFonts w:ascii="Times New Roman" w:hAnsi="Times New Roman" w:cs="Times New Roman"/>
                <w:sz w:val="20"/>
                <w:szCs w:val="20"/>
                <w:lang w:eastAsia="ru-RU"/>
              </w:rPr>
            </w:pPr>
            <w:r w:rsidRPr="00E13E3B">
              <w:rPr>
                <w:rFonts w:ascii="Times New Roman" w:eastAsia="Times New Roman" w:hAnsi="Times New Roman" w:cs="Times New Roman"/>
                <w:lang w:eastAsia="ru-RU"/>
              </w:rPr>
              <w:t>0</w:t>
            </w:r>
          </w:p>
        </w:tc>
        <w:tc>
          <w:tcPr>
            <w:tcW w:w="1021" w:type="dxa"/>
            <w:vMerge/>
            <w:vAlign w:val="center"/>
          </w:tcPr>
          <w:p w:rsidR="009B6C4F" w:rsidRPr="00E13E3B" w:rsidRDefault="009B6C4F" w:rsidP="009B6C4F">
            <w:pPr>
              <w:spacing w:after="0" w:line="240" w:lineRule="auto"/>
              <w:rPr>
                <w:rFonts w:ascii="Times New Roman" w:hAnsi="Times New Roman" w:cs="Times New Roman"/>
                <w:sz w:val="20"/>
                <w:szCs w:val="20"/>
                <w:lang w:eastAsia="ru-RU"/>
              </w:rPr>
            </w:pPr>
          </w:p>
        </w:tc>
        <w:tc>
          <w:tcPr>
            <w:tcW w:w="992" w:type="dxa"/>
            <w:vMerge/>
            <w:vAlign w:val="center"/>
          </w:tcPr>
          <w:p w:rsidR="009B6C4F" w:rsidRPr="00E13E3B" w:rsidRDefault="009B6C4F" w:rsidP="009B6C4F">
            <w:pPr>
              <w:spacing w:after="0" w:line="240" w:lineRule="auto"/>
              <w:rPr>
                <w:rFonts w:ascii="Times New Roman" w:hAnsi="Times New Roman" w:cs="Times New Roman"/>
                <w:sz w:val="20"/>
                <w:szCs w:val="20"/>
                <w:lang w:eastAsia="ru-RU"/>
              </w:rPr>
            </w:pPr>
          </w:p>
        </w:tc>
      </w:tr>
      <w:tr w:rsidR="009B6C4F" w:rsidRPr="00E13E3B" w:rsidTr="00203275">
        <w:trPr>
          <w:cantSplit/>
          <w:trHeight w:val="292"/>
        </w:trPr>
        <w:tc>
          <w:tcPr>
            <w:tcW w:w="675" w:type="dxa"/>
            <w:vMerge/>
            <w:vAlign w:val="center"/>
          </w:tcPr>
          <w:p w:rsidR="009B6C4F" w:rsidRPr="00E13E3B" w:rsidRDefault="009B6C4F" w:rsidP="009B6C4F">
            <w:pPr>
              <w:spacing w:after="0" w:line="240" w:lineRule="auto"/>
              <w:jc w:val="left"/>
              <w:rPr>
                <w:rFonts w:ascii="Times New Roman" w:eastAsia="Times New Roman" w:hAnsi="Times New Roman" w:cs="Times New Roman"/>
                <w:lang w:eastAsia="ru-RU"/>
              </w:rPr>
            </w:pPr>
          </w:p>
        </w:tc>
        <w:tc>
          <w:tcPr>
            <w:tcW w:w="1843" w:type="dxa"/>
            <w:vMerge/>
            <w:vAlign w:val="center"/>
          </w:tcPr>
          <w:p w:rsidR="009B6C4F" w:rsidRPr="00E13E3B" w:rsidRDefault="009B6C4F" w:rsidP="009B6C4F">
            <w:pPr>
              <w:spacing w:after="0" w:line="240" w:lineRule="auto"/>
              <w:rPr>
                <w:rFonts w:ascii="Times New Roman" w:hAnsi="Times New Roman" w:cs="Times New Roman"/>
                <w:sz w:val="20"/>
                <w:szCs w:val="20"/>
                <w:lang w:eastAsia="ru-RU"/>
              </w:rPr>
            </w:pPr>
          </w:p>
        </w:tc>
        <w:tc>
          <w:tcPr>
            <w:tcW w:w="1143" w:type="dxa"/>
            <w:vMerge/>
            <w:vAlign w:val="center"/>
          </w:tcPr>
          <w:p w:rsidR="009B6C4F" w:rsidRPr="00E13E3B" w:rsidRDefault="009B6C4F" w:rsidP="009B6C4F">
            <w:pPr>
              <w:spacing w:after="0" w:line="240" w:lineRule="auto"/>
              <w:rPr>
                <w:rFonts w:ascii="Times New Roman" w:hAnsi="Times New Roman" w:cs="Times New Roman"/>
                <w:sz w:val="20"/>
                <w:szCs w:val="20"/>
              </w:rPr>
            </w:pPr>
          </w:p>
        </w:tc>
        <w:tc>
          <w:tcPr>
            <w:tcW w:w="1418" w:type="dxa"/>
            <w:vAlign w:val="center"/>
          </w:tcPr>
          <w:p w:rsidR="009B6C4F" w:rsidRPr="00E13E3B" w:rsidRDefault="009B6C4F" w:rsidP="009B6C4F">
            <w:pPr>
              <w:spacing w:after="0" w:line="240" w:lineRule="auto"/>
              <w:rPr>
                <w:rFonts w:ascii="Times New Roman" w:eastAsia="Times New Roman" w:hAnsi="Times New Roman" w:cs="Times New Roman"/>
                <w:lang w:eastAsia="ru-RU"/>
              </w:rPr>
            </w:pPr>
            <w:r w:rsidRPr="00E13E3B">
              <w:rPr>
                <w:rFonts w:ascii="Times New Roman" w:eastAsia="Times New Roman" w:hAnsi="Times New Roman" w:cs="Times New Roman"/>
                <w:lang w:eastAsia="ru-RU"/>
              </w:rPr>
              <w:t>Внебюджетные  источники</w:t>
            </w:r>
          </w:p>
        </w:tc>
        <w:tc>
          <w:tcPr>
            <w:tcW w:w="1076" w:type="dxa"/>
          </w:tcPr>
          <w:p w:rsidR="009B6C4F" w:rsidRPr="00E13E3B" w:rsidRDefault="009B6C4F" w:rsidP="009B6C4F">
            <w:pPr>
              <w:spacing w:after="0" w:line="240" w:lineRule="auto"/>
              <w:rPr>
                <w:rFonts w:ascii="Times New Roman" w:hAnsi="Times New Roman" w:cs="Times New Roman"/>
                <w:sz w:val="20"/>
                <w:szCs w:val="20"/>
                <w:lang w:eastAsia="ru-RU"/>
              </w:rPr>
            </w:pPr>
          </w:p>
        </w:tc>
        <w:tc>
          <w:tcPr>
            <w:tcW w:w="908" w:type="dxa"/>
            <w:vAlign w:val="center"/>
          </w:tcPr>
          <w:p w:rsidR="009B6C4F" w:rsidRPr="00E13E3B" w:rsidRDefault="009B6C4F" w:rsidP="009B6C4F">
            <w:pPr>
              <w:spacing w:after="0" w:line="240" w:lineRule="auto"/>
              <w:rPr>
                <w:rFonts w:ascii="Times New Roman" w:hAnsi="Times New Roman" w:cs="Times New Roman"/>
                <w:sz w:val="20"/>
                <w:szCs w:val="20"/>
                <w:lang w:eastAsia="ru-RU"/>
              </w:rPr>
            </w:pPr>
          </w:p>
        </w:tc>
        <w:tc>
          <w:tcPr>
            <w:tcW w:w="851" w:type="dxa"/>
            <w:vAlign w:val="center"/>
          </w:tcPr>
          <w:p w:rsidR="009B6C4F" w:rsidRPr="00E13E3B" w:rsidRDefault="009B6C4F" w:rsidP="009B6C4F">
            <w:pPr>
              <w:spacing w:after="0" w:line="240" w:lineRule="auto"/>
              <w:rPr>
                <w:rFonts w:ascii="Times New Roman" w:hAnsi="Times New Roman" w:cs="Times New Roman"/>
                <w:sz w:val="20"/>
                <w:szCs w:val="20"/>
                <w:lang w:eastAsia="ru-RU"/>
              </w:rPr>
            </w:pPr>
          </w:p>
        </w:tc>
        <w:tc>
          <w:tcPr>
            <w:tcW w:w="992" w:type="dxa"/>
            <w:vAlign w:val="center"/>
          </w:tcPr>
          <w:p w:rsidR="009B6C4F" w:rsidRPr="00E13E3B" w:rsidRDefault="009B6C4F" w:rsidP="009B6C4F">
            <w:pPr>
              <w:spacing w:after="0" w:line="240" w:lineRule="auto"/>
              <w:rPr>
                <w:rFonts w:ascii="Times New Roman" w:hAnsi="Times New Roman" w:cs="Times New Roman"/>
                <w:sz w:val="20"/>
                <w:szCs w:val="20"/>
                <w:lang w:eastAsia="ru-RU"/>
              </w:rPr>
            </w:pPr>
            <w:r w:rsidRPr="00E13E3B">
              <w:rPr>
                <w:rFonts w:ascii="Times New Roman" w:hAnsi="Times New Roman" w:cs="Times New Roman"/>
                <w:sz w:val="20"/>
                <w:szCs w:val="20"/>
                <w:lang w:eastAsia="ru-RU"/>
              </w:rPr>
              <w:t>0</w:t>
            </w:r>
          </w:p>
        </w:tc>
        <w:tc>
          <w:tcPr>
            <w:tcW w:w="1076" w:type="dxa"/>
            <w:vAlign w:val="center"/>
          </w:tcPr>
          <w:p w:rsidR="009B6C4F" w:rsidRPr="00E13E3B" w:rsidRDefault="009B6C4F" w:rsidP="009B6C4F">
            <w:pPr>
              <w:spacing w:after="0" w:line="240" w:lineRule="auto"/>
              <w:rPr>
                <w:rFonts w:ascii="Times New Roman" w:hAnsi="Times New Roman" w:cs="Times New Roman"/>
                <w:sz w:val="20"/>
                <w:szCs w:val="20"/>
                <w:lang w:eastAsia="ru-RU"/>
              </w:rPr>
            </w:pPr>
            <w:r w:rsidRPr="00E13E3B">
              <w:rPr>
                <w:rFonts w:ascii="Times New Roman" w:hAnsi="Times New Roman" w:cs="Times New Roman"/>
                <w:sz w:val="20"/>
                <w:szCs w:val="20"/>
                <w:lang w:eastAsia="ru-RU"/>
              </w:rPr>
              <w:t>0</w:t>
            </w:r>
          </w:p>
        </w:tc>
        <w:tc>
          <w:tcPr>
            <w:tcW w:w="1043" w:type="dxa"/>
            <w:vAlign w:val="center"/>
          </w:tcPr>
          <w:p w:rsidR="009B6C4F" w:rsidRPr="00E13E3B" w:rsidRDefault="009B6C4F" w:rsidP="009B6C4F">
            <w:pPr>
              <w:spacing w:after="0" w:line="240" w:lineRule="auto"/>
              <w:rPr>
                <w:rFonts w:ascii="Times New Roman" w:hAnsi="Times New Roman" w:cs="Times New Roman"/>
                <w:sz w:val="20"/>
                <w:szCs w:val="20"/>
                <w:lang w:eastAsia="ru-RU"/>
              </w:rPr>
            </w:pPr>
            <w:r w:rsidRPr="00E13E3B">
              <w:rPr>
                <w:rFonts w:ascii="Times New Roman" w:hAnsi="Times New Roman" w:cs="Times New Roman"/>
                <w:sz w:val="20"/>
                <w:szCs w:val="20"/>
                <w:lang w:eastAsia="ru-RU"/>
              </w:rPr>
              <w:t>0</w:t>
            </w:r>
          </w:p>
        </w:tc>
        <w:tc>
          <w:tcPr>
            <w:tcW w:w="858" w:type="dxa"/>
            <w:vAlign w:val="center"/>
          </w:tcPr>
          <w:p w:rsidR="009B6C4F" w:rsidRPr="00E13E3B" w:rsidRDefault="009B6C4F" w:rsidP="009B6C4F">
            <w:pPr>
              <w:spacing w:after="0" w:line="240" w:lineRule="auto"/>
              <w:rPr>
                <w:rFonts w:ascii="Times New Roman" w:hAnsi="Times New Roman" w:cs="Times New Roman"/>
                <w:sz w:val="20"/>
                <w:szCs w:val="20"/>
                <w:lang w:eastAsia="ru-RU"/>
              </w:rPr>
            </w:pPr>
            <w:r w:rsidRPr="00E13E3B">
              <w:rPr>
                <w:rFonts w:ascii="Times New Roman" w:hAnsi="Times New Roman" w:cs="Times New Roman"/>
                <w:sz w:val="20"/>
                <w:szCs w:val="20"/>
                <w:lang w:eastAsia="ru-RU"/>
              </w:rPr>
              <w:t>0</w:t>
            </w:r>
          </w:p>
        </w:tc>
        <w:tc>
          <w:tcPr>
            <w:tcW w:w="708" w:type="dxa"/>
          </w:tcPr>
          <w:p w:rsidR="009B6C4F" w:rsidRPr="00E13E3B" w:rsidRDefault="009B6C4F" w:rsidP="009B6C4F">
            <w:pPr>
              <w:rPr>
                <w:rFonts w:ascii="Times New Roman" w:hAnsi="Times New Roman" w:cs="Times New Roman"/>
                <w:sz w:val="20"/>
                <w:szCs w:val="20"/>
                <w:lang w:eastAsia="ru-RU"/>
              </w:rPr>
            </w:pPr>
          </w:p>
        </w:tc>
        <w:tc>
          <w:tcPr>
            <w:tcW w:w="984" w:type="dxa"/>
          </w:tcPr>
          <w:p w:rsidR="009B6C4F" w:rsidRPr="00E13E3B" w:rsidRDefault="009B6C4F" w:rsidP="009B6C4F">
            <w:pPr>
              <w:rPr>
                <w:rFonts w:ascii="Times New Roman" w:hAnsi="Times New Roman" w:cs="Times New Roman"/>
                <w:sz w:val="20"/>
                <w:szCs w:val="20"/>
                <w:lang w:eastAsia="ru-RU"/>
              </w:rPr>
            </w:pPr>
          </w:p>
        </w:tc>
        <w:tc>
          <w:tcPr>
            <w:tcW w:w="1021" w:type="dxa"/>
            <w:vMerge/>
            <w:vAlign w:val="center"/>
          </w:tcPr>
          <w:p w:rsidR="009B6C4F" w:rsidRPr="00E13E3B" w:rsidRDefault="009B6C4F" w:rsidP="009B6C4F">
            <w:pPr>
              <w:rPr>
                <w:rFonts w:ascii="Times New Roman" w:hAnsi="Times New Roman" w:cs="Times New Roman"/>
                <w:sz w:val="20"/>
                <w:szCs w:val="20"/>
                <w:lang w:eastAsia="ru-RU"/>
              </w:rPr>
            </w:pPr>
          </w:p>
        </w:tc>
        <w:tc>
          <w:tcPr>
            <w:tcW w:w="992" w:type="dxa"/>
            <w:vMerge/>
            <w:vAlign w:val="center"/>
          </w:tcPr>
          <w:p w:rsidR="009B6C4F" w:rsidRPr="00E13E3B" w:rsidRDefault="009B6C4F" w:rsidP="009B6C4F">
            <w:pPr>
              <w:spacing w:after="0" w:line="240" w:lineRule="auto"/>
              <w:rPr>
                <w:rFonts w:ascii="Times New Roman" w:hAnsi="Times New Roman" w:cs="Times New Roman"/>
                <w:sz w:val="20"/>
                <w:szCs w:val="20"/>
                <w:lang w:eastAsia="ru-RU"/>
              </w:rPr>
            </w:pPr>
          </w:p>
        </w:tc>
      </w:tr>
      <w:tr w:rsidR="009B6C4F" w:rsidRPr="00E13E3B" w:rsidTr="00203275">
        <w:trPr>
          <w:cantSplit/>
          <w:trHeight w:val="660"/>
        </w:trPr>
        <w:tc>
          <w:tcPr>
            <w:tcW w:w="15588" w:type="dxa"/>
            <w:gridSpan w:val="15"/>
          </w:tcPr>
          <w:p w:rsidR="009B6C4F" w:rsidRPr="00E13E3B" w:rsidRDefault="009B6C4F" w:rsidP="009B6C4F">
            <w:pPr>
              <w:spacing w:after="0" w:line="240" w:lineRule="auto"/>
              <w:rPr>
                <w:rFonts w:ascii="Times New Roman" w:eastAsia="Times New Roman" w:hAnsi="Times New Roman" w:cs="Times New Roman"/>
                <w:i/>
                <w:lang w:eastAsia="ru-RU"/>
              </w:rPr>
            </w:pPr>
            <w:r w:rsidRPr="00E13E3B">
              <w:rPr>
                <w:rFonts w:ascii="Times New Roman" w:eastAsia="Times New Roman" w:hAnsi="Times New Roman" w:cs="Times New Roman"/>
                <w:i/>
                <w:lang w:eastAsia="ru-RU"/>
              </w:rPr>
              <w:t>*- подлежат уточнению после утверждения объемов бюджетных ассигнований из бюджета Городского округа Подольск, объемов федерального бюджета, бюджета Московской области</w:t>
            </w:r>
          </w:p>
          <w:p w:rsidR="009B6C4F" w:rsidRPr="00E13E3B" w:rsidRDefault="009B6C4F" w:rsidP="009B6C4F">
            <w:pPr>
              <w:widowControl w:val="0"/>
              <w:autoSpaceDE w:val="0"/>
              <w:autoSpaceDN w:val="0"/>
              <w:adjustRightInd w:val="0"/>
              <w:spacing w:after="0" w:line="240" w:lineRule="auto"/>
              <w:rPr>
                <w:rFonts w:ascii="Times New Roman" w:eastAsia="Times New Roman" w:hAnsi="Times New Roman" w:cs="Times New Roman"/>
                <w:b/>
                <w:bCs/>
                <w:lang w:eastAsia="ru-RU"/>
              </w:rPr>
            </w:pPr>
          </w:p>
          <w:p w:rsidR="009B6C4F" w:rsidRPr="00E13E3B" w:rsidRDefault="009B6C4F" w:rsidP="009B6C4F">
            <w:pPr>
              <w:tabs>
                <w:tab w:val="left" w:pos="1620"/>
              </w:tabs>
              <w:rPr>
                <w:rFonts w:ascii="Times New Roman" w:eastAsia="Times New Roman" w:hAnsi="Times New Roman" w:cs="Times New Roman"/>
                <w:i/>
                <w:lang w:eastAsia="ru-RU"/>
              </w:rPr>
            </w:pPr>
          </w:p>
        </w:tc>
      </w:tr>
    </w:tbl>
    <w:p w:rsidR="00D7138C" w:rsidRPr="00E13E3B" w:rsidRDefault="00D7138C" w:rsidP="00D7138C">
      <w:pPr>
        <w:spacing w:after="0"/>
        <w:jc w:val="left"/>
        <w:rPr>
          <w:rFonts w:ascii="Times New Roman" w:hAnsi="Times New Roman" w:cs="Times New Roman"/>
        </w:rPr>
        <w:sectPr w:rsidR="00D7138C" w:rsidRPr="00E13E3B" w:rsidSect="00D446D1">
          <w:footerReference w:type="default" r:id="rId8"/>
          <w:pgSz w:w="16838" w:h="11906" w:orient="landscape"/>
          <w:pgMar w:top="568" w:right="1134" w:bottom="284" w:left="992" w:header="708" w:footer="708" w:gutter="0"/>
          <w:cols w:space="720"/>
        </w:sectPr>
      </w:pPr>
    </w:p>
    <w:p w:rsidR="00941747" w:rsidRPr="00E13E3B" w:rsidRDefault="00941747" w:rsidP="00941747">
      <w:pPr>
        <w:widowControl w:val="0"/>
        <w:autoSpaceDE w:val="0"/>
        <w:autoSpaceDN w:val="0"/>
        <w:adjustRightInd w:val="0"/>
        <w:spacing w:after="0" w:line="240" w:lineRule="auto"/>
        <w:rPr>
          <w:rFonts w:ascii="Times New Roman" w:hAnsi="Times New Roman" w:cs="Times New Roman"/>
          <w:b/>
        </w:rPr>
      </w:pPr>
      <w:r w:rsidRPr="00E13E3B">
        <w:rPr>
          <w:rFonts w:ascii="Times New Roman" w:hAnsi="Times New Roman" w:cs="Times New Roman"/>
          <w:b/>
        </w:rPr>
        <w:lastRenderedPageBreak/>
        <w:t>ПАСПОРТ МУНИЦИПАЛЬНОЙ ПОДПРОГРАММЫ 4</w:t>
      </w:r>
    </w:p>
    <w:p w:rsidR="00941747" w:rsidRPr="00E13E3B" w:rsidRDefault="00941747" w:rsidP="00941747">
      <w:pPr>
        <w:widowControl w:val="0"/>
        <w:autoSpaceDE w:val="0"/>
        <w:autoSpaceDN w:val="0"/>
        <w:adjustRightInd w:val="0"/>
        <w:spacing w:after="0" w:line="240" w:lineRule="auto"/>
        <w:rPr>
          <w:rFonts w:ascii="Times New Roman" w:hAnsi="Times New Roman" w:cs="Times New Roman"/>
          <w:b/>
        </w:rPr>
      </w:pPr>
      <w:r w:rsidRPr="00E13E3B">
        <w:rPr>
          <w:rFonts w:ascii="Times New Roman" w:hAnsi="Times New Roman" w:cs="Times New Roman"/>
          <w:b/>
        </w:rPr>
        <w:t>«Энергосбережение и повышение энергетической эффективности»</w:t>
      </w:r>
    </w:p>
    <w:tbl>
      <w:tblPr>
        <w:tblW w:w="14588" w:type="dxa"/>
        <w:jc w:val="center"/>
        <w:tblLayout w:type="fixed"/>
        <w:tblCellMar>
          <w:left w:w="75" w:type="dxa"/>
          <w:right w:w="75" w:type="dxa"/>
        </w:tblCellMar>
        <w:tblLook w:val="04A0" w:firstRow="1" w:lastRow="0" w:firstColumn="1" w:lastColumn="0" w:noHBand="0" w:noVBand="1"/>
      </w:tblPr>
      <w:tblGrid>
        <w:gridCol w:w="1698"/>
        <w:gridCol w:w="1133"/>
        <w:gridCol w:w="1485"/>
        <w:gridCol w:w="1169"/>
        <w:gridCol w:w="1204"/>
        <w:gridCol w:w="1417"/>
        <w:gridCol w:w="1418"/>
        <w:gridCol w:w="1417"/>
        <w:gridCol w:w="1134"/>
        <w:gridCol w:w="1134"/>
        <w:gridCol w:w="1344"/>
        <w:gridCol w:w="35"/>
      </w:tblGrid>
      <w:tr w:rsidR="00941747" w:rsidRPr="00E13E3B" w:rsidTr="001C09FF">
        <w:trPr>
          <w:gridAfter w:val="1"/>
          <w:wAfter w:w="35" w:type="dxa"/>
          <w:trHeight w:val="726"/>
          <w:jc w:val="center"/>
        </w:trPr>
        <w:tc>
          <w:tcPr>
            <w:tcW w:w="1698" w:type="dxa"/>
            <w:tcBorders>
              <w:top w:val="single" w:sz="4" w:space="0" w:color="auto"/>
              <w:left w:val="single" w:sz="4" w:space="0" w:color="auto"/>
              <w:bottom w:val="single" w:sz="4" w:space="0" w:color="auto"/>
              <w:right w:val="single" w:sz="4" w:space="0" w:color="auto"/>
            </w:tcBorders>
            <w:hideMark/>
          </w:tcPr>
          <w:p w:rsidR="00941747" w:rsidRPr="00E13E3B" w:rsidRDefault="00941747" w:rsidP="00941747">
            <w:pPr>
              <w:spacing w:after="0" w:line="240" w:lineRule="auto"/>
              <w:rPr>
                <w:rFonts w:ascii="Times New Roman" w:hAnsi="Times New Roman" w:cs="Times New Roman"/>
              </w:rPr>
            </w:pPr>
            <w:r w:rsidRPr="00E13E3B">
              <w:rPr>
                <w:rFonts w:ascii="Times New Roman" w:hAnsi="Times New Roman" w:cs="Times New Roman"/>
              </w:rPr>
              <w:t xml:space="preserve">Муниципальный заказчик    </w:t>
            </w:r>
            <w:r w:rsidRPr="00E13E3B">
              <w:rPr>
                <w:rFonts w:ascii="Times New Roman" w:hAnsi="Times New Roman" w:cs="Times New Roman"/>
              </w:rPr>
              <w:br/>
              <w:t xml:space="preserve">муниципальной подпрограммы   </w:t>
            </w:r>
          </w:p>
        </w:tc>
        <w:tc>
          <w:tcPr>
            <w:tcW w:w="1133" w:type="dxa"/>
            <w:tcBorders>
              <w:top w:val="single" w:sz="4" w:space="0" w:color="auto"/>
              <w:left w:val="single" w:sz="4" w:space="0" w:color="auto"/>
              <w:bottom w:val="single" w:sz="4" w:space="0" w:color="auto"/>
              <w:right w:val="single" w:sz="4" w:space="0" w:color="auto"/>
            </w:tcBorders>
          </w:tcPr>
          <w:p w:rsidR="00941747" w:rsidRPr="00E13E3B" w:rsidRDefault="00941747" w:rsidP="00941747">
            <w:pPr>
              <w:spacing w:after="0" w:line="240" w:lineRule="auto"/>
              <w:rPr>
                <w:rFonts w:ascii="Times New Roman" w:hAnsi="Times New Roman" w:cs="Times New Roman"/>
              </w:rPr>
            </w:pPr>
          </w:p>
        </w:tc>
        <w:tc>
          <w:tcPr>
            <w:tcW w:w="1485" w:type="dxa"/>
            <w:tcBorders>
              <w:top w:val="single" w:sz="4" w:space="0" w:color="auto"/>
              <w:left w:val="single" w:sz="4" w:space="0" w:color="auto"/>
              <w:bottom w:val="single" w:sz="4" w:space="0" w:color="auto"/>
              <w:right w:val="single" w:sz="4" w:space="0" w:color="auto"/>
            </w:tcBorders>
          </w:tcPr>
          <w:p w:rsidR="00941747" w:rsidRPr="00E13E3B" w:rsidRDefault="00941747" w:rsidP="00941747">
            <w:pPr>
              <w:spacing w:after="0" w:line="240" w:lineRule="auto"/>
              <w:rPr>
                <w:rFonts w:ascii="Times New Roman" w:hAnsi="Times New Roman" w:cs="Times New Roman"/>
              </w:rPr>
            </w:pPr>
          </w:p>
        </w:tc>
        <w:tc>
          <w:tcPr>
            <w:tcW w:w="10237" w:type="dxa"/>
            <w:gridSpan w:val="8"/>
            <w:tcBorders>
              <w:top w:val="single" w:sz="4" w:space="0" w:color="auto"/>
              <w:left w:val="single" w:sz="4" w:space="0" w:color="auto"/>
              <w:bottom w:val="single" w:sz="4" w:space="0" w:color="auto"/>
              <w:right w:val="single" w:sz="4" w:space="0" w:color="auto"/>
            </w:tcBorders>
            <w:hideMark/>
          </w:tcPr>
          <w:p w:rsidR="00941747" w:rsidRPr="00E13E3B" w:rsidRDefault="00941747" w:rsidP="001F114C">
            <w:pPr>
              <w:spacing w:after="0" w:line="240" w:lineRule="auto"/>
              <w:rPr>
                <w:rFonts w:ascii="Times New Roman" w:hAnsi="Times New Roman" w:cs="Times New Roman"/>
              </w:rPr>
            </w:pPr>
            <w:r w:rsidRPr="00E13E3B">
              <w:rPr>
                <w:rFonts w:ascii="Times New Roman" w:hAnsi="Times New Roman" w:cs="Times New Roman"/>
              </w:rPr>
              <w:t>Комитет по жилищно-коммунальному хозяйству Администрации Городского округа Подольск</w:t>
            </w:r>
          </w:p>
        </w:tc>
      </w:tr>
      <w:tr w:rsidR="00941747" w:rsidRPr="00E13E3B" w:rsidTr="001C09FF">
        <w:trPr>
          <w:trHeight w:val="907"/>
          <w:jc w:val="center"/>
        </w:trPr>
        <w:tc>
          <w:tcPr>
            <w:tcW w:w="1698" w:type="dxa"/>
            <w:vMerge w:val="restart"/>
            <w:tcBorders>
              <w:top w:val="nil"/>
              <w:left w:val="single" w:sz="4" w:space="0" w:color="auto"/>
              <w:right w:val="single" w:sz="4" w:space="0" w:color="auto"/>
            </w:tcBorders>
            <w:vAlign w:val="center"/>
            <w:hideMark/>
          </w:tcPr>
          <w:p w:rsidR="00941747" w:rsidRPr="00E13E3B" w:rsidRDefault="00941747" w:rsidP="00941747">
            <w:pPr>
              <w:spacing w:after="0" w:line="240" w:lineRule="auto"/>
              <w:rPr>
                <w:rFonts w:ascii="Times New Roman" w:hAnsi="Times New Roman" w:cs="Times New Roman"/>
              </w:rPr>
            </w:pPr>
            <w:r w:rsidRPr="00E13E3B">
              <w:rPr>
                <w:rFonts w:ascii="Times New Roman" w:hAnsi="Times New Roman" w:cs="Times New Roman"/>
              </w:rPr>
              <w:t xml:space="preserve">Источники финансирования    </w:t>
            </w:r>
            <w:r w:rsidRPr="00E13E3B">
              <w:rPr>
                <w:rFonts w:ascii="Times New Roman" w:hAnsi="Times New Roman" w:cs="Times New Roman"/>
              </w:rPr>
              <w:br/>
              <w:t>муниципальной подпрограммы по годам реализации и главный распорядитель бюджетных средств, в том числе по годам:</w:t>
            </w:r>
          </w:p>
        </w:tc>
        <w:tc>
          <w:tcPr>
            <w:tcW w:w="1133" w:type="dxa"/>
            <w:tcBorders>
              <w:top w:val="single" w:sz="4" w:space="0" w:color="auto"/>
              <w:left w:val="single" w:sz="4" w:space="0" w:color="auto"/>
              <w:bottom w:val="single" w:sz="4" w:space="0" w:color="auto"/>
              <w:right w:val="single" w:sz="4" w:space="0" w:color="auto"/>
            </w:tcBorders>
            <w:vAlign w:val="center"/>
            <w:hideMark/>
          </w:tcPr>
          <w:p w:rsidR="00941747" w:rsidRPr="00E13E3B" w:rsidRDefault="00941747" w:rsidP="00941747">
            <w:pPr>
              <w:spacing w:after="0" w:line="240" w:lineRule="auto"/>
              <w:rPr>
                <w:rFonts w:ascii="Times New Roman" w:hAnsi="Times New Roman" w:cs="Times New Roman"/>
              </w:rPr>
            </w:pPr>
            <w:r w:rsidRPr="00E13E3B">
              <w:rPr>
                <w:rFonts w:ascii="Times New Roman" w:hAnsi="Times New Roman" w:cs="Times New Roman"/>
              </w:rPr>
              <w:t>Главный распорядитель бюджетных средств</w:t>
            </w:r>
          </w:p>
        </w:tc>
        <w:tc>
          <w:tcPr>
            <w:tcW w:w="1485" w:type="dxa"/>
            <w:tcBorders>
              <w:top w:val="single" w:sz="4" w:space="0" w:color="auto"/>
              <w:left w:val="single" w:sz="4" w:space="0" w:color="auto"/>
              <w:bottom w:val="single" w:sz="4" w:space="0" w:color="auto"/>
              <w:right w:val="single" w:sz="4" w:space="0" w:color="auto"/>
            </w:tcBorders>
            <w:vAlign w:val="center"/>
          </w:tcPr>
          <w:p w:rsidR="00941747" w:rsidRPr="00E13E3B" w:rsidRDefault="00941747" w:rsidP="00941747">
            <w:pPr>
              <w:spacing w:after="0" w:line="240" w:lineRule="auto"/>
              <w:rPr>
                <w:rFonts w:ascii="Times New Roman" w:hAnsi="Times New Roman" w:cs="Times New Roman"/>
              </w:rPr>
            </w:pPr>
            <w:r w:rsidRPr="00E13E3B">
              <w:rPr>
                <w:rFonts w:ascii="Times New Roman" w:hAnsi="Times New Roman" w:cs="Times New Roman"/>
              </w:rPr>
              <w:t>Источник финансирования</w:t>
            </w:r>
          </w:p>
          <w:p w:rsidR="00941747" w:rsidRPr="00E13E3B" w:rsidRDefault="00941747" w:rsidP="00941747">
            <w:pPr>
              <w:spacing w:after="0" w:line="240" w:lineRule="auto"/>
              <w:rPr>
                <w:rFonts w:ascii="Times New Roman" w:hAnsi="Times New Roman" w:cs="Times New Roman"/>
                <w:i/>
              </w:rPr>
            </w:pPr>
          </w:p>
        </w:tc>
        <w:tc>
          <w:tcPr>
            <w:tcW w:w="10272" w:type="dxa"/>
            <w:gridSpan w:val="9"/>
            <w:tcBorders>
              <w:top w:val="nil"/>
              <w:left w:val="single" w:sz="4" w:space="0" w:color="auto"/>
              <w:bottom w:val="single" w:sz="4" w:space="0" w:color="auto"/>
              <w:right w:val="single" w:sz="4" w:space="0" w:color="auto"/>
            </w:tcBorders>
          </w:tcPr>
          <w:p w:rsidR="00941747" w:rsidRPr="00E13E3B" w:rsidRDefault="00941747" w:rsidP="00941747">
            <w:pPr>
              <w:spacing w:after="0" w:line="240" w:lineRule="auto"/>
              <w:rPr>
                <w:rFonts w:ascii="Times New Roman" w:hAnsi="Times New Roman" w:cs="Times New Roman"/>
              </w:rPr>
            </w:pPr>
          </w:p>
          <w:p w:rsidR="00941747" w:rsidRPr="00E13E3B" w:rsidRDefault="00941747" w:rsidP="00941747">
            <w:pPr>
              <w:spacing w:after="0" w:line="240" w:lineRule="auto"/>
              <w:rPr>
                <w:rFonts w:ascii="Times New Roman" w:hAnsi="Times New Roman" w:cs="Times New Roman"/>
              </w:rPr>
            </w:pPr>
          </w:p>
          <w:p w:rsidR="00941747" w:rsidRPr="00E13E3B" w:rsidRDefault="00941747" w:rsidP="00941747">
            <w:pPr>
              <w:spacing w:after="0" w:line="240" w:lineRule="auto"/>
              <w:rPr>
                <w:rFonts w:ascii="Times New Roman" w:hAnsi="Times New Roman" w:cs="Times New Roman"/>
              </w:rPr>
            </w:pPr>
          </w:p>
          <w:p w:rsidR="00941747" w:rsidRPr="00E13E3B" w:rsidRDefault="00941747" w:rsidP="00941747">
            <w:pPr>
              <w:spacing w:after="0" w:line="240" w:lineRule="auto"/>
              <w:rPr>
                <w:rFonts w:ascii="Times New Roman" w:hAnsi="Times New Roman" w:cs="Times New Roman"/>
              </w:rPr>
            </w:pPr>
            <w:r w:rsidRPr="00E13E3B">
              <w:rPr>
                <w:rFonts w:ascii="Times New Roman" w:hAnsi="Times New Roman" w:cs="Times New Roman"/>
              </w:rPr>
              <w:t>Расходы (тыс. руб.)</w:t>
            </w:r>
          </w:p>
        </w:tc>
      </w:tr>
      <w:tr w:rsidR="00941747" w:rsidRPr="00E13E3B" w:rsidTr="001C09FF">
        <w:trPr>
          <w:trHeight w:val="480"/>
          <w:jc w:val="center"/>
        </w:trPr>
        <w:tc>
          <w:tcPr>
            <w:tcW w:w="1698" w:type="dxa"/>
            <w:vMerge/>
            <w:tcBorders>
              <w:left w:val="single" w:sz="4" w:space="0" w:color="auto"/>
              <w:right w:val="single" w:sz="4" w:space="0" w:color="auto"/>
            </w:tcBorders>
            <w:vAlign w:val="center"/>
            <w:hideMark/>
          </w:tcPr>
          <w:p w:rsidR="00941747" w:rsidRPr="00E13E3B" w:rsidRDefault="00941747" w:rsidP="00941747">
            <w:pPr>
              <w:spacing w:after="0" w:line="240" w:lineRule="auto"/>
              <w:jc w:val="left"/>
              <w:rPr>
                <w:rFonts w:ascii="Times New Roman" w:hAnsi="Times New Roman" w:cs="Times New Roman"/>
              </w:rPr>
            </w:pPr>
          </w:p>
        </w:tc>
        <w:tc>
          <w:tcPr>
            <w:tcW w:w="1133" w:type="dxa"/>
            <w:vMerge w:val="restart"/>
            <w:tcBorders>
              <w:top w:val="single" w:sz="4" w:space="0" w:color="auto"/>
              <w:left w:val="single" w:sz="4" w:space="0" w:color="auto"/>
              <w:bottom w:val="single" w:sz="4" w:space="0" w:color="auto"/>
              <w:right w:val="single" w:sz="4" w:space="0" w:color="auto"/>
            </w:tcBorders>
            <w:vAlign w:val="center"/>
            <w:hideMark/>
          </w:tcPr>
          <w:p w:rsidR="00941747" w:rsidRPr="00E13E3B" w:rsidRDefault="00941747" w:rsidP="001972D0">
            <w:pPr>
              <w:spacing w:after="0" w:line="240" w:lineRule="auto"/>
              <w:rPr>
                <w:rFonts w:ascii="Times New Roman" w:hAnsi="Times New Roman" w:cs="Times New Roman"/>
              </w:rPr>
            </w:pPr>
            <w:r w:rsidRPr="00E13E3B">
              <w:rPr>
                <w:rFonts w:ascii="Times New Roman" w:hAnsi="Times New Roman" w:cs="Times New Roman"/>
              </w:rPr>
              <w:t>Комитет по жилищно-коммунальному хозяйству  Администрации Городского округа Подольск</w:t>
            </w:r>
          </w:p>
        </w:tc>
        <w:tc>
          <w:tcPr>
            <w:tcW w:w="1485" w:type="dxa"/>
            <w:vMerge w:val="restart"/>
            <w:tcBorders>
              <w:top w:val="single" w:sz="4" w:space="0" w:color="auto"/>
              <w:left w:val="single" w:sz="4" w:space="0" w:color="auto"/>
              <w:bottom w:val="single" w:sz="4" w:space="0" w:color="auto"/>
              <w:right w:val="single" w:sz="4" w:space="0" w:color="auto"/>
            </w:tcBorders>
            <w:vAlign w:val="center"/>
            <w:hideMark/>
          </w:tcPr>
          <w:p w:rsidR="00941747" w:rsidRPr="00E13E3B" w:rsidRDefault="00941747" w:rsidP="00941747">
            <w:pPr>
              <w:spacing w:after="0" w:line="240" w:lineRule="auto"/>
              <w:rPr>
                <w:rFonts w:ascii="Times New Roman" w:hAnsi="Times New Roman" w:cs="Times New Roman"/>
              </w:rPr>
            </w:pPr>
            <w:r w:rsidRPr="00E13E3B">
              <w:rPr>
                <w:rFonts w:ascii="Times New Roman" w:hAnsi="Times New Roman" w:cs="Times New Roman"/>
                <w:bCs/>
              </w:rPr>
              <w:t>Всего, в том числе:</w:t>
            </w:r>
          </w:p>
        </w:tc>
        <w:tc>
          <w:tcPr>
            <w:tcW w:w="1169" w:type="dxa"/>
            <w:tcBorders>
              <w:top w:val="single" w:sz="4" w:space="0" w:color="auto"/>
              <w:left w:val="single" w:sz="4" w:space="0" w:color="auto"/>
              <w:bottom w:val="single" w:sz="4" w:space="0" w:color="auto"/>
              <w:right w:val="single" w:sz="4" w:space="0" w:color="auto"/>
            </w:tcBorders>
            <w:vAlign w:val="center"/>
          </w:tcPr>
          <w:p w:rsidR="00941747" w:rsidRPr="00E13E3B" w:rsidRDefault="00941747" w:rsidP="00941747">
            <w:pPr>
              <w:spacing w:after="0" w:line="240" w:lineRule="auto"/>
              <w:rPr>
                <w:rFonts w:ascii="Times New Roman" w:hAnsi="Times New Roman" w:cs="Times New Roman"/>
                <w:b/>
              </w:rPr>
            </w:pPr>
            <w:r w:rsidRPr="00E13E3B">
              <w:rPr>
                <w:rFonts w:ascii="Times New Roman" w:hAnsi="Times New Roman" w:cs="Times New Roman"/>
                <w:b/>
              </w:rPr>
              <w:t>2018*</w:t>
            </w:r>
          </w:p>
        </w:tc>
        <w:tc>
          <w:tcPr>
            <w:tcW w:w="1204" w:type="dxa"/>
            <w:tcBorders>
              <w:top w:val="single" w:sz="4" w:space="0" w:color="auto"/>
              <w:left w:val="single" w:sz="4" w:space="0" w:color="auto"/>
              <w:bottom w:val="single" w:sz="4" w:space="0" w:color="auto"/>
              <w:right w:val="single" w:sz="4" w:space="0" w:color="auto"/>
            </w:tcBorders>
            <w:vAlign w:val="center"/>
            <w:hideMark/>
          </w:tcPr>
          <w:p w:rsidR="00941747" w:rsidRPr="00E13E3B" w:rsidRDefault="00941747" w:rsidP="00941747">
            <w:pPr>
              <w:spacing w:after="0" w:line="240" w:lineRule="auto"/>
              <w:rPr>
                <w:rFonts w:ascii="Times New Roman" w:hAnsi="Times New Roman" w:cs="Times New Roman"/>
                <w:b/>
              </w:rPr>
            </w:pPr>
            <w:r w:rsidRPr="00E13E3B">
              <w:rPr>
                <w:rFonts w:ascii="Times New Roman" w:hAnsi="Times New Roman" w:cs="Times New Roman"/>
                <w:b/>
              </w:rPr>
              <w:t>2019*</w:t>
            </w:r>
          </w:p>
        </w:tc>
        <w:tc>
          <w:tcPr>
            <w:tcW w:w="1417" w:type="dxa"/>
            <w:tcBorders>
              <w:top w:val="single" w:sz="4" w:space="0" w:color="auto"/>
              <w:left w:val="single" w:sz="4" w:space="0" w:color="auto"/>
              <w:bottom w:val="single" w:sz="4" w:space="0" w:color="auto"/>
              <w:right w:val="single" w:sz="4" w:space="0" w:color="auto"/>
            </w:tcBorders>
            <w:vAlign w:val="center"/>
            <w:hideMark/>
          </w:tcPr>
          <w:p w:rsidR="00941747" w:rsidRPr="00E13E3B" w:rsidRDefault="00941747" w:rsidP="00941747">
            <w:pPr>
              <w:spacing w:after="0" w:line="240" w:lineRule="auto"/>
              <w:rPr>
                <w:rFonts w:ascii="Times New Roman" w:hAnsi="Times New Roman" w:cs="Times New Roman"/>
                <w:b/>
              </w:rPr>
            </w:pPr>
            <w:r w:rsidRPr="00E13E3B">
              <w:rPr>
                <w:rFonts w:ascii="Times New Roman" w:hAnsi="Times New Roman" w:cs="Times New Roman"/>
                <w:b/>
              </w:rPr>
              <w:t>2020*</w:t>
            </w:r>
          </w:p>
        </w:tc>
        <w:tc>
          <w:tcPr>
            <w:tcW w:w="1418" w:type="dxa"/>
            <w:tcBorders>
              <w:top w:val="single" w:sz="4" w:space="0" w:color="auto"/>
              <w:left w:val="single" w:sz="4" w:space="0" w:color="auto"/>
              <w:bottom w:val="single" w:sz="4" w:space="0" w:color="auto"/>
              <w:right w:val="single" w:sz="4" w:space="0" w:color="auto"/>
            </w:tcBorders>
            <w:vAlign w:val="center"/>
            <w:hideMark/>
          </w:tcPr>
          <w:p w:rsidR="00941747" w:rsidRPr="00E13E3B" w:rsidRDefault="00941747" w:rsidP="00941747">
            <w:pPr>
              <w:spacing w:after="0" w:line="240" w:lineRule="auto"/>
              <w:rPr>
                <w:rFonts w:ascii="Times New Roman" w:hAnsi="Times New Roman" w:cs="Times New Roman"/>
                <w:b/>
              </w:rPr>
            </w:pPr>
            <w:r w:rsidRPr="00E13E3B">
              <w:rPr>
                <w:rFonts w:ascii="Times New Roman" w:hAnsi="Times New Roman" w:cs="Times New Roman"/>
                <w:b/>
              </w:rPr>
              <w:t>2021*</w:t>
            </w:r>
          </w:p>
        </w:tc>
        <w:tc>
          <w:tcPr>
            <w:tcW w:w="1417" w:type="dxa"/>
            <w:tcBorders>
              <w:top w:val="single" w:sz="4" w:space="0" w:color="auto"/>
              <w:left w:val="single" w:sz="4" w:space="0" w:color="auto"/>
              <w:bottom w:val="single" w:sz="4" w:space="0" w:color="auto"/>
              <w:right w:val="single" w:sz="4" w:space="0" w:color="auto"/>
            </w:tcBorders>
            <w:vAlign w:val="center"/>
            <w:hideMark/>
          </w:tcPr>
          <w:p w:rsidR="00941747" w:rsidRPr="00E13E3B" w:rsidRDefault="00941747" w:rsidP="00941747">
            <w:pPr>
              <w:spacing w:after="0" w:line="240" w:lineRule="auto"/>
              <w:rPr>
                <w:rFonts w:ascii="Times New Roman" w:hAnsi="Times New Roman" w:cs="Times New Roman"/>
                <w:b/>
              </w:rPr>
            </w:pPr>
            <w:r w:rsidRPr="00E13E3B">
              <w:rPr>
                <w:rFonts w:ascii="Times New Roman" w:hAnsi="Times New Roman" w:cs="Times New Roman"/>
                <w:b/>
              </w:rPr>
              <w:t>2022*</w:t>
            </w:r>
          </w:p>
        </w:tc>
        <w:tc>
          <w:tcPr>
            <w:tcW w:w="1134" w:type="dxa"/>
            <w:tcBorders>
              <w:top w:val="single" w:sz="4" w:space="0" w:color="auto"/>
              <w:left w:val="single" w:sz="4" w:space="0" w:color="auto"/>
              <w:bottom w:val="single" w:sz="4" w:space="0" w:color="auto"/>
              <w:right w:val="single" w:sz="4" w:space="0" w:color="auto"/>
            </w:tcBorders>
            <w:vAlign w:val="center"/>
          </w:tcPr>
          <w:p w:rsidR="00941747" w:rsidRPr="00E13E3B" w:rsidRDefault="00941747" w:rsidP="00941747">
            <w:pPr>
              <w:spacing w:after="0"/>
            </w:pPr>
            <w:r w:rsidRPr="00E13E3B">
              <w:rPr>
                <w:rFonts w:ascii="Times New Roman" w:hAnsi="Times New Roman" w:cs="Times New Roman"/>
                <w:b/>
              </w:rPr>
              <w:t>2023*</w:t>
            </w:r>
          </w:p>
        </w:tc>
        <w:tc>
          <w:tcPr>
            <w:tcW w:w="1134" w:type="dxa"/>
            <w:tcBorders>
              <w:top w:val="single" w:sz="4" w:space="0" w:color="auto"/>
              <w:left w:val="single" w:sz="4" w:space="0" w:color="auto"/>
              <w:bottom w:val="single" w:sz="4" w:space="0" w:color="auto"/>
              <w:right w:val="single" w:sz="4" w:space="0" w:color="auto"/>
            </w:tcBorders>
            <w:vAlign w:val="center"/>
          </w:tcPr>
          <w:p w:rsidR="00941747" w:rsidRPr="00E13E3B" w:rsidRDefault="00941747" w:rsidP="00941747">
            <w:pPr>
              <w:spacing w:after="0"/>
            </w:pPr>
            <w:r w:rsidRPr="00E13E3B">
              <w:rPr>
                <w:rFonts w:ascii="Times New Roman" w:hAnsi="Times New Roman" w:cs="Times New Roman"/>
                <w:b/>
              </w:rPr>
              <w:t>2024*</w:t>
            </w:r>
          </w:p>
        </w:tc>
        <w:tc>
          <w:tcPr>
            <w:tcW w:w="1379" w:type="dxa"/>
            <w:gridSpan w:val="2"/>
            <w:tcBorders>
              <w:top w:val="single" w:sz="4" w:space="0" w:color="auto"/>
              <w:left w:val="single" w:sz="4" w:space="0" w:color="auto"/>
              <w:bottom w:val="single" w:sz="4" w:space="0" w:color="auto"/>
              <w:right w:val="single" w:sz="4" w:space="0" w:color="auto"/>
            </w:tcBorders>
            <w:vAlign w:val="center"/>
            <w:hideMark/>
          </w:tcPr>
          <w:p w:rsidR="00941747" w:rsidRPr="00E13E3B" w:rsidRDefault="00941747" w:rsidP="00941747">
            <w:pPr>
              <w:spacing w:after="0" w:line="240" w:lineRule="auto"/>
              <w:rPr>
                <w:rFonts w:ascii="Times New Roman" w:hAnsi="Times New Roman" w:cs="Times New Roman"/>
                <w:b/>
              </w:rPr>
            </w:pPr>
            <w:r w:rsidRPr="00E13E3B">
              <w:rPr>
                <w:rFonts w:ascii="Times New Roman" w:hAnsi="Times New Roman" w:cs="Times New Roman"/>
                <w:b/>
              </w:rPr>
              <w:t>Итого:</w:t>
            </w:r>
          </w:p>
        </w:tc>
      </w:tr>
      <w:tr w:rsidR="00941747" w:rsidRPr="00E13E3B" w:rsidTr="001C09FF">
        <w:trPr>
          <w:trHeight w:val="481"/>
          <w:jc w:val="center"/>
        </w:trPr>
        <w:tc>
          <w:tcPr>
            <w:tcW w:w="1698" w:type="dxa"/>
            <w:vMerge/>
            <w:tcBorders>
              <w:left w:val="single" w:sz="4" w:space="0" w:color="auto"/>
              <w:right w:val="single" w:sz="4" w:space="0" w:color="auto"/>
            </w:tcBorders>
            <w:vAlign w:val="center"/>
            <w:hideMark/>
          </w:tcPr>
          <w:p w:rsidR="00941747" w:rsidRPr="00E13E3B" w:rsidRDefault="00941747" w:rsidP="00941747">
            <w:pPr>
              <w:spacing w:after="0" w:line="240" w:lineRule="auto"/>
              <w:jc w:val="left"/>
              <w:rPr>
                <w:rFonts w:ascii="Times New Roman" w:hAnsi="Times New Roman" w:cs="Times New Roman"/>
              </w:rPr>
            </w:pPr>
          </w:p>
        </w:tc>
        <w:tc>
          <w:tcPr>
            <w:tcW w:w="1133" w:type="dxa"/>
            <w:vMerge/>
            <w:tcBorders>
              <w:top w:val="single" w:sz="4" w:space="0" w:color="auto"/>
              <w:left w:val="single" w:sz="4" w:space="0" w:color="auto"/>
              <w:bottom w:val="single" w:sz="4" w:space="0" w:color="auto"/>
              <w:right w:val="single" w:sz="4" w:space="0" w:color="auto"/>
            </w:tcBorders>
            <w:vAlign w:val="center"/>
            <w:hideMark/>
          </w:tcPr>
          <w:p w:rsidR="00941747" w:rsidRPr="00E13E3B" w:rsidRDefault="00941747" w:rsidP="00941747">
            <w:pPr>
              <w:spacing w:after="0" w:line="240" w:lineRule="auto"/>
              <w:jc w:val="left"/>
              <w:rPr>
                <w:rFonts w:ascii="Times New Roman" w:hAnsi="Times New Roman" w:cs="Times New Roman"/>
              </w:rPr>
            </w:pPr>
          </w:p>
        </w:tc>
        <w:tc>
          <w:tcPr>
            <w:tcW w:w="1485" w:type="dxa"/>
            <w:vMerge/>
            <w:tcBorders>
              <w:top w:val="single" w:sz="4" w:space="0" w:color="auto"/>
              <w:left w:val="single" w:sz="4" w:space="0" w:color="auto"/>
              <w:bottom w:val="single" w:sz="4" w:space="0" w:color="auto"/>
              <w:right w:val="single" w:sz="4" w:space="0" w:color="auto"/>
            </w:tcBorders>
            <w:vAlign w:val="center"/>
            <w:hideMark/>
          </w:tcPr>
          <w:p w:rsidR="00941747" w:rsidRPr="00E13E3B" w:rsidRDefault="00941747" w:rsidP="00941747">
            <w:pPr>
              <w:spacing w:after="0" w:line="240" w:lineRule="auto"/>
              <w:jc w:val="left"/>
              <w:rPr>
                <w:rFonts w:ascii="Times New Roman" w:hAnsi="Times New Roman" w:cs="Times New Roman"/>
              </w:rPr>
            </w:pPr>
          </w:p>
        </w:tc>
        <w:tc>
          <w:tcPr>
            <w:tcW w:w="1169" w:type="dxa"/>
            <w:tcBorders>
              <w:top w:val="nil"/>
              <w:left w:val="nil"/>
              <w:bottom w:val="single" w:sz="4" w:space="0" w:color="auto"/>
              <w:right w:val="single" w:sz="4" w:space="0" w:color="auto"/>
            </w:tcBorders>
            <w:vAlign w:val="center"/>
          </w:tcPr>
          <w:p w:rsidR="00941747" w:rsidRPr="00E13E3B" w:rsidRDefault="00900774" w:rsidP="00941747">
            <w:pPr>
              <w:spacing w:after="0" w:line="240" w:lineRule="auto"/>
              <w:rPr>
                <w:rFonts w:ascii="Times New Roman" w:hAnsi="Times New Roman" w:cs="Times New Roman"/>
                <w:b/>
                <w:bCs/>
              </w:rPr>
            </w:pPr>
            <w:r w:rsidRPr="00E13E3B">
              <w:rPr>
                <w:rFonts w:ascii="Times New Roman" w:eastAsia="Times New Roman" w:hAnsi="Times New Roman" w:cs="Times New Roman"/>
                <w:b/>
                <w:bCs/>
                <w:lang w:eastAsia="ru-RU"/>
              </w:rPr>
              <w:t>7461,7</w:t>
            </w:r>
          </w:p>
        </w:tc>
        <w:tc>
          <w:tcPr>
            <w:tcW w:w="1204" w:type="dxa"/>
            <w:tcBorders>
              <w:top w:val="single" w:sz="4" w:space="0" w:color="auto"/>
              <w:left w:val="single" w:sz="4" w:space="0" w:color="auto"/>
              <w:bottom w:val="single" w:sz="4" w:space="0" w:color="auto"/>
              <w:right w:val="single" w:sz="4" w:space="0" w:color="auto"/>
            </w:tcBorders>
            <w:vAlign w:val="center"/>
            <w:hideMark/>
          </w:tcPr>
          <w:p w:rsidR="00941747" w:rsidRPr="00E13E3B" w:rsidRDefault="005720B2" w:rsidP="005720B2">
            <w:pPr>
              <w:spacing w:after="0" w:line="240" w:lineRule="auto"/>
              <w:rPr>
                <w:rFonts w:ascii="Times New Roman" w:hAnsi="Times New Roman" w:cs="Times New Roman"/>
                <w:b/>
                <w:bCs/>
              </w:rPr>
            </w:pPr>
            <w:r w:rsidRPr="00E13E3B">
              <w:rPr>
                <w:rFonts w:ascii="Times New Roman" w:eastAsia="Times New Roman" w:hAnsi="Times New Roman" w:cs="Times New Roman"/>
                <w:b/>
                <w:bCs/>
                <w:lang w:eastAsia="ru-RU"/>
              </w:rPr>
              <w:t>90</w:t>
            </w:r>
            <w:r w:rsidR="00E03527" w:rsidRPr="00E13E3B">
              <w:rPr>
                <w:rFonts w:ascii="Times New Roman" w:eastAsia="Times New Roman" w:hAnsi="Times New Roman" w:cs="Times New Roman"/>
                <w:b/>
                <w:bCs/>
                <w:lang w:eastAsia="ru-RU"/>
              </w:rPr>
              <w:t>15,8</w:t>
            </w:r>
          </w:p>
        </w:tc>
        <w:tc>
          <w:tcPr>
            <w:tcW w:w="1417" w:type="dxa"/>
            <w:tcBorders>
              <w:top w:val="nil"/>
              <w:left w:val="nil"/>
              <w:bottom w:val="single" w:sz="4" w:space="0" w:color="auto"/>
              <w:right w:val="single" w:sz="4" w:space="0" w:color="auto"/>
            </w:tcBorders>
            <w:vAlign w:val="center"/>
            <w:hideMark/>
          </w:tcPr>
          <w:p w:rsidR="00941747" w:rsidRPr="00E13E3B" w:rsidRDefault="00941747" w:rsidP="00941747">
            <w:pPr>
              <w:spacing w:after="0" w:line="240" w:lineRule="auto"/>
              <w:rPr>
                <w:rFonts w:ascii="Times New Roman" w:hAnsi="Times New Roman" w:cs="Times New Roman"/>
                <w:b/>
                <w:bCs/>
              </w:rPr>
            </w:pPr>
            <w:r w:rsidRPr="00E13E3B">
              <w:rPr>
                <w:rFonts w:ascii="Times New Roman" w:eastAsia="Times New Roman" w:hAnsi="Times New Roman" w:cs="Times New Roman"/>
                <w:b/>
                <w:bCs/>
                <w:lang w:eastAsia="ru-RU"/>
              </w:rPr>
              <w:t>16464</w:t>
            </w:r>
          </w:p>
        </w:tc>
        <w:tc>
          <w:tcPr>
            <w:tcW w:w="1418" w:type="dxa"/>
            <w:tcBorders>
              <w:top w:val="nil"/>
              <w:left w:val="nil"/>
              <w:bottom w:val="single" w:sz="4" w:space="0" w:color="auto"/>
              <w:right w:val="single" w:sz="4" w:space="0" w:color="auto"/>
            </w:tcBorders>
            <w:vAlign w:val="center"/>
            <w:hideMark/>
          </w:tcPr>
          <w:p w:rsidR="00941747" w:rsidRPr="00E13E3B" w:rsidRDefault="00941747" w:rsidP="00941747">
            <w:pPr>
              <w:spacing w:after="0" w:line="240" w:lineRule="auto"/>
              <w:rPr>
                <w:rFonts w:ascii="Times New Roman" w:hAnsi="Times New Roman" w:cs="Times New Roman"/>
                <w:b/>
                <w:bCs/>
              </w:rPr>
            </w:pPr>
            <w:r w:rsidRPr="00E13E3B">
              <w:rPr>
                <w:rFonts w:ascii="Times New Roman" w:eastAsia="Times New Roman" w:hAnsi="Times New Roman" w:cs="Times New Roman"/>
                <w:b/>
                <w:bCs/>
                <w:lang w:eastAsia="ru-RU"/>
              </w:rPr>
              <w:t>15651</w:t>
            </w:r>
          </w:p>
        </w:tc>
        <w:tc>
          <w:tcPr>
            <w:tcW w:w="1417" w:type="dxa"/>
            <w:tcBorders>
              <w:top w:val="nil"/>
              <w:left w:val="nil"/>
              <w:bottom w:val="single" w:sz="4" w:space="0" w:color="auto"/>
              <w:right w:val="single" w:sz="4" w:space="0" w:color="auto"/>
            </w:tcBorders>
            <w:vAlign w:val="center"/>
            <w:hideMark/>
          </w:tcPr>
          <w:p w:rsidR="00941747" w:rsidRPr="00E13E3B" w:rsidRDefault="00221FD6" w:rsidP="00221FD6">
            <w:pPr>
              <w:spacing w:after="0" w:line="240" w:lineRule="auto"/>
              <w:jc w:val="both"/>
              <w:rPr>
                <w:rFonts w:ascii="Times New Roman" w:hAnsi="Times New Roman" w:cs="Times New Roman"/>
                <w:b/>
                <w:bCs/>
              </w:rPr>
            </w:pPr>
            <w:r w:rsidRPr="00E13E3B">
              <w:rPr>
                <w:rFonts w:ascii="Times New Roman" w:hAnsi="Times New Roman" w:cs="Times New Roman"/>
                <w:b/>
                <w:bCs/>
              </w:rPr>
              <w:t xml:space="preserve">           0</w:t>
            </w:r>
          </w:p>
        </w:tc>
        <w:tc>
          <w:tcPr>
            <w:tcW w:w="1134" w:type="dxa"/>
            <w:tcBorders>
              <w:top w:val="single" w:sz="4" w:space="0" w:color="auto"/>
              <w:left w:val="nil"/>
              <w:bottom w:val="single" w:sz="4" w:space="0" w:color="auto"/>
              <w:right w:val="single" w:sz="4" w:space="0" w:color="auto"/>
            </w:tcBorders>
            <w:vAlign w:val="center"/>
          </w:tcPr>
          <w:p w:rsidR="00941747" w:rsidRPr="00E13E3B" w:rsidRDefault="001F114C" w:rsidP="00941747">
            <w:pPr>
              <w:spacing w:after="0"/>
              <w:rPr>
                <w:b/>
              </w:rPr>
            </w:pPr>
            <w:r w:rsidRPr="00E13E3B">
              <w:rPr>
                <w:b/>
              </w:rPr>
              <w:t>0</w:t>
            </w:r>
          </w:p>
        </w:tc>
        <w:tc>
          <w:tcPr>
            <w:tcW w:w="1134" w:type="dxa"/>
            <w:tcBorders>
              <w:top w:val="single" w:sz="4" w:space="0" w:color="auto"/>
              <w:left w:val="single" w:sz="4" w:space="0" w:color="auto"/>
              <w:bottom w:val="single" w:sz="4" w:space="0" w:color="auto"/>
              <w:right w:val="single" w:sz="4" w:space="0" w:color="auto"/>
            </w:tcBorders>
            <w:vAlign w:val="center"/>
          </w:tcPr>
          <w:p w:rsidR="00941747" w:rsidRPr="00E13E3B" w:rsidRDefault="001F114C" w:rsidP="00941747">
            <w:pPr>
              <w:spacing w:after="0"/>
              <w:rPr>
                <w:b/>
              </w:rPr>
            </w:pPr>
            <w:r w:rsidRPr="00E13E3B">
              <w:rPr>
                <w:b/>
              </w:rPr>
              <w:t>0</w:t>
            </w:r>
          </w:p>
        </w:tc>
        <w:tc>
          <w:tcPr>
            <w:tcW w:w="1379" w:type="dxa"/>
            <w:gridSpan w:val="2"/>
            <w:tcBorders>
              <w:top w:val="single" w:sz="4" w:space="0" w:color="auto"/>
              <w:left w:val="single" w:sz="4" w:space="0" w:color="auto"/>
              <w:bottom w:val="single" w:sz="4" w:space="0" w:color="auto"/>
              <w:right w:val="single" w:sz="4" w:space="0" w:color="auto"/>
            </w:tcBorders>
            <w:vAlign w:val="center"/>
            <w:hideMark/>
          </w:tcPr>
          <w:p w:rsidR="00941747" w:rsidRPr="00E13E3B" w:rsidRDefault="0090401F" w:rsidP="003E6921">
            <w:pPr>
              <w:spacing w:after="0" w:line="240" w:lineRule="auto"/>
              <w:rPr>
                <w:rFonts w:ascii="Times New Roman" w:eastAsia="Times New Roman" w:hAnsi="Times New Roman" w:cs="Times New Roman"/>
                <w:b/>
                <w:bCs/>
                <w:lang w:eastAsia="ru-RU"/>
              </w:rPr>
            </w:pPr>
            <w:r w:rsidRPr="00E13E3B">
              <w:rPr>
                <w:rFonts w:ascii="Times New Roman" w:eastAsia="Times New Roman" w:hAnsi="Times New Roman" w:cs="Times New Roman"/>
                <w:b/>
                <w:bCs/>
                <w:lang w:eastAsia="ru-RU"/>
              </w:rPr>
              <w:t>48592,5</w:t>
            </w:r>
          </w:p>
        </w:tc>
      </w:tr>
      <w:tr w:rsidR="00941747" w:rsidRPr="00E13E3B" w:rsidTr="001C09FF">
        <w:trPr>
          <w:jc w:val="center"/>
        </w:trPr>
        <w:tc>
          <w:tcPr>
            <w:tcW w:w="1698" w:type="dxa"/>
            <w:vMerge/>
            <w:tcBorders>
              <w:left w:val="single" w:sz="4" w:space="0" w:color="auto"/>
              <w:right w:val="single" w:sz="4" w:space="0" w:color="auto"/>
            </w:tcBorders>
            <w:vAlign w:val="center"/>
            <w:hideMark/>
          </w:tcPr>
          <w:p w:rsidR="00941747" w:rsidRPr="00E13E3B" w:rsidRDefault="00941747" w:rsidP="00941747">
            <w:pPr>
              <w:spacing w:after="0" w:line="240" w:lineRule="auto"/>
              <w:jc w:val="left"/>
              <w:rPr>
                <w:rFonts w:ascii="Times New Roman" w:hAnsi="Times New Roman" w:cs="Times New Roman"/>
              </w:rPr>
            </w:pPr>
          </w:p>
        </w:tc>
        <w:tc>
          <w:tcPr>
            <w:tcW w:w="1133" w:type="dxa"/>
            <w:vMerge/>
            <w:tcBorders>
              <w:top w:val="single" w:sz="4" w:space="0" w:color="auto"/>
              <w:left w:val="single" w:sz="4" w:space="0" w:color="auto"/>
              <w:bottom w:val="single" w:sz="4" w:space="0" w:color="auto"/>
              <w:right w:val="single" w:sz="4" w:space="0" w:color="auto"/>
            </w:tcBorders>
            <w:vAlign w:val="center"/>
            <w:hideMark/>
          </w:tcPr>
          <w:p w:rsidR="00941747" w:rsidRPr="00E13E3B" w:rsidRDefault="00941747" w:rsidP="00941747">
            <w:pPr>
              <w:spacing w:after="0" w:line="240" w:lineRule="auto"/>
              <w:jc w:val="left"/>
              <w:rPr>
                <w:rFonts w:ascii="Times New Roman" w:hAnsi="Times New Roman" w:cs="Times New Roman"/>
              </w:rPr>
            </w:pPr>
          </w:p>
        </w:tc>
        <w:tc>
          <w:tcPr>
            <w:tcW w:w="1485" w:type="dxa"/>
            <w:tcBorders>
              <w:top w:val="nil"/>
              <w:left w:val="single" w:sz="4" w:space="0" w:color="auto"/>
              <w:bottom w:val="single" w:sz="4" w:space="0" w:color="auto"/>
              <w:right w:val="single" w:sz="4" w:space="0" w:color="auto"/>
            </w:tcBorders>
            <w:vAlign w:val="center"/>
            <w:hideMark/>
          </w:tcPr>
          <w:p w:rsidR="00941747" w:rsidRPr="00E13E3B" w:rsidRDefault="00941747" w:rsidP="00941747">
            <w:pPr>
              <w:spacing w:after="0" w:line="240" w:lineRule="auto"/>
              <w:rPr>
                <w:rFonts w:ascii="Times New Roman" w:hAnsi="Times New Roman" w:cs="Times New Roman"/>
              </w:rPr>
            </w:pPr>
            <w:r w:rsidRPr="00E13E3B">
              <w:rPr>
                <w:rFonts w:ascii="Times New Roman" w:hAnsi="Times New Roman" w:cs="Times New Roman"/>
              </w:rPr>
              <w:t>Средства федерального бюджета</w:t>
            </w:r>
          </w:p>
        </w:tc>
        <w:tc>
          <w:tcPr>
            <w:tcW w:w="1169" w:type="dxa"/>
            <w:tcBorders>
              <w:top w:val="nil"/>
              <w:left w:val="single" w:sz="4" w:space="0" w:color="auto"/>
              <w:bottom w:val="single" w:sz="4" w:space="0" w:color="auto"/>
              <w:right w:val="single" w:sz="4" w:space="0" w:color="auto"/>
            </w:tcBorders>
            <w:vAlign w:val="center"/>
          </w:tcPr>
          <w:p w:rsidR="00941747" w:rsidRPr="00E13E3B" w:rsidRDefault="00941747" w:rsidP="00941747">
            <w:pPr>
              <w:spacing w:after="0" w:line="240" w:lineRule="auto"/>
              <w:rPr>
                <w:rFonts w:ascii="Times New Roman" w:hAnsi="Times New Roman" w:cs="Times New Roman"/>
                <w:b/>
              </w:rPr>
            </w:pPr>
            <w:r w:rsidRPr="00E13E3B">
              <w:rPr>
                <w:rFonts w:ascii="Times New Roman" w:hAnsi="Times New Roman" w:cs="Times New Roman"/>
                <w:b/>
              </w:rPr>
              <w:t>0</w:t>
            </w:r>
          </w:p>
        </w:tc>
        <w:tc>
          <w:tcPr>
            <w:tcW w:w="1204" w:type="dxa"/>
            <w:tcBorders>
              <w:top w:val="single" w:sz="4" w:space="0" w:color="auto"/>
              <w:left w:val="single" w:sz="4" w:space="0" w:color="auto"/>
              <w:bottom w:val="single" w:sz="4" w:space="0" w:color="auto"/>
              <w:right w:val="single" w:sz="4" w:space="0" w:color="auto"/>
            </w:tcBorders>
            <w:vAlign w:val="center"/>
            <w:hideMark/>
          </w:tcPr>
          <w:p w:rsidR="00941747" w:rsidRPr="00E13E3B" w:rsidRDefault="00941747" w:rsidP="00941747">
            <w:pPr>
              <w:spacing w:after="0" w:line="240" w:lineRule="auto"/>
              <w:rPr>
                <w:rFonts w:ascii="Times New Roman" w:hAnsi="Times New Roman" w:cs="Times New Roman"/>
                <w:b/>
              </w:rPr>
            </w:pPr>
            <w:r w:rsidRPr="00E13E3B">
              <w:rPr>
                <w:rFonts w:ascii="Times New Roman" w:hAnsi="Times New Roman" w:cs="Times New Roman"/>
                <w:b/>
              </w:rPr>
              <w:t>0</w:t>
            </w:r>
          </w:p>
        </w:tc>
        <w:tc>
          <w:tcPr>
            <w:tcW w:w="1417" w:type="dxa"/>
            <w:tcBorders>
              <w:top w:val="nil"/>
              <w:left w:val="single" w:sz="4" w:space="0" w:color="auto"/>
              <w:bottom w:val="single" w:sz="4" w:space="0" w:color="auto"/>
              <w:right w:val="single" w:sz="4" w:space="0" w:color="auto"/>
            </w:tcBorders>
            <w:vAlign w:val="center"/>
            <w:hideMark/>
          </w:tcPr>
          <w:p w:rsidR="00941747" w:rsidRPr="00E13E3B" w:rsidRDefault="00941747" w:rsidP="00941747">
            <w:pPr>
              <w:spacing w:after="0" w:line="240" w:lineRule="auto"/>
              <w:rPr>
                <w:rFonts w:ascii="Times New Roman" w:hAnsi="Times New Roman" w:cs="Times New Roman"/>
                <w:b/>
              </w:rPr>
            </w:pPr>
            <w:r w:rsidRPr="00E13E3B">
              <w:rPr>
                <w:rFonts w:ascii="Times New Roman" w:hAnsi="Times New Roman" w:cs="Times New Roman"/>
                <w:b/>
              </w:rPr>
              <w:t>0</w:t>
            </w:r>
          </w:p>
        </w:tc>
        <w:tc>
          <w:tcPr>
            <w:tcW w:w="1418" w:type="dxa"/>
            <w:tcBorders>
              <w:top w:val="nil"/>
              <w:left w:val="single" w:sz="4" w:space="0" w:color="auto"/>
              <w:bottom w:val="single" w:sz="4" w:space="0" w:color="auto"/>
              <w:right w:val="single" w:sz="4" w:space="0" w:color="auto"/>
            </w:tcBorders>
            <w:vAlign w:val="center"/>
            <w:hideMark/>
          </w:tcPr>
          <w:p w:rsidR="00941747" w:rsidRPr="00E13E3B" w:rsidRDefault="00941747" w:rsidP="00941747">
            <w:pPr>
              <w:spacing w:after="0" w:line="240" w:lineRule="auto"/>
              <w:rPr>
                <w:rFonts w:ascii="Times New Roman" w:hAnsi="Times New Roman" w:cs="Times New Roman"/>
                <w:b/>
              </w:rPr>
            </w:pPr>
            <w:r w:rsidRPr="00E13E3B">
              <w:rPr>
                <w:rFonts w:ascii="Times New Roman" w:hAnsi="Times New Roman" w:cs="Times New Roman"/>
                <w:b/>
              </w:rPr>
              <w:t>0</w:t>
            </w:r>
          </w:p>
        </w:tc>
        <w:tc>
          <w:tcPr>
            <w:tcW w:w="1417" w:type="dxa"/>
            <w:tcBorders>
              <w:top w:val="nil"/>
              <w:left w:val="single" w:sz="4" w:space="0" w:color="auto"/>
              <w:bottom w:val="single" w:sz="4" w:space="0" w:color="auto"/>
              <w:right w:val="single" w:sz="4" w:space="0" w:color="auto"/>
            </w:tcBorders>
            <w:vAlign w:val="center"/>
            <w:hideMark/>
          </w:tcPr>
          <w:p w:rsidR="00941747" w:rsidRPr="00E13E3B" w:rsidRDefault="00941747" w:rsidP="00941747">
            <w:pPr>
              <w:spacing w:after="0" w:line="240" w:lineRule="auto"/>
              <w:rPr>
                <w:rFonts w:ascii="Times New Roman" w:hAnsi="Times New Roman" w:cs="Times New Roman"/>
                <w:b/>
              </w:rPr>
            </w:pPr>
            <w:r w:rsidRPr="00E13E3B">
              <w:rPr>
                <w:rFonts w:ascii="Times New Roman" w:hAnsi="Times New Roman" w:cs="Times New Roman"/>
                <w:b/>
              </w:rPr>
              <w:t>0</w:t>
            </w:r>
          </w:p>
        </w:tc>
        <w:tc>
          <w:tcPr>
            <w:tcW w:w="1134" w:type="dxa"/>
            <w:tcBorders>
              <w:top w:val="nil"/>
              <w:left w:val="single" w:sz="4" w:space="0" w:color="auto"/>
              <w:bottom w:val="single" w:sz="4" w:space="0" w:color="auto"/>
              <w:right w:val="single" w:sz="4" w:space="0" w:color="auto"/>
            </w:tcBorders>
            <w:vAlign w:val="center"/>
          </w:tcPr>
          <w:p w:rsidR="00941747" w:rsidRPr="00E13E3B" w:rsidRDefault="001F114C" w:rsidP="00941747">
            <w:pPr>
              <w:spacing w:after="0"/>
              <w:rPr>
                <w:b/>
              </w:rPr>
            </w:pPr>
            <w:r w:rsidRPr="00E13E3B">
              <w:rPr>
                <w:b/>
              </w:rPr>
              <w:t>0</w:t>
            </w:r>
          </w:p>
        </w:tc>
        <w:tc>
          <w:tcPr>
            <w:tcW w:w="1134" w:type="dxa"/>
            <w:tcBorders>
              <w:top w:val="nil"/>
              <w:left w:val="single" w:sz="4" w:space="0" w:color="auto"/>
              <w:bottom w:val="single" w:sz="4" w:space="0" w:color="auto"/>
              <w:right w:val="single" w:sz="4" w:space="0" w:color="auto"/>
            </w:tcBorders>
            <w:vAlign w:val="center"/>
          </w:tcPr>
          <w:p w:rsidR="00941747" w:rsidRPr="00E13E3B" w:rsidRDefault="001F114C" w:rsidP="00941747">
            <w:pPr>
              <w:spacing w:after="0"/>
              <w:rPr>
                <w:b/>
              </w:rPr>
            </w:pPr>
            <w:r w:rsidRPr="00E13E3B">
              <w:rPr>
                <w:b/>
              </w:rPr>
              <w:t>0</w:t>
            </w:r>
          </w:p>
        </w:tc>
        <w:tc>
          <w:tcPr>
            <w:tcW w:w="1379" w:type="dxa"/>
            <w:gridSpan w:val="2"/>
            <w:tcBorders>
              <w:top w:val="nil"/>
              <w:left w:val="single" w:sz="4" w:space="0" w:color="auto"/>
              <w:bottom w:val="single" w:sz="4" w:space="0" w:color="auto"/>
              <w:right w:val="single" w:sz="4" w:space="0" w:color="auto"/>
            </w:tcBorders>
            <w:vAlign w:val="center"/>
            <w:hideMark/>
          </w:tcPr>
          <w:p w:rsidR="00941747" w:rsidRPr="00E13E3B" w:rsidRDefault="00941747" w:rsidP="00941747">
            <w:pPr>
              <w:spacing w:after="0" w:line="240" w:lineRule="auto"/>
              <w:rPr>
                <w:rFonts w:ascii="Times New Roman" w:hAnsi="Times New Roman" w:cs="Times New Roman"/>
                <w:b/>
              </w:rPr>
            </w:pPr>
            <w:r w:rsidRPr="00E13E3B">
              <w:rPr>
                <w:rFonts w:ascii="Times New Roman" w:hAnsi="Times New Roman" w:cs="Times New Roman"/>
                <w:b/>
              </w:rPr>
              <w:t>0</w:t>
            </w:r>
          </w:p>
        </w:tc>
      </w:tr>
      <w:tr w:rsidR="00941747" w:rsidRPr="00E13E3B" w:rsidTr="001C09FF">
        <w:trPr>
          <w:jc w:val="center"/>
        </w:trPr>
        <w:tc>
          <w:tcPr>
            <w:tcW w:w="1698" w:type="dxa"/>
            <w:vMerge/>
            <w:tcBorders>
              <w:left w:val="single" w:sz="4" w:space="0" w:color="auto"/>
              <w:right w:val="single" w:sz="4" w:space="0" w:color="auto"/>
            </w:tcBorders>
            <w:vAlign w:val="center"/>
            <w:hideMark/>
          </w:tcPr>
          <w:p w:rsidR="00941747" w:rsidRPr="00E13E3B" w:rsidRDefault="00941747" w:rsidP="00941747">
            <w:pPr>
              <w:spacing w:after="0" w:line="240" w:lineRule="auto"/>
              <w:jc w:val="left"/>
              <w:rPr>
                <w:rFonts w:ascii="Times New Roman" w:hAnsi="Times New Roman" w:cs="Times New Roman"/>
              </w:rPr>
            </w:pPr>
          </w:p>
        </w:tc>
        <w:tc>
          <w:tcPr>
            <w:tcW w:w="1133" w:type="dxa"/>
            <w:vMerge/>
            <w:tcBorders>
              <w:top w:val="single" w:sz="4" w:space="0" w:color="auto"/>
              <w:left w:val="single" w:sz="4" w:space="0" w:color="auto"/>
              <w:bottom w:val="single" w:sz="4" w:space="0" w:color="auto"/>
              <w:right w:val="single" w:sz="4" w:space="0" w:color="auto"/>
            </w:tcBorders>
            <w:vAlign w:val="center"/>
            <w:hideMark/>
          </w:tcPr>
          <w:p w:rsidR="00941747" w:rsidRPr="00E13E3B" w:rsidRDefault="00941747" w:rsidP="00941747">
            <w:pPr>
              <w:spacing w:after="0" w:line="240" w:lineRule="auto"/>
              <w:jc w:val="left"/>
              <w:rPr>
                <w:rFonts w:ascii="Times New Roman" w:hAnsi="Times New Roman" w:cs="Times New Roman"/>
              </w:rPr>
            </w:pPr>
          </w:p>
        </w:tc>
        <w:tc>
          <w:tcPr>
            <w:tcW w:w="1485" w:type="dxa"/>
            <w:tcBorders>
              <w:top w:val="nil"/>
              <w:left w:val="single" w:sz="4" w:space="0" w:color="auto"/>
              <w:bottom w:val="single" w:sz="4" w:space="0" w:color="auto"/>
              <w:right w:val="single" w:sz="4" w:space="0" w:color="auto"/>
            </w:tcBorders>
            <w:vAlign w:val="center"/>
            <w:hideMark/>
          </w:tcPr>
          <w:p w:rsidR="00941747" w:rsidRPr="00E13E3B" w:rsidRDefault="00941747" w:rsidP="00941747">
            <w:pPr>
              <w:spacing w:after="0" w:line="240" w:lineRule="auto"/>
              <w:rPr>
                <w:rFonts w:ascii="Times New Roman" w:hAnsi="Times New Roman" w:cs="Times New Roman"/>
              </w:rPr>
            </w:pPr>
            <w:r w:rsidRPr="00E13E3B">
              <w:rPr>
                <w:rFonts w:ascii="Times New Roman" w:hAnsi="Times New Roman" w:cs="Times New Roman"/>
              </w:rPr>
              <w:t>Средства бюджета Московской области</w:t>
            </w:r>
          </w:p>
        </w:tc>
        <w:tc>
          <w:tcPr>
            <w:tcW w:w="1169" w:type="dxa"/>
            <w:tcBorders>
              <w:top w:val="nil"/>
              <w:left w:val="single" w:sz="4" w:space="0" w:color="auto"/>
              <w:bottom w:val="single" w:sz="4" w:space="0" w:color="auto"/>
              <w:right w:val="single" w:sz="4" w:space="0" w:color="auto"/>
            </w:tcBorders>
            <w:vAlign w:val="center"/>
          </w:tcPr>
          <w:p w:rsidR="00941747" w:rsidRPr="00E13E3B" w:rsidRDefault="00941747" w:rsidP="00941747">
            <w:pPr>
              <w:spacing w:after="0" w:line="240" w:lineRule="auto"/>
              <w:rPr>
                <w:rFonts w:ascii="Times New Roman" w:hAnsi="Times New Roman" w:cs="Times New Roman"/>
                <w:b/>
              </w:rPr>
            </w:pPr>
            <w:r w:rsidRPr="00E13E3B">
              <w:rPr>
                <w:rFonts w:ascii="Times New Roman" w:hAnsi="Times New Roman" w:cs="Times New Roman"/>
                <w:b/>
              </w:rPr>
              <w:t>0</w:t>
            </w:r>
          </w:p>
        </w:tc>
        <w:tc>
          <w:tcPr>
            <w:tcW w:w="1204" w:type="dxa"/>
            <w:tcBorders>
              <w:top w:val="single" w:sz="4" w:space="0" w:color="auto"/>
              <w:left w:val="single" w:sz="4" w:space="0" w:color="auto"/>
              <w:bottom w:val="single" w:sz="4" w:space="0" w:color="auto"/>
              <w:right w:val="single" w:sz="4" w:space="0" w:color="auto"/>
            </w:tcBorders>
            <w:vAlign w:val="center"/>
            <w:hideMark/>
          </w:tcPr>
          <w:p w:rsidR="00941747" w:rsidRPr="00E13E3B" w:rsidRDefault="00941747" w:rsidP="00941747">
            <w:pPr>
              <w:spacing w:after="0" w:line="240" w:lineRule="auto"/>
              <w:rPr>
                <w:rFonts w:ascii="Times New Roman" w:hAnsi="Times New Roman" w:cs="Times New Roman"/>
                <w:b/>
              </w:rPr>
            </w:pPr>
            <w:r w:rsidRPr="00E13E3B">
              <w:rPr>
                <w:rFonts w:ascii="Times New Roman" w:hAnsi="Times New Roman" w:cs="Times New Roman"/>
                <w:b/>
              </w:rPr>
              <w:t>0</w:t>
            </w:r>
          </w:p>
        </w:tc>
        <w:tc>
          <w:tcPr>
            <w:tcW w:w="1417" w:type="dxa"/>
            <w:tcBorders>
              <w:top w:val="nil"/>
              <w:left w:val="single" w:sz="4" w:space="0" w:color="auto"/>
              <w:bottom w:val="single" w:sz="4" w:space="0" w:color="auto"/>
              <w:right w:val="single" w:sz="4" w:space="0" w:color="auto"/>
            </w:tcBorders>
            <w:vAlign w:val="center"/>
            <w:hideMark/>
          </w:tcPr>
          <w:p w:rsidR="00941747" w:rsidRPr="00E13E3B" w:rsidRDefault="00941747" w:rsidP="00941747">
            <w:pPr>
              <w:spacing w:after="0" w:line="240" w:lineRule="auto"/>
              <w:rPr>
                <w:rFonts w:ascii="Times New Roman" w:hAnsi="Times New Roman" w:cs="Times New Roman"/>
                <w:b/>
              </w:rPr>
            </w:pPr>
            <w:r w:rsidRPr="00E13E3B">
              <w:rPr>
                <w:rFonts w:ascii="Times New Roman" w:hAnsi="Times New Roman" w:cs="Times New Roman"/>
                <w:b/>
              </w:rPr>
              <w:t>0</w:t>
            </w:r>
          </w:p>
        </w:tc>
        <w:tc>
          <w:tcPr>
            <w:tcW w:w="1418" w:type="dxa"/>
            <w:tcBorders>
              <w:top w:val="nil"/>
              <w:left w:val="single" w:sz="4" w:space="0" w:color="auto"/>
              <w:bottom w:val="single" w:sz="4" w:space="0" w:color="auto"/>
              <w:right w:val="single" w:sz="4" w:space="0" w:color="auto"/>
            </w:tcBorders>
            <w:vAlign w:val="center"/>
            <w:hideMark/>
          </w:tcPr>
          <w:p w:rsidR="00941747" w:rsidRPr="00E13E3B" w:rsidRDefault="00941747" w:rsidP="00941747">
            <w:pPr>
              <w:spacing w:after="0" w:line="240" w:lineRule="auto"/>
              <w:rPr>
                <w:rFonts w:ascii="Times New Roman" w:hAnsi="Times New Roman" w:cs="Times New Roman"/>
                <w:b/>
              </w:rPr>
            </w:pPr>
            <w:r w:rsidRPr="00E13E3B">
              <w:rPr>
                <w:rFonts w:ascii="Times New Roman" w:hAnsi="Times New Roman" w:cs="Times New Roman"/>
                <w:b/>
              </w:rPr>
              <w:t>0</w:t>
            </w:r>
          </w:p>
        </w:tc>
        <w:tc>
          <w:tcPr>
            <w:tcW w:w="1417" w:type="dxa"/>
            <w:tcBorders>
              <w:top w:val="nil"/>
              <w:left w:val="single" w:sz="4" w:space="0" w:color="auto"/>
              <w:bottom w:val="single" w:sz="4" w:space="0" w:color="auto"/>
              <w:right w:val="single" w:sz="4" w:space="0" w:color="auto"/>
            </w:tcBorders>
            <w:vAlign w:val="center"/>
            <w:hideMark/>
          </w:tcPr>
          <w:p w:rsidR="00941747" w:rsidRPr="00E13E3B" w:rsidRDefault="00941747" w:rsidP="00941747">
            <w:pPr>
              <w:spacing w:after="0" w:line="240" w:lineRule="auto"/>
              <w:rPr>
                <w:rFonts w:ascii="Times New Roman" w:hAnsi="Times New Roman" w:cs="Times New Roman"/>
                <w:b/>
              </w:rPr>
            </w:pPr>
            <w:r w:rsidRPr="00E13E3B">
              <w:rPr>
                <w:rFonts w:ascii="Times New Roman" w:hAnsi="Times New Roman" w:cs="Times New Roman"/>
                <w:b/>
              </w:rPr>
              <w:t>0</w:t>
            </w:r>
          </w:p>
        </w:tc>
        <w:tc>
          <w:tcPr>
            <w:tcW w:w="1134" w:type="dxa"/>
            <w:tcBorders>
              <w:top w:val="nil"/>
              <w:left w:val="single" w:sz="4" w:space="0" w:color="auto"/>
              <w:bottom w:val="single" w:sz="4" w:space="0" w:color="auto"/>
              <w:right w:val="single" w:sz="4" w:space="0" w:color="auto"/>
            </w:tcBorders>
            <w:vAlign w:val="center"/>
          </w:tcPr>
          <w:p w:rsidR="00941747" w:rsidRPr="00E13E3B" w:rsidRDefault="001F114C" w:rsidP="00941747">
            <w:pPr>
              <w:spacing w:after="0"/>
              <w:rPr>
                <w:b/>
              </w:rPr>
            </w:pPr>
            <w:r w:rsidRPr="00E13E3B">
              <w:rPr>
                <w:b/>
              </w:rPr>
              <w:t>0</w:t>
            </w:r>
          </w:p>
        </w:tc>
        <w:tc>
          <w:tcPr>
            <w:tcW w:w="1134" w:type="dxa"/>
            <w:tcBorders>
              <w:top w:val="nil"/>
              <w:left w:val="single" w:sz="4" w:space="0" w:color="auto"/>
              <w:bottom w:val="single" w:sz="4" w:space="0" w:color="auto"/>
              <w:right w:val="single" w:sz="4" w:space="0" w:color="auto"/>
            </w:tcBorders>
            <w:vAlign w:val="center"/>
          </w:tcPr>
          <w:p w:rsidR="00941747" w:rsidRPr="00E13E3B" w:rsidRDefault="001F114C" w:rsidP="00941747">
            <w:pPr>
              <w:spacing w:after="0"/>
              <w:rPr>
                <w:b/>
              </w:rPr>
            </w:pPr>
            <w:r w:rsidRPr="00E13E3B">
              <w:rPr>
                <w:b/>
              </w:rPr>
              <w:t>0</w:t>
            </w:r>
          </w:p>
        </w:tc>
        <w:tc>
          <w:tcPr>
            <w:tcW w:w="1379" w:type="dxa"/>
            <w:gridSpan w:val="2"/>
            <w:tcBorders>
              <w:top w:val="nil"/>
              <w:left w:val="single" w:sz="4" w:space="0" w:color="auto"/>
              <w:bottom w:val="single" w:sz="4" w:space="0" w:color="auto"/>
              <w:right w:val="single" w:sz="4" w:space="0" w:color="auto"/>
            </w:tcBorders>
            <w:vAlign w:val="center"/>
            <w:hideMark/>
          </w:tcPr>
          <w:p w:rsidR="00941747" w:rsidRPr="00E13E3B" w:rsidRDefault="00941747" w:rsidP="00941747">
            <w:pPr>
              <w:spacing w:after="0" w:line="240" w:lineRule="auto"/>
              <w:rPr>
                <w:rFonts w:ascii="Times New Roman" w:hAnsi="Times New Roman" w:cs="Times New Roman"/>
                <w:b/>
              </w:rPr>
            </w:pPr>
            <w:r w:rsidRPr="00E13E3B">
              <w:rPr>
                <w:rFonts w:ascii="Times New Roman" w:hAnsi="Times New Roman" w:cs="Times New Roman"/>
                <w:b/>
              </w:rPr>
              <w:t>0</w:t>
            </w:r>
          </w:p>
        </w:tc>
      </w:tr>
      <w:tr w:rsidR="00941747" w:rsidRPr="00E13E3B" w:rsidTr="001C09FF">
        <w:trPr>
          <w:trHeight w:val="480"/>
          <w:jc w:val="center"/>
        </w:trPr>
        <w:tc>
          <w:tcPr>
            <w:tcW w:w="1698" w:type="dxa"/>
            <w:vMerge/>
            <w:tcBorders>
              <w:left w:val="single" w:sz="4" w:space="0" w:color="auto"/>
              <w:right w:val="single" w:sz="4" w:space="0" w:color="auto"/>
            </w:tcBorders>
            <w:vAlign w:val="center"/>
            <w:hideMark/>
          </w:tcPr>
          <w:p w:rsidR="00941747" w:rsidRPr="00E13E3B" w:rsidRDefault="00941747" w:rsidP="00941747">
            <w:pPr>
              <w:spacing w:after="0" w:line="240" w:lineRule="auto"/>
              <w:jc w:val="left"/>
              <w:rPr>
                <w:rFonts w:ascii="Times New Roman" w:hAnsi="Times New Roman" w:cs="Times New Roman"/>
              </w:rPr>
            </w:pPr>
          </w:p>
        </w:tc>
        <w:tc>
          <w:tcPr>
            <w:tcW w:w="1133" w:type="dxa"/>
            <w:vMerge/>
            <w:tcBorders>
              <w:top w:val="single" w:sz="4" w:space="0" w:color="auto"/>
              <w:left w:val="single" w:sz="4" w:space="0" w:color="auto"/>
              <w:bottom w:val="single" w:sz="4" w:space="0" w:color="auto"/>
              <w:right w:val="single" w:sz="4" w:space="0" w:color="auto"/>
            </w:tcBorders>
            <w:vAlign w:val="center"/>
            <w:hideMark/>
          </w:tcPr>
          <w:p w:rsidR="00941747" w:rsidRPr="00E13E3B" w:rsidRDefault="00941747" w:rsidP="00941747">
            <w:pPr>
              <w:spacing w:after="0" w:line="240" w:lineRule="auto"/>
              <w:jc w:val="left"/>
              <w:rPr>
                <w:rFonts w:ascii="Times New Roman" w:hAnsi="Times New Roman" w:cs="Times New Roman"/>
              </w:rPr>
            </w:pPr>
          </w:p>
        </w:tc>
        <w:tc>
          <w:tcPr>
            <w:tcW w:w="1485" w:type="dxa"/>
            <w:tcBorders>
              <w:top w:val="single" w:sz="4" w:space="0" w:color="auto"/>
              <w:left w:val="single" w:sz="4" w:space="0" w:color="auto"/>
              <w:bottom w:val="single" w:sz="4" w:space="0" w:color="auto"/>
              <w:right w:val="single" w:sz="4" w:space="0" w:color="auto"/>
            </w:tcBorders>
            <w:vAlign w:val="center"/>
            <w:hideMark/>
          </w:tcPr>
          <w:p w:rsidR="00941747" w:rsidRPr="00E13E3B" w:rsidRDefault="00941747" w:rsidP="00941747">
            <w:pPr>
              <w:spacing w:after="0" w:line="240" w:lineRule="auto"/>
              <w:rPr>
                <w:rFonts w:ascii="Times New Roman" w:hAnsi="Times New Roman" w:cs="Times New Roman"/>
              </w:rPr>
            </w:pPr>
            <w:r w:rsidRPr="00E13E3B">
              <w:rPr>
                <w:rFonts w:ascii="Times New Roman" w:hAnsi="Times New Roman" w:cs="Times New Roman"/>
              </w:rPr>
              <w:t xml:space="preserve">Средства бюджета            </w:t>
            </w:r>
          </w:p>
          <w:p w:rsidR="00941747" w:rsidRPr="00E13E3B" w:rsidRDefault="00941747" w:rsidP="00941747">
            <w:pPr>
              <w:spacing w:after="0" w:line="240" w:lineRule="auto"/>
              <w:rPr>
                <w:rFonts w:ascii="Times New Roman" w:hAnsi="Times New Roman" w:cs="Times New Roman"/>
              </w:rPr>
            </w:pPr>
            <w:r w:rsidRPr="00E13E3B">
              <w:rPr>
                <w:rFonts w:ascii="Times New Roman" w:hAnsi="Times New Roman" w:cs="Times New Roman"/>
              </w:rPr>
              <w:t xml:space="preserve">Городского округа Подольск          </w:t>
            </w:r>
          </w:p>
        </w:tc>
        <w:tc>
          <w:tcPr>
            <w:tcW w:w="1169" w:type="dxa"/>
            <w:tcBorders>
              <w:top w:val="nil"/>
              <w:left w:val="nil"/>
              <w:bottom w:val="single" w:sz="4" w:space="0" w:color="auto"/>
              <w:right w:val="single" w:sz="4" w:space="0" w:color="auto"/>
            </w:tcBorders>
            <w:vAlign w:val="center"/>
          </w:tcPr>
          <w:p w:rsidR="00941747" w:rsidRPr="00E13E3B" w:rsidRDefault="00900774" w:rsidP="001972D0">
            <w:pPr>
              <w:spacing w:after="0" w:line="240" w:lineRule="auto"/>
              <w:rPr>
                <w:rFonts w:ascii="Times New Roman" w:hAnsi="Times New Roman" w:cs="Times New Roman"/>
                <w:b/>
              </w:rPr>
            </w:pPr>
            <w:r w:rsidRPr="00E13E3B">
              <w:rPr>
                <w:rFonts w:ascii="Times New Roman" w:eastAsia="Times New Roman" w:hAnsi="Times New Roman" w:cs="Times New Roman"/>
                <w:b/>
                <w:bCs/>
                <w:lang w:eastAsia="ru-RU"/>
              </w:rPr>
              <w:t>6261,</w:t>
            </w:r>
            <w:r w:rsidR="001972D0" w:rsidRPr="00E13E3B">
              <w:rPr>
                <w:rFonts w:ascii="Times New Roman" w:eastAsia="Times New Roman" w:hAnsi="Times New Roman" w:cs="Times New Roman"/>
                <w:b/>
                <w:bCs/>
                <w:lang w:eastAsia="ru-RU"/>
              </w:rPr>
              <w:t>7</w:t>
            </w:r>
          </w:p>
        </w:tc>
        <w:tc>
          <w:tcPr>
            <w:tcW w:w="1204" w:type="dxa"/>
            <w:tcBorders>
              <w:top w:val="single" w:sz="4" w:space="0" w:color="auto"/>
              <w:left w:val="single" w:sz="4" w:space="0" w:color="auto"/>
              <w:bottom w:val="single" w:sz="4" w:space="0" w:color="auto"/>
              <w:right w:val="single" w:sz="4" w:space="0" w:color="auto"/>
            </w:tcBorders>
            <w:vAlign w:val="center"/>
            <w:hideMark/>
          </w:tcPr>
          <w:p w:rsidR="00941747" w:rsidRPr="00E13E3B" w:rsidRDefault="0090401F" w:rsidP="00941747">
            <w:pPr>
              <w:spacing w:after="0" w:line="240" w:lineRule="auto"/>
              <w:rPr>
                <w:rFonts w:ascii="Times New Roman" w:hAnsi="Times New Roman" w:cs="Times New Roman"/>
                <w:b/>
              </w:rPr>
            </w:pPr>
            <w:r w:rsidRPr="00E13E3B">
              <w:rPr>
                <w:rFonts w:ascii="Times New Roman" w:eastAsia="Times New Roman" w:hAnsi="Times New Roman" w:cs="Times New Roman"/>
                <w:b/>
                <w:bCs/>
                <w:lang w:eastAsia="ru-RU"/>
              </w:rPr>
              <w:t>215,8</w:t>
            </w:r>
          </w:p>
        </w:tc>
        <w:tc>
          <w:tcPr>
            <w:tcW w:w="1417" w:type="dxa"/>
            <w:tcBorders>
              <w:top w:val="nil"/>
              <w:left w:val="nil"/>
              <w:bottom w:val="single" w:sz="4" w:space="0" w:color="auto"/>
              <w:right w:val="single" w:sz="4" w:space="0" w:color="auto"/>
            </w:tcBorders>
            <w:vAlign w:val="center"/>
            <w:hideMark/>
          </w:tcPr>
          <w:p w:rsidR="00941747" w:rsidRPr="00E13E3B" w:rsidRDefault="00941747" w:rsidP="00941747">
            <w:pPr>
              <w:spacing w:after="0" w:line="240" w:lineRule="auto"/>
              <w:rPr>
                <w:rFonts w:ascii="Times New Roman" w:hAnsi="Times New Roman" w:cs="Times New Roman"/>
                <w:b/>
              </w:rPr>
            </w:pPr>
            <w:r w:rsidRPr="00E13E3B">
              <w:rPr>
                <w:rFonts w:ascii="Times New Roman" w:eastAsia="Times New Roman" w:hAnsi="Times New Roman" w:cs="Times New Roman"/>
                <w:b/>
                <w:bCs/>
                <w:lang w:eastAsia="ru-RU"/>
              </w:rPr>
              <w:t>8164</w:t>
            </w:r>
          </w:p>
        </w:tc>
        <w:tc>
          <w:tcPr>
            <w:tcW w:w="1418" w:type="dxa"/>
            <w:tcBorders>
              <w:top w:val="nil"/>
              <w:left w:val="nil"/>
              <w:bottom w:val="single" w:sz="4" w:space="0" w:color="auto"/>
              <w:right w:val="single" w:sz="4" w:space="0" w:color="auto"/>
            </w:tcBorders>
            <w:vAlign w:val="center"/>
            <w:hideMark/>
          </w:tcPr>
          <w:p w:rsidR="00941747" w:rsidRPr="00E13E3B" w:rsidRDefault="00941747" w:rsidP="00941747">
            <w:pPr>
              <w:spacing w:after="0" w:line="240" w:lineRule="auto"/>
              <w:rPr>
                <w:rFonts w:ascii="Times New Roman" w:hAnsi="Times New Roman" w:cs="Times New Roman"/>
                <w:b/>
              </w:rPr>
            </w:pPr>
            <w:r w:rsidRPr="00E13E3B">
              <w:rPr>
                <w:rFonts w:ascii="Times New Roman" w:eastAsia="Times New Roman" w:hAnsi="Times New Roman" w:cs="Times New Roman"/>
                <w:b/>
                <w:bCs/>
                <w:lang w:eastAsia="ru-RU"/>
              </w:rPr>
              <w:t>8151</w:t>
            </w:r>
          </w:p>
        </w:tc>
        <w:tc>
          <w:tcPr>
            <w:tcW w:w="1417" w:type="dxa"/>
            <w:tcBorders>
              <w:top w:val="nil"/>
              <w:left w:val="nil"/>
              <w:bottom w:val="single" w:sz="4" w:space="0" w:color="auto"/>
              <w:right w:val="single" w:sz="4" w:space="0" w:color="auto"/>
            </w:tcBorders>
            <w:vAlign w:val="center"/>
            <w:hideMark/>
          </w:tcPr>
          <w:p w:rsidR="00941747" w:rsidRPr="00E13E3B" w:rsidRDefault="00221FD6" w:rsidP="00941747">
            <w:pPr>
              <w:spacing w:after="0" w:line="240" w:lineRule="auto"/>
              <w:rPr>
                <w:rFonts w:ascii="Times New Roman" w:hAnsi="Times New Roman" w:cs="Times New Roman"/>
                <w:b/>
              </w:rPr>
            </w:pPr>
            <w:r w:rsidRPr="00E13E3B">
              <w:rPr>
                <w:rFonts w:ascii="Times New Roman" w:hAnsi="Times New Roman" w:cs="Times New Roman"/>
                <w:b/>
              </w:rPr>
              <w:t>0</w:t>
            </w:r>
          </w:p>
        </w:tc>
        <w:tc>
          <w:tcPr>
            <w:tcW w:w="1134" w:type="dxa"/>
            <w:tcBorders>
              <w:top w:val="single" w:sz="4" w:space="0" w:color="auto"/>
              <w:left w:val="nil"/>
              <w:bottom w:val="single" w:sz="4" w:space="0" w:color="auto"/>
              <w:right w:val="single" w:sz="4" w:space="0" w:color="auto"/>
            </w:tcBorders>
            <w:vAlign w:val="center"/>
          </w:tcPr>
          <w:p w:rsidR="00941747" w:rsidRPr="00E13E3B" w:rsidRDefault="001F114C" w:rsidP="00941747">
            <w:pPr>
              <w:spacing w:after="0"/>
              <w:rPr>
                <w:b/>
              </w:rPr>
            </w:pPr>
            <w:r w:rsidRPr="00E13E3B">
              <w:rPr>
                <w:b/>
              </w:rPr>
              <w:t>0</w:t>
            </w:r>
          </w:p>
        </w:tc>
        <w:tc>
          <w:tcPr>
            <w:tcW w:w="1134" w:type="dxa"/>
            <w:tcBorders>
              <w:top w:val="single" w:sz="4" w:space="0" w:color="auto"/>
              <w:left w:val="single" w:sz="4" w:space="0" w:color="auto"/>
              <w:bottom w:val="single" w:sz="4" w:space="0" w:color="auto"/>
              <w:right w:val="single" w:sz="4" w:space="0" w:color="auto"/>
            </w:tcBorders>
            <w:vAlign w:val="center"/>
          </w:tcPr>
          <w:p w:rsidR="00941747" w:rsidRPr="00E13E3B" w:rsidRDefault="001F114C" w:rsidP="00941747">
            <w:pPr>
              <w:spacing w:after="0"/>
              <w:rPr>
                <w:b/>
              </w:rPr>
            </w:pPr>
            <w:r w:rsidRPr="00E13E3B">
              <w:rPr>
                <w:b/>
              </w:rPr>
              <w:t>0</w:t>
            </w:r>
          </w:p>
        </w:tc>
        <w:tc>
          <w:tcPr>
            <w:tcW w:w="1379" w:type="dxa"/>
            <w:gridSpan w:val="2"/>
            <w:tcBorders>
              <w:top w:val="single" w:sz="4" w:space="0" w:color="auto"/>
              <w:left w:val="single" w:sz="4" w:space="0" w:color="auto"/>
              <w:bottom w:val="single" w:sz="4" w:space="0" w:color="auto"/>
              <w:right w:val="single" w:sz="4" w:space="0" w:color="auto"/>
            </w:tcBorders>
            <w:vAlign w:val="center"/>
            <w:hideMark/>
          </w:tcPr>
          <w:p w:rsidR="00941747" w:rsidRPr="00E13E3B" w:rsidRDefault="0090401F" w:rsidP="00941747">
            <w:pPr>
              <w:spacing w:after="0" w:line="240" w:lineRule="auto"/>
              <w:rPr>
                <w:rFonts w:ascii="Times New Roman" w:eastAsia="Times New Roman" w:hAnsi="Times New Roman" w:cs="Times New Roman"/>
                <w:b/>
                <w:bCs/>
                <w:lang w:eastAsia="ru-RU"/>
              </w:rPr>
            </w:pPr>
            <w:r w:rsidRPr="00E13E3B">
              <w:rPr>
                <w:rFonts w:ascii="Times New Roman" w:eastAsia="Times New Roman" w:hAnsi="Times New Roman" w:cs="Times New Roman"/>
                <w:b/>
                <w:bCs/>
                <w:lang w:eastAsia="ru-RU"/>
              </w:rPr>
              <w:t>22792,5</w:t>
            </w:r>
          </w:p>
        </w:tc>
      </w:tr>
      <w:tr w:rsidR="00941747" w:rsidRPr="00E13E3B" w:rsidTr="001C09FF">
        <w:trPr>
          <w:trHeight w:val="480"/>
          <w:jc w:val="center"/>
        </w:trPr>
        <w:tc>
          <w:tcPr>
            <w:tcW w:w="1698" w:type="dxa"/>
            <w:vMerge/>
            <w:tcBorders>
              <w:left w:val="single" w:sz="4" w:space="0" w:color="auto"/>
              <w:bottom w:val="single" w:sz="4" w:space="0" w:color="auto"/>
              <w:right w:val="single" w:sz="4" w:space="0" w:color="auto"/>
            </w:tcBorders>
            <w:vAlign w:val="center"/>
            <w:hideMark/>
          </w:tcPr>
          <w:p w:rsidR="00941747" w:rsidRPr="00E13E3B" w:rsidRDefault="00941747" w:rsidP="00941747">
            <w:pPr>
              <w:spacing w:after="0" w:line="240" w:lineRule="auto"/>
              <w:jc w:val="left"/>
              <w:rPr>
                <w:rFonts w:ascii="Times New Roman" w:hAnsi="Times New Roman" w:cs="Times New Roman"/>
              </w:rPr>
            </w:pPr>
          </w:p>
        </w:tc>
        <w:tc>
          <w:tcPr>
            <w:tcW w:w="1133" w:type="dxa"/>
            <w:vMerge/>
            <w:tcBorders>
              <w:top w:val="single" w:sz="4" w:space="0" w:color="auto"/>
              <w:left w:val="single" w:sz="4" w:space="0" w:color="auto"/>
              <w:bottom w:val="single" w:sz="4" w:space="0" w:color="auto"/>
              <w:right w:val="single" w:sz="4" w:space="0" w:color="auto"/>
            </w:tcBorders>
            <w:vAlign w:val="center"/>
            <w:hideMark/>
          </w:tcPr>
          <w:p w:rsidR="00941747" w:rsidRPr="00E13E3B" w:rsidRDefault="00941747" w:rsidP="00941747">
            <w:pPr>
              <w:spacing w:after="0" w:line="240" w:lineRule="auto"/>
              <w:jc w:val="left"/>
              <w:rPr>
                <w:rFonts w:ascii="Times New Roman" w:hAnsi="Times New Roman" w:cs="Times New Roman"/>
              </w:rPr>
            </w:pPr>
          </w:p>
        </w:tc>
        <w:tc>
          <w:tcPr>
            <w:tcW w:w="1485" w:type="dxa"/>
            <w:tcBorders>
              <w:top w:val="nil"/>
              <w:left w:val="single" w:sz="4" w:space="0" w:color="auto"/>
              <w:bottom w:val="single" w:sz="4" w:space="0" w:color="auto"/>
              <w:right w:val="single" w:sz="4" w:space="0" w:color="auto"/>
            </w:tcBorders>
            <w:vAlign w:val="center"/>
            <w:hideMark/>
          </w:tcPr>
          <w:p w:rsidR="00941747" w:rsidRPr="00E13E3B" w:rsidRDefault="00941747" w:rsidP="00941747">
            <w:pPr>
              <w:spacing w:after="0" w:line="240" w:lineRule="auto"/>
              <w:rPr>
                <w:rFonts w:ascii="Times New Roman" w:hAnsi="Times New Roman" w:cs="Times New Roman"/>
              </w:rPr>
            </w:pPr>
            <w:r w:rsidRPr="00E13E3B">
              <w:rPr>
                <w:rFonts w:ascii="Times New Roman" w:hAnsi="Times New Roman" w:cs="Times New Roman"/>
              </w:rPr>
              <w:t>Внебюджетные источники</w:t>
            </w:r>
          </w:p>
        </w:tc>
        <w:tc>
          <w:tcPr>
            <w:tcW w:w="1169" w:type="dxa"/>
            <w:tcBorders>
              <w:top w:val="single" w:sz="4" w:space="0" w:color="auto"/>
              <w:left w:val="nil"/>
              <w:bottom w:val="single" w:sz="4" w:space="0" w:color="auto"/>
              <w:right w:val="single" w:sz="4" w:space="0" w:color="auto"/>
            </w:tcBorders>
            <w:vAlign w:val="center"/>
          </w:tcPr>
          <w:p w:rsidR="00941747" w:rsidRPr="00E13E3B" w:rsidRDefault="00941747" w:rsidP="00941747">
            <w:pPr>
              <w:spacing w:after="0" w:line="240" w:lineRule="auto"/>
              <w:rPr>
                <w:rFonts w:ascii="Times New Roman" w:eastAsia="Times New Roman" w:hAnsi="Times New Roman" w:cs="Times New Roman"/>
                <w:b/>
                <w:bCs/>
                <w:lang w:eastAsia="ru-RU"/>
              </w:rPr>
            </w:pPr>
            <w:r w:rsidRPr="00E13E3B">
              <w:rPr>
                <w:rFonts w:ascii="Times New Roman" w:eastAsia="Times New Roman" w:hAnsi="Times New Roman" w:cs="Times New Roman"/>
                <w:b/>
                <w:bCs/>
                <w:lang w:eastAsia="ru-RU"/>
              </w:rPr>
              <w:t>1200</w:t>
            </w:r>
          </w:p>
        </w:tc>
        <w:tc>
          <w:tcPr>
            <w:tcW w:w="1204" w:type="dxa"/>
            <w:tcBorders>
              <w:top w:val="single" w:sz="4" w:space="0" w:color="auto"/>
              <w:left w:val="single" w:sz="4" w:space="0" w:color="auto"/>
              <w:bottom w:val="single" w:sz="4" w:space="0" w:color="auto"/>
              <w:right w:val="single" w:sz="4" w:space="0" w:color="auto"/>
            </w:tcBorders>
            <w:vAlign w:val="center"/>
            <w:hideMark/>
          </w:tcPr>
          <w:p w:rsidR="00941747" w:rsidRPr="00E13E3B" w:rsidRDefault="00941747" w:rsidP="00941747">
            <w:pPr>
              <w:spacing w:after="0" w:line="240" w:lineRule="auto"/>
              <w:rPr>
                <w:rFonts w:ascii="Times New Roman" w:hAnsi="Times New Roman" w:cs="Times New Roman"/>
                <w:b/>
              </w:rPr>
            </w:pPr>
            <w:r w:rsidRPr="00E13E3B">
              <w:rPr>
                <w:rFonts w:ascii="Times New Roman" w:eastAsia="Times New Roman" w:hAnsi="Times New Roman" w:cs="Times New Roman"/>
                <w:b/>
                <w:bCs/>
                <w:lang w:eastAsia="ru-RU"/>
              </w:rPr>
              <w:t>8800</w:t>
            </w:r>
          </w:p>
        </w:tc>
        <w:tc>
          <w:tcPr>
            <w:tcW w:w="1417" w:type="dxa"/>
            <w:tcBorders>
              <w:top w:val="nil"/>
              <w:left w:val="nil"/>
              <w:bottom w:val="single" w:sz="4" w:space="0" w:color="auto"/>
              <w:right w:val="single" w:sz="4" w:space="0" w:color="auto"/>
            </w:tcBorders>
            <w:vAlign w:val="center"/>
            <w:hideMark/>
          </w:tcPr>
          <w:p w:rsidR="00941747" w:rsidRPr="00E13E3B" w:rsidRDefault="00941747" w:rsidP="00941747">
            <w:pPr>
              <w:spacing w:after="0" w:line="240" w:lineRule="auto"/>
              <w:rPr>
                <w:rFonts w:ascii="Times New Roman" w:eastAsia="Times New Roman" w:hAnsi="Times New Roman" w:cs="Times New Roman"/>
                <w:b/>
                <w:lang w:eastAsia="ru-RU"/>
              </w:rPr>
            </w:pPr>
            <w:r w:rsidRPr="00E13E3B">
              <w:rPr>
                <w:rFonts w:ascii="Times New Roman" w:eastAsia="Times New Roman" w:hAnsi="Times New Roman" w:cs="Times New Roman"/>
                <w:b/>
                <w:bCs/>
                <w:lang w:eastAsia="ru-RU"/>
              </w:rPr>
              <w:t>8300</w:t>
            </w:r>
          </w:p>
        </w:tc>
        <w:tc>
          <w:tcPr>
            <w:tcW w:w="1418" w:type="dxa"/>
            <w:tcBorders>
              <w:top w:val="nil"/>
              <w:left w:val="nil"/>
              <w:bottom w:val="single" w:sz="4" w:space="0" w:color="auto"/>
              <w:right w:val="single" w:sz="4" w:space="0" w:color="auto"/>
            </w:tcBorders>
            <w:vAlign w:val="center"/>
            <w:hideMark/>
          </w:tcPr>
          <w:p w:rsidR="00941747" w:rsidRPr="00E13E3B" w:rsidRDefault="00941747" w:rsidP="00941747">
            <w:pPr>
              <w:spacing w:after="0" w:line="240" w:lineRule="auto"/>
              <w:rPr>
                <w:rFonts w:ascii="Times New Roman" w:eastAsia="Times New Roman" w:hAnsi="Times New Roman" w:cs="Times New Roman"/>
                <w:b/>
                <w:lang w:eastAsia="ru-RU"/>
              </w:rPr>
            </w:pPr>
            <w:r w:rsidRPr="00E13E3B">
              <w:rPr>
                <w:rFonts w:ascii="Times New Roman" w:eastAsia="Times New Roman" w:hAnsi="Times New Roman" w:cs="Times New Roman"/>
                <w:b/>
                <w:bCs/>
                <w:lang w:eastAsia="ru-RU"/>
              </w:rPr>
              <w:t>7500</w:t>
            </w:r>
          </w:p>
        </w:tc>
        <w:tc>
          <w:tcPr>
            <w:tcW w:w="1417" w:type="dxa"/>
            <w:tcBorders>
              <w:top w:val="nil"/>
              <w:left w:val="nil"/>
              <w:bottom w:val="single" w:sz="4" w:space="0" w:color="auto"/>
              <w:right w:val="single" w:sz="4" w:space="0" w:color="auto"/>
            </w:tcBorders>
            <w:vAlign w:val="center"/>
            <w:hideMark/>
          </w:tcPr>
          <w:p w:rsidR="00941747" w:rsidRPr="00E13E3B" w:rsidRDefault="00941747" w:rsidP="00941747">
            <w:pPr>
              <w:spacing w:after="0" w:line="240" w:lineRule="auto"/>
              <w:rPr>
                <w:rFonts w:ascii="Times New Roman" w:eastAsia="Times New Roman" w:hAnsi="Times New Roman" w:cs="Times New Roman"/>
                <w:b/>
                <w:lang w:eastAsia="ru-RU"/>
              </w:rPr>
            </w:pPr>
            <w:r w:rsidRPr="00E13E3B">
              <w:rPr>
                <w:rFonts w:ascii="Times New Roman" w:eastAsia="Times New Roman" w:hAnsi="Times New Roman" w:cs="Times New Roman"/>
                <w:b/>
                <w:bCs/>
                <w:lang w:eastAsia="ru-RU"/>
              </w:rPr>
              <w:t>0</w:t>
            </w:r>
          </w:p>
        </w:tc>
        <w:tc>
          <w:tcPr>
            <w:tcW w:w="1134" w:type="dxa"/>
            <w:tcBorders>
              <w:top w:val="single" w:sz="4" w:space="0" w:color="auto"/>
              <w:left w:val="nil"/>
              <w:bottom w:val="single" w:sz="4" w:space="0" w:color="auto"/>
              <w:right w:val="single" w:sz="4" w:space="0" w:color="auto"/>
            </w:tcBorders>
            <w:vAlign w:val="center"/>
          </w:tcPr>
          <w:p w:rsidR="00941747" w:rsidRPr="00E13E3B" w:rsidRDefault="001F114C" w:rsidP="00941747">
            <w:pPr>
              <w:spacing w:after="0"/>
              <w:rPr>
                <w:b/>
              </w:rPr>
            </w:pPr>
            <w:r w:rsidRPr="00E13E3B">
              <w:rPr>
                <w:b/>
              </w:rPr>
              <w:t>0</w:t>
            </w:r>
          </w:p>
        </w:tc>
        <w:tc>
          <w:tcPr>
            <w:tcW w:w="1134" w:type="dxa"/>
            <w:tcBorders>
              <w:top w:val="single" w:sz="4" w:space="0" w:color="auto"/>
              <w:left w:val="single" w:sz="4" w:space="0" w:color="auto"/>
              <w:bottom w:val="single" w:sz="4" w:space="0" w:color="auto"/>
              <w:right w:val="single" w:sz="4" w:space="0" w:color="auto"/>
            </w:tcBorders>
            <w:vAlign w:val="center"/>
          </w:tcPr>
          <w:p w:rsidR="00941747" w:rsidRPr="00E13E3B" w:rsidRDefault="001F114C" w:rsidP="00941747">
            <w:pPr>
              <w:spacing w:after="0"/>
              <w:rPr>
                <w:b/>
              </w:rPr>
            </w:pPr>
            <w:r w:rsidRPr="00E13E3B">
              <w:rPr>
                <w:b/>
              </w:rPr>
              <w:t>0</w:t>
            </w:r>
          </w:p>
        </w:tc>
        <w:tc>
          <w:tcPr>
            <w:tcW w:w="1379" w:type="dxa"/>
            <w:gridSpan w:val="2"/>
            <w:tcBorders>
              <w:top w:val="single" w:sz="4" w:space="0" w:color="auto"/>
              <w:left w:val="single" w:sz="4" w:space="0" w:color="auto"/>
              <w:bottom w:val="single" w:sz="4" w:space="0" w:color="auto"/>
              <w:right w:val="single" w:sz="4" w:space="0" w:color="auto"/>
            </w:tcBorders>
            <w:vAlign w:val="center"/>
            <w:hideMark/>
          </w:tcPr>
          <w:p w:rsidR="00941747" w:rsidRPr="00E13E3B" w:rsidRDefault="00221FD6" w:rsidP="00221FD6">
            <w:pPr>
              <w:spacing w:after="0" w:line="240" w:lineRule="auto"/>
              <w:rPr>
                <w:rFonts w:ascii="Times New Roman" w:eastAsia="Times New Roman" w:hAnsi="Times New Roman" w:cs="Times New Roman"/>
                <w:b/>
                <w:bCs/>
                <w:lang w:eastAsia="ru-RU"/>
              </w:rPr>
            </w:pPr>
            <w:r w:rsidRPr="00E13E3B">
              <w:rPr>
                <w:rFonts w:ascii="Times New Roman" w:eastAsia="Times New Roman" w:hAnsi="Times New Roman" w:cs="Times New Roman"/>
                <w:b/>
                <w:bCs/>
                <w:lang w:eastAsia="ru-RU"/>
              </w:rPr>
              <w:t>25800,0</w:t>
            </w:r>
          </w:p>
        </w:tc>
      </w:tr>
    </w:tbl>
    <w:p w:rsidR="00941747" w:rsidRPr="00E13E3B" w:rsidRDefault="00941747" w:rsidP="00941747">
      <w:pPr>
        <w:spacing w:after="0" w:line="240" w:lineRule="auto"/>
        <w:rPr>
          <w:rFonts w:ascii="Times New Roman" w:eastAsia="Times New Roman" w:hAnsi="Times New Roman" w:cs="Times New Roman"/>
          <w:b/>
          <w:bCs/>
          <w:lang w:eastAsia="ru-RU"/>
        </w:rPr>
      </w:pPr>
    </w:p>
    <w:p w:rsidR="00941747" w:rsidRPr="00E13E3B" w:rsidRDefault="00941747" w:rsidP="00941747">
      <w:pPr>
        <w:spacing w:after="0" w:line="240" w:lineRule="auto"/>
        <w:rPr>
          <w:rFonts w:ascii="Times New Roman" w:hAnsi="Times New Roman" w:cs="Times New Roman"/>
        </w:rPr>
      </w:pPr>
      <w:r w:rsidRPr="00E13E3B">
        <w:rPr>
          <w:rFonts w:ascii="Times New Roman" w:hAnsi="Times New Roman" w:cs="Times New Roman"/>
        </w:rPr>
        <w:t>*- размеры финансирования Подпрограммы будут уточняться при принятии бюджета на соответствующие годы.</w:t>
      </w:r>
    </w:p>
    <w:p w:rsidR="00941747" w:rsidRPr="00E13E3B" w:rsidRDefault="00941747" w:rsidP="00941747">
      <w:pPr>
        <w:spacing w:after="0" w:line="240" w:lineRule="auto"/>
        <w:rPr>
          <w:rFonts w:ascii="Times New Roman" w:eastAsia="Times New Roman" w:hAnsi="Times New Roman" w:cs="Times New Roman"/>
          <w:b/>
          <w:bCs/>
          <w:lang w:eastAsia="ru-RU"/>
        </w:rPr>
      </w:pPr>
    </w:p>
    <w:p w:rsidR="00941747" w:rsidRPr="00E13E3B" w:rsidRDefault="00941747" w:rsidP="00941747">
      <w:pPr>
        <w:spacing w:after="0" w:line="240" w:lineRule="auto"/>
        <w:rPr>
          <w:rFonts w:ascii="Times New Roman" w:eastAsia="Times New Roman" w:hAnsi="Times New Roman" w:cs="Times New Roman"/>
          <w:b/>
          <w:bCs/>
          <w:lang w:eastAsia="ru-RU"/>
        </w:rPr>
      </w:pPr>
    </w:p>
    <w:p w:rsidR="00941747" w:rsidRPr="00E13E3B" w:rsidRDefault="00941747" w:rsidP="00941747">
      <w:pPr>
        <w:widowControl w:val="0"/>
        <w:autoSpaceDE w:val="0"/>
        <w:autoSpaceDN w:val="0"/>
        <w:adjustRightInd w:val="0"/>
        <w:spacing w:after="0" w:line="240" w:lineRule="auto"/>
        <w:rPr>
          <w:rFonts w:ascii="Times New Roman" w:hAnsi="Times New Roman" w:cs="Times New Roman"/>
          <w:b/>
          <w:bCs/>
        </w:rPr>
      </w:pPr>
    </w:p>
    <w:p w:rsidR="00941747" w:rsidRPr="00E13E3B" w:rsidRDefault="00941747" w:rsidP="00941747">
      <w:pPr>
        <w:widowControl w:val="0"/>
        <w:autoSpaceDE w:val="0"/>
        <w:autoSpaceDN w:val="0"/>
        <w:spacing w:after="0" w:line="240" w:lineRule="auto"/>
        <w:ind w:firstLine="540"/>
        <w:rPr>
          <w:rFonts w:ascii="Times New Roman" w:hAnsi="Times New Roman" w:cs="Times New Roman"/>
          <w:b/>
          <w:bCs/>
        </w:rPr>
      </w:pPr>
    </w:p>
    <w:p w:rsidR="00941747" w:rsidRPr="00E13E3B" w:rsidRDefault="00941747" w:rsidP="00941747">
      <w:pPr>
        <w:widowControl w:val="0"/>
        <w:autoSpaceDE w:val="0"/>
        <w:autoSpaceDN w:val="0"/>
        <w:spacing w:after="0" w:line="240" w:lineRule="auto"/>
        <w:ind w:firstLine="540"/>
        <w:rPr>
          <w:rFonts w:ascii="Times New Roman" w:eastAsia="Times New Roman" w:hAnsi="Times New Roman" w:cs="Times New Roman"/>
          <w:lang w:eastAsia="ru-RU"/>
        </w:rPr>
      </w:pPr>
      <w:r w:rsidRPr="00E13E3B">
        <w:rPr>
          <w:rFonts w:ascii="Times New Roman" w:hAnsi="Times New Roman" w:cs="Times New Roman"/>
          <w:b/>
          <w:bCs/>
        </w:rPr>
        <w:t>Характеристика реализации муниципальной Подпрограммы 4</w:t>
      </w:r>
    </w:p>
    <w:p w:rsidR="00941747" w:rsidRPr="00E13E3B" w:rsidRDefault="00941747" w:rsidP="00941747">
      <w:pPr>
        <w:widowControl w:val="0"/>
        <w:autoSpaceDE w:val="0"/>
        <w:autoSpaceDN w:val="0"/>
        <w:adjustRightInd w:val="0"/>
        <w:spacing w:after="0" w:line="240" w:lineRule="auto"/>
        <w:rPr>
          <w:rFonts w:ascii="Times New Roman" w:eastAsia="Times New Roman" w:hAnsi="Times New Roman"/>
          <w:lang w:eastAsia="ru-RU"/>
        </w:rPr>
      </w:pPr>
    </w:p>
    <w:p w:rsidR="00941747" w:rsidRPr="00E13E3B" w:rsidRDefault="00941747" w:rsidP="00941747">
      <w:pPr>
        <w:spacing w:after="0" w:line="240" w:lineRule="auto"/>
        <w:ind w:firstLine="708"/>
        <w:jc w:val="both"/>
        <w:rPr>
          <w:rFonts w:ascii="Times New Roman" w:hAnsi="Times New Roman"/>
        </w:rPr>
      </w:pPr>
      <w:r w:rsidRPr="00E13E3B">
        <w:rPr>
          <w:rFonts w:ascii="Times New Roman" w:hAnsi="Times New Roman"/>
        </w:rPr>
        <w:t>Основанием для разработки муниципальной подпрограммы Городского округа Подольск «Энергосбережение и повышение энергетической эффективности» является Федеральный закон от 23.11.2009 № 261-ФЗ «Об энергосбережении и о повышении энергетической эффективности и о внесении изменений в отдельные законодательные акты Российской Федерации».</w:t>
      </w:r>
    </w:p>
    <w:p w:rsidR="00941747" w:rsidRPr="00E13E3B" w:rsidRDefault="00941747" w:rsidP="00941747">
      <w:pPr>
        <w:widowControl w:val="0"/>
        <w:autoSpaceDE w:val="0"/>
        <w:autoSpaceDN w:val="0"/>
        <w:adjustRightInd w:val="0"/>
        <w:spacing w:after="0" w:line="240" w:lineRule="auto"/>
        <w:ind w:firstLine="540"/>
        <w:jc w:val="both"/>
        <w:rPr>
          <w:rFonts w:ascii="Times New Roman" w:eastAsia="Times New Roman" w:hAnsi="Times New Roman"/>
          <w:lang w:eastAsia="ru-RU"/>
        </w:rPr>
      </w:pPr>
      <w:r w:rsidRPr="00E13E3B">
        <w:rPr>
          <w:rFonts w:ascii="Times New Roman" w:eastAsia="Times New Roman" w:hAnsi="Times New Roman"/>
          <w:lang w:eastAsia="ru-RU"/>
        </w:rPr>
        <w:t xml:space="preserve">В муниципальном образовании «Городской округ Подольск Московской области» вновь вводимые здания и сооружения, а также существующие объекты оборудуются приборами учета энергетических ресурсов, индивидуальными тепловыми пунктами. Ведется работа по замене устаревших приборов учета на приборы с улучшенными параметрами и характеристиками. Продолжается работа по установке приборов учёта в учреждениях социальной сферы. </w:t>
      </w:r>
    </w:p>
    <w:p w:rsidR="00941747" w:rsidRPr="00E13E3B" w:rsidRDefault="00941747" w:rsidP="00941747">
      <w:pPr>
        <w:widowControl w:val="0"/>
        <w:autoSpaceDE w:val="0"/>
        <w:autoSpaceDN w:val="0"/>
        <w:adjustRightInd w:val="0"/>
        <w:spacing w:after="0" w:line="240" w:lineRule="auto"/>
        <w:ind w:firstLine="540"/>
        <w:jc w:val="both"/>
        <w:rPr>
          <w:rFonts w:ascii="Times New Roman" w:eastAsia="Times New Roman" w:hAnsi="Times New Roman"/>
          <w:lang w:eastAsia="ru-RU"/>
        </w:rPr>
      </w:pPr>
      <w:r w:rsidRPr="00E13E3B">
        <w:rPr>
          <w:rFonts w:ascii="Times New Roman" w:eastAsia="Times New Roman" w:hAnsi="Times New Roman"/>
          <w:lang w:eastAsia="ru-RU"/>
        </w:rPr>
        <w:t>Эффективное, рациональное и бережливое использование всех видов энергии и энергоресурсов предопределяет устойчивое экономическое развитие муниципального образования «Городской округ Подольск Московской области».</w:t>
      </w:r>
    </w:p>
    <w:p w:rsidR="00941747" w:rsidRPr="00E13E3B" w:rsidRDefault="00941747" w:rsidP="00941747">
      <w:pPr>
        <w:spacing w:after="0" w:line="240" w:lineRule="auto"/>
        <w:ind w:firstLine="708"/>
        <w:jc w:val="both"/>
        <w:rPr>
          <w:rFonts w:ascii="Times New Roman" w:hAnsi="Times New Roman"/>
        </w:rPr>
      </w:pPr>
      <w:r w:rsidRPr="00E13E3B">
        <w:rPr>
          <w:rFonts w:ascii="Times New Roman" w:hAnsi="Times New Roman"/>
        </w:rPr>
        <w:lastRenderedPageBreak/>
        <w:t>Энергосбережение в жилищно-коммунальном секторе Городского округа Подольск является актуальным и необходимым условием нормального функционирования хозяйства, так как повышение эффективности использования энергетических ресурсов в условиях непрерывного роста цен на эти ресурсы позволяет добиться существенной экономии как самих энергетических ресурсов, так и финансовых                                                                                                                                                                средств. Основным способом решения поставленных в Программе задач является стимулирование энергосбережения путем предложения участникам отношений в сфере энергопотребления экономически выгодных для них правил поведения, обеспечивающих эффективное использование энергетических ресурсов.</w:t>
      </w:r>
      <w:r w:rsidRPr="00E13E3B">
        <w:rPr>
          <w:bCs/>
        </w:rPr>
        <w:tab/>
      </w:r>
    </w:p>
    <w:p w:rsidR="00941747" w:rsidRPr="00E13E3B" w:rsidRDefault="00941747" w:rsidP="00941747">
      <w:pPr>
        <w:spacing w:after="0" w:line="240" w:lineRule="auto"/>
        <w:ind w:firstLine="708"/>
        <w:jc w:val="both"/>
        <w:rPr>
          <w:rFonts w:ascii="Times New Roman" w:hAnsi="Times New Roman"/>
        </w:rPr>
      </w:pPr>
      <w:r w:rsidRPr="00E13E3B">
        <w:rPr>
          <w:rFonts w:ascii="Times New Roman" w:hAnsi="Times New Roman"/>
        </w:rPr>
        <w:t>Деятельность жилищно-коммунального хозяйства сопровождается большими потерями энергетических ресурсов при их производстве, передаче и потреблении. Выборочные результаты тепловизионного контроля ограждающих конструкций зданий показывают, что общие теплопотери зданий на 50 - 60 процентов выше нормативных. Усугубляет ситуацию рост тарифов на тепловую и электрическую энергию, опережающий уровень инфляции, что приводит к повышению расходов населения на оплату коммунальных услуг.</w:t>
      </w:r>
    </w:p>
    <w:p w:rsidR="00941747" w:rsidRPr="00E13E3B" w:rsidRDefault="00941747" w:rsidP="00941747">
      <w:pPr>
        <w:spacing w:after="0" w:line="240" w:lineRule="auto"/>
        <w:ind w:firstLine="708"/>
        <w:jc w:val="both"/>
        <w:rPr>
          <w:rFonts w:ascii="Times New Roman" w:hAnsi="Times New Roman"/>
        </w:rPr>
      </w:pPr>
      <w:r w:rsidRPr="00E13E3B">
        <w:rPr>
          <w:rFonts w:ascii="Times New Roman" w:hAnsi="Times New Roman"/>
        </w:rPr>
        <w:t xml:space="preserve">Программа должна обеспечить снижение потребления энергетических ресурсов в среднем на 1-3 % в год за счет установки приборов учёта и внедрения в жилищно-коммунальном хозяйстве новых высокоэффективных технологий, механизмов, оборудования для повышения надёжности систем инженерного обеспечения. Выполнение мероприятий Программы позволит повысить качество и надёжность предоставляемых услуг. </w:t>
      </w:r>
    </w:p>
    <w:p w:rsidR="00941747" w:rsidRPr="00E13E3B" w:rsidRDefault="00941747" w:rsidP="00941747">
      <w:pPr>
        <w:spacing w:after="0" w:line="240" w:lineRule="auto"/>
        <w:ind w:firstLine="708"/>
        <w:jc w:val="both"/>
        <w:rPr>
          <w:rFonts w:ascii="Times New Roman" w:hAnsi="Times New Roman"/>
        </w:rPr>
      </w:pPr>
      <w:r w:rsidRPr="00E13E3B">
        <w:rPr>
          <w:rFonts w:ascii="Times New Roman" w:hAnsi="Times New Roman"/>
        </w:rPr>
        <w:t xml:space="preserve">Реализация Программы осуществляется на основе выполнения отдельных разделов мероприятий Программы, взаимосвязанных по целям, задачам и срокам исполнения. </w:t>
      </w:r>
    </w:p>
    <w:p w:rsidR="00941747" w:rsidRPr="00E13E3B" w:rsidRDefault="00941747" w:rsidP="00941747">
      <w:pPr>
        <w:widowControl w:val="0"/>
        <w:autoSpaceDE w:val="0"/>
        <w:autoSpaceDN w:val="0"/>
        <w:adjustRightInd w:val="0"/>
        <w:spacing w:after="0" w:line="240" w:lineRule="auto"/>
        <w:rPr>
          <w:rFonts w:ascii="Times New Roman" w:hAnsi="Times New Roman" w:cs="Times New Roman"/>
          <w:b/>
          <w:bCs/>
        </w:rPr>
      </w:pPr>
    </w:p>
    <w:p w:rsidR="00941747" w:rsidRPr="00E13E3B" w:rsidRDefault="00941747" w:rsidP="00941747">
      <w:pPr>
        <w:widowControl w:val="0"/>
        <w:autoSpaceDE w:val="0"/>
        <w:autoSpaceDN w:val="0"/>
        <w:adjustRightInd w:val="0"/>
        <w:spacing w:after="0" w:line="240" w:lineRule="auto"/>
        <w:rPr>
          <w:rFonts w:ascii="Times New Roman" w:hAnsi="Times New Roman" w:cs="Times New Roman"/>
          <w:b/>
        </w:rPr>
      </w:pPr>
    </w:p>
    <w:p w:rsidR="00941747" w:rsidRPr="00E13E3B" w:rsidRDefault="00941747" w:rsidP="00941747">
      <w:pPr>
        <w:widowControl w:val="0"/>
        <w:autoSpaceDE w:val="0"/>
        <w:autoSpaceDN w:val="0"/>
        <w:adjustRightInd w:val="0"/>
        <w:spacing w:after="0" w:line="240" w:lineRule="auto"/>
        <w:rPr>
          <w:rFonts w:ascii="Times New Roman" w:hAnsi="Times New Roman" w:cs="Times New Roman"/>
          <w:b/>
        </w:rPr>
      </w:pPr>
    </w:p>
    <w:p w:rsidR="00D26258" w:rsidRPr="00E13E3B" w:rsidRDefault="00D26258" w:rsidP="00941747">
      <w:pPr>
        <w:widowControl w:val="0"/>
        <w:autoSpaceDE w:val="0"/>
        <w:autoSpaceDN w:val="0"/>
        <w:adjustRightInd w:val="0"/>
        <w:spacing w:after="0" w:line="240" w:lineRule="auto"/>
        <w:rPr>
          <w:rFonts w:ascii="Times New Roman" w:hAnsi="Times New Roman" w:cs="Times New Roman"/>
          <w:b/>
        </w:rPr>
      </w:pPr>
    </w:p>
    <w:p w:rsidR="00941747" w:rsidRPr="00E13E3B" w:rsidRDefault="00941747" w:rsidP="00941747">
      <w:pPr>
        <w:widowControl w:val="0"/>
        <w:autoSpaceDE w:val="0"/>
        <w:autoSpaceDN w:val="0"/>
        <w:adjustRightInd w:val="0"/>
        <w:spacing w:after="0" w:line="240" w:lineRule="auto"/>
        <w:rPr>
          <w:rFonts w:ascii="Times New Roman" w:hAnsi="Times New Roman" w:cs="Times New Roman"/>
          <w:b/>
        </w:rPr>
      </w:pPr>
    </w:p>
    <w:p w:rsidR="00941747" w:rsidRPr="00E13E3B" w:rsidRDefault="00941747" w:rsidP="00941747">
      <w:pPr>
        <w:widowControl w:val="0"/>
        <w:autoSpaceDE w:val="0"/>
        <w:autoSpaceDN w:val="0"/>
        <w:adjustRightInd w:val="0"/>
        <w:spacing w:after="0" w:line="240" w:lineRule="auto"/>
        <w:rPr>
          <w:rFonts w:ascii="Times New Roman" w:hAnsi="Times New Roman" w:cs="Times New Roman"/>
          <w:b/>
        </w:rPr>
      </w:pPr>
    </w:p>
    <w:p w:rsidR="00941747" w:rsidRPr="00E13E3B" w:rsidRDefault="00941747" w:rsidP="00941747">
      <w:pPr>
        <w:widowControl w:val="0"/>
        <w:autoSpaceDE w:val="0"/>
        <w:autoSpaceDN w:val="0"/>
        <w:adjustRightInd w:val="0"/>
        <w:spacing w:after="0" w:line="240" w:lineRule="auto"/>
        <w:rPr>
          <w:rFonts w:ascii="Times New Roman" w:hAnsi="Times New Roman" w:cs="Times New Roman"/>
          <w:b/>
        </w:rPr>
      </w:pPr>
    </w:p>
    <w:p w:rsidR="00941747" w:rsidRPr="00E13E3B" w:rsidRDefault="00941747" w:rsidP="008E621A">
      <w:pPr>
        <w:widowControl w:val="0"/>
        <w:autoSpaceDE w:val="0"/>
        <w:autoSpaceDN w:val="0"/>
        <w:adjustRightInd w:val="0"/>
        <w:spacing w:after="0" w:line="240" w:lineRule="auto"/>
        <w:jc w:val="both"/>
        <w:rPr>
          <w:rFonts w:ascii="Times New Roman" w:hAnsi="Times New Roman" w:cs="Times New Roman"/>
          <w:b/>
        </w:rPr>
      </w:pPr>
    </w:p>
    <w:p w:rsidR="00941747" w:rsidRPr="00E13E3B" w:rsidRDefault="00941747" w:rsidP="00941747">
      <w:pPr>
        <w:widowControl w:val="0"/>
        <w:autoSpaceDE w:val="0"/>
        <w:autoSpaceDN w:val="0"/>
        <w:adjustRightInd w:val="0"/>
        <w:spacing w:after="0" w:line="240" w:lineRule="auto"/>
        <w:rPr>
          <w:rFonts w:ascii="Times New Roman" w:hAnsi="Times New Roman" w:cs="Times New Roman"/>
          <w:b/>
        </w:rPr>
      </w:pPr>
    </w:p>
    <w:p w:rsidR="00941747" w:rsidRPr="00E13E3B" w:rsidRDefault="00941747" w:rsidP="00941747">
      <w:pPr>
        <w:widowControl w:val="0"/>
        <w:autoSpaceDE w:val="0"/>
        <w:autoSpaceDN w:val="0"/>
        <w:adjustRightInd w:val="0"/>
        <w:spacing w:after="0" w:line="240" w:lineRule="auto"/>
        <w:rPr>
          <w:rFonts w:ascii="Times New Roman" w:hAnsi="Times New Roman" w:cs="Times New Roman"/>
          <w:b/>
        </w:rPr>
      </w:pPr>
      <w:r w:rsidRPr="00E13E3B">
        <w:rPr>
          <w:rFonts w:ascii="Times New Roman" w:hAnsi="Times New Roman" w:cs="Times New Roman"/>
          <w:b/>
        </w:rPr>
        <w:t>ПЕРЕЧЕНЬ МЕРОПРИЯТИЙ МУНИЦИПАЛЬНОЙ ПОДПРОГРАММЫ 4</w:t>
      </w:r>
    </w:p>
    <w:p w:rsidR="00941747" w:rsidRPr="00E13E3B" w:rsidRDefault="00941747" w:rsidP="00941747">
      <w:pPr>
        <w:widowControl w:val="0"/>
        <w:autoSpaceDE w:val="0"/>
        <w:autoSpaceDN w:val="0"/>
        <w:adjustRightInd w:val="0"/>
        <w:spacing w:after="0" w:line="240" w:lineRule="auto"/>
        <w:rPr>
          <w:rFonts w:ascii="Times New Roman" w:hAnsi="Times New Roman" w:cs="Times New Roman"/>
          <w:b/>
        </w:rPr>
      </w:pPr>
      <w:r w:rsidRPr="00E13E3B">
        <w:rPr>
          <w:rFonts w:ascii="Times New Roman" w:hAnsi="Times New Roman" w:cs="Times New Roman"/>
          <w:b/>
        </w:rPr>
        <w:t xml:space="preserve">«Энергосбережение и повышение энергетической эффективности» </w:t>
      </w:r>
    </w:p>
    <w:tbl>
      <w:tblPr>
        <w:tblW w:w="15676" w:type="dxa"/>
        <w:jc w:val="center"/>
        <w:tblLayout w:type="fixed"/>
        <w:tblLook w:val="04A0" w:firstRow="1" w:lastRow="0" w:firstColumn="1" w:lastColumn="0" w:noHBand="0" w:noVBand="1"/>
      </w:tblPr>
      <w:tblGrid>
        <w:gridCol w:w="621"/>
        <w:gridCol w:w="1926"/>
        <w:gridCol w:w="1151"/>
        <w:gridCol w:w="1543"/>
        <w:gridCol w:w="991"/>
        <w:gridCol w:w="931"/>
        <w:gridCol w:w="900"/>
        <w:gridCol w:w="951"/>
        <w:gridCol w:w="850"/>
        <w:gridCol w:w="851"/>
        <w:gridCol w:w="819"/>
        <w:gridCol w:w="576"/>
        <w:gridCol w:w="576"/>
        <w:gridCol w:w="1517"/>
        <w:gridCol w:w="1473"/>
      </w:tblGrid>
      <w:tr w:rsidR="001F114C" w:rsidRPr="00E13E3B" w:rsidTr="00951D72">
        <w:trPr>
          <w:trHeight w:val="3045"/>
          <w:jc w:val="center"/>
        </w:trPr>
        <w:tc>
          <w:tcPr>
            <w:tcW w:w="6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114C" w:rsidRPr="00E13E3B" w:rsidRDefault="001F114C" w:rsidP="00AB4213">
            <w:pPr>
              <w:spacing w:after="0" w:line="240" w:lineRule="auto"/>
              <w:rPr>
                <w:rFonts w:ascii="Times New Roman" w:eastAsia="Times New Roman" w:hAnsi="Times New Roman" w:cs="Times New Roman"/>
                <w:b/>
                <w:bCs/>
                <w:sz w:val="18"/>
                <w:szCs w:val="18"/>
                <w:lang w:eastAsia="ru-RU"/>
              </w:rPr>
            </w:pPr>
            <w:r w:rsidRPr="00E13E3B">
              <w:rPr>
                <w:rFonts w:ascii="Times New Roman" w:eastAsia="Times New Roman" w:hAnsi="Times New Roman" w:cs="Times New Roman"/>
                <w:b/>
                <w:bCs/>
                <w:sz w:val="18"/>
                <w:szCs w:val="18"/>
                <w:lang w:eastAsia="ru-RU"/>
              </w:rPr>
              <w:lastRenderedPageBreak/>
              <w:t> </w:t>
            </w:r>
          </w:p>
        </w:tc>
        <w:tc>
          <w:tcPr>
            <w:tcW w:w="1926" w:type="dxa"/>
            <w:tcBorders>
              <w:top w:val="single" w:sz="4" w:space="0" w:color="auto"/>
              <w:left w:val="nil"/>
              <w:bottom w:val="single" w:sz="4" w:space="0" w:color="auto"/>
              <w:right w:val="single" w:sz="4" w:space="0" w:color="auto"/>
            </w:tcBorders>
            <w:shd w:val="clear" w:color="auto" w:fill="auto"/>
            <w:vAlign w:val="center"/>
            <w:hideMark/>
          </w:tcPr>
          <w:p w:rsidR="001F114C" w:rsidRPr="00E13E3B" w:rsidRDefault="001F114C" w:rsidP="00AB4213">
            <w:pPr>
              <w:spacing w:after="0" w:line="240" w:lineRule="auto"/>
              <w:rPr>
                <w:rFonts w:ascii="Times New Roman" w:eastAsia="Times New Roman" w:hAnsi="Times New Roman" w:cs="Times New Roman"/>
                <w:b/>
                <w:bCs/>
                <w:sz w:val="18"/>
                <w:szCs w:val="18"/>
                <w:lang w:eastAsia="ru-RU"/>
              </w:rPr>
            </w:pPr>
            <w:r w:rsidRPr="00E13E3B">
              <w:rPr>
                <w:rFonts w:ascii="Times New Roman" w:eastAsia="Times New Roman" w:hAnsi="Times New Roman" w:cs="Times New Roman"/>
                <w:b/>
                <w:bCs/>
                <w:sz w:val="18"/>
                <w:szCs w:val="18"/>
                <w:lang w:eastAsia="ru-RU"/>
              </w:rPr>
              <w:t>Мероприятия подпрограммы</w:t>
            </w:r>
          </w:p>
        </w:tc>
        <w:tc>
          <w:tcPr>
            <w:tcW w:w="1151" w:type="dxa"/>
            <w:tcBorders>
              <w:top w:val="single" w:sz="4" w:space="0" w:color="auto"/>
              <w:left w:val="nil"/>
              <w:bottom w:val="single" w:sz="4" w:space="0" w:color="auto"/>
              <w:right w:val="single" w:sz="4" w:space="0" w:color="auto"/>
            </w:tcBorders>
            <w:shd w:val="clear" w:color="auto" w:fill="auto"/>
            <w:vAlign w:val="center"/>
            <w:hideMark/>
          </w:tcPr>
          <w:p w:rsidR="001F114C" w:rsidRPr="00E13E3B" w:rsidRDefault="001F114C" w:rsidP="00AB4213">
            <w:pPr>
              <w:spacing w:after="0" w:line="240" w:lineRule="auto"/>
              <w:rPr>
                <w:rFonts w:ascii="Times New Roman" w:eastAsia="Times New Roman" w:hAnsi="Times New Roman" w:cs="Times New Roman"/>
                <w:b/>
                <w:bCs/>
                <w:sz w:val="18"/>
                <w:szCs w:val="18"/>
                <w:lang w:eastAsia="ru-RU"/>
              </w:rPr>
            </w:pPr>
            <w:r w:rsidRPr="00E13E3B">
              <w:rPr>
                <w:rFonts w:ascii="Times New Roman" w:eastAsia="Times New Roman" w:hAnsi="Times New Roman" w:cs="Times New Roman"/>
                <w:b/>
                <w:bCs/>
                <w:sz w:val="18"/>
                <w:szCs w:val="18"/>
                <w:lang w:eastAsia="ru-RU"/>
              </w:rPr>
              <w:t>Сроки исполнения мероприятия</w:t>
            </w:r>
          </w:p>
        </w:tc>
        <w:tc>
          <w:tcPr>
            <w:tcW w:w="1543" w:type="dxa"/>
            <w:tcBorders>
              <w:top w:val="single" w:sz="4" w:space="0" w:color="auto"/>
              <w:left w:val="nil"/>
              <w:bottom w:val="single" w:sz="4" w:space="0" w:color="auto"/>
              <w:right w:val="single" w:sz="4" w:space="0" w:color="auto"/>
            </w:tcBorders>
            <w:shd w:val="clear" w:color="auto" w:fill="auto"/>
            <w:vAlign w:val="center"/>
            <w:hideMark/>
          </w:tcPr>
          <w:p w:rsidR="001F114C" w:rsidRPr="00E13E3B" w:rsidRDefault="001F114C" w:rsidP="00AB4213">
            <w:pPr>
              <w:spacing w:after="0" w:line="240" w:lineRule="auto"/>
              <w:rPr>
                <w:rFonts w:ascii="Times New Roman" w:eastAsia="Times New Roman" w:hAnsi="Times New Roman" w:cs="Times New Roman"/>
                <w:b/>
                <w:bCs/>
                <w:sz w:val="18"/>
                <w:szCs w:val="18"/>
                <w:lang w:eastAsia="ru-RU"/>
              </w:rPr>
            </w:pPr>
            <w:r w:rsidRPr="00E13E3B">
              <w:rPr>
                <w:rFonts w:ascii="Times New Roman" w:eastAsia="Times New Roman" w:hAnsi="Times New Roman" w:cs="Times New Roman"/>
                <w:b/>
                <w:bCs/>
                <w:sz w:val="18"/>
                <w:szCs w:val="18"/>
                <w:lang w:eastAsia="ru-RU"/>
              </w:rPr>
              <w:t>Источник финансирова-ния</w:t>
            </w:r>
          </w:p>
        </w:tc>
        <w:tc>
          <w:tcPr>
            <w:tcW w:w="991" w:type="dxa"/>
            <w:tcBorders>
              <w:top w:val="single" w:sz="4" w:space="0" w:color="auto"/>
              <w:left w:val="nil"/>
              <w:bottom w:val="single" w:sz="4" w:space="0" w:color="auto"/>
              <w:right w:val="single" w:sz="4" w:space="0" w:color="auto"/>
            </w:tcBorders>
            <w:shd w:val="clear" w:color="auto" w:fill="auto"/>
            <w:vAlign w:val="center"/>
            <w:hideMark/>
          </w:tcPr>
          <w:p w:rsidR="001F114C" w:rsidRPr="00E13E3B" w:rsidRDefault="001F114C" w:rsidP="00AB4213">
            <w:pPr>
              <w:spacing w:after="0" w:line="240" w:lineRule="auto"/>
              <w:rPr>
                <w:rFonts w:ascii="Times New Roman" w:eastAsia="Times New Roman" w:hAnsi="Times New Roman" w:cs="Times New Roman"/>
                <w:b/>
                <w:bCs/>
                <w:sz w:val="18"/>
                <w:szCs w:val="18"/>
                <w:lang w:eastAsia="ru-RU"/>
              </w:rPr>
            </w:pPr>
            <w:r w:rsidRPr="00E13E3B">
              <w:rPr>
                <w:rFonts w:ascii="Times New Roman" w:eastAsia="Times New Roman" w:hAnsi="Times New Roman" w:cs="Times New Roman"/>
                <w:b/>
                <w:bCs/>
                <w:sz w:val="18"/>
                <w:szCs w:val="18"/>
                <w:lang w:eastAsia="ru-RU"/>
              </w:rPr>
              <w:t>Объём финансирования мероприятия в году, предшествующему году начала реализации подпрограммы  (тыс. руб.)</w:t>
            </w:r>
          </w:p>
        </w:tc>
        <w:tc>
          <w:tcPr>
            <w:tcW w:w="931" w:type="dxa"/>
            <w:tcBorders>
              <w:top w:val="single" w:sz="4" w:space="0" w:color="auto"/>
              <w:left w:val="nil"/>
              <w:bottom w:val="single" w:sz="4" w:space="0" w:color="auto"/>
              <w:right w:val="single" w:sz="4" w:space="0" w:color="auto"/>
            </w:tcBorders>
            <w:shd w:val="clear" w:color="auto" w:fill="auto"/>
            <w:vAlign w:val="center"/>
            <w:hideMark/>
          </w:tcPr>
          <w:p w:rsidR="001F114C" w:rsidRPr="00E13E3B" w:rsidRDefault="001F114C" w:rsidP="00AB4213">
            <w:pPr>
              <w:spacing w:after="0" w:line="240" w:lineRule="auto"/>
              <w:rPr>
                <w:rFonts w:ascii="Times New Roman" w:eastAsia="Times New Roman" w:hAnsi="Times New Roman" w:cs="Times New Roman"/>
                <w:b/>
                <w:bCs/>
                <w:sz w:val="18"/>
                <w:szCs w:val="18"/>
                <w:lang w:eastAsia="ru-RU"/>
              </w:rPr>
            </w:pPr>
            <w:r w:rsidRPr="00E13E3B">
              <w:rPr>
                <w:rFonts w:ascii="Times New Roman" w:eastAsia="Times New Roman" w:hAnsi="Times New Roman" w:cs="Times New Roman"/>
                <w:b/>
                <w:bCs/>
                <w:sz w:val="18"/>
                <w:szCs w:val="18"/>
                <w:lang w:eastAsia="ru-RU"/>
              </w:rPr>
              <w:t>Всего (тыс. руб.)</w:t>
            </w:r>
          </w:p>
        </w:tc>
        <w:tc>
          <w:tcPr>
            <w:tcW w:w="5523" w:type="dxa"/>
            <w:gridSpan w:val="7"/>
            <w:tcBorders>
              <w:top w:val="single" w:sz="4" w:space="0" w:color="auto"/>
              <w:left w:val="nil"/>
              <w:bottom w:val="single" w:sz="4" w:space="0" w:color="auto"/>
              <w:right w:val="single" w:sz="4" w:space="0" w:color="auto"/>
            </w:tcBorders>
            <w:shd w:val="clear" w:color="auto" w:fill="auto"/>
            <w:vAlign w:val="center"/>
            <w:hideMark/>
          </w:tcPr>
          <w:p w:rsidR="001F114C" w:rsidRPr="00E13E3B" w:rsidRDefault="001F114C" w:rsidP="00AB4213">
            <w:pPr>
              <w:spacing w:after="0" w:line="240" w:lineRule="auto"/>
              <w:rPr>
                <w:rFonts w:ascii="Times New Roman" w:eastAsia="Times New Roman" w:hAnsi="Times New Roman" w:cs="Times New Roman"/>
                <w:b/>
                <w:bCs/>
                <w:sz w:val="18"/>
                <w:szCs w:val="18"/>
                <w:lang w:eastAsia="ru-RU"/>
              </w:rPr>
            </w:pPr>
            <w:r w:rsidRPr="00E13E3B">
              <w:rPr>
                <w:rFonts w:ascii="Times New Roman" w:eastAsia="Times New Roman" w:hAnsi="Times New Roman" w:cs="Times New Roman"/>
                <w:b/>
                <w:bCs/>
                <w:sz w:val="18"/>
                <w:szCs w:val="18"/>
                <w:lang w:eastAsia="ru-RU"/>
              </w:rPr>
              <w:t>Объем финансирования по годам (тыс. руб.)</w:t>
            </w:r>
          </w:p>
          <w:p w:rsidR="001F114C" w:rsidRPr="00E13E3B" w:rsidRDefault="001F114C" w:rsidP="00AB4213">
            <w:pPr>
              <w:spacing w:after="0" w:line="240" w:lineRule="auto"/>
              <w:rPr>
                <w:rFonts w:ascii="Times New Roman" w:eastAsia="Times New Roman" w:hAnsi="Times New Roman" w:cs="Times New Roman"/>
                <w:b/>
                <w:bCs/>
                <w:sz w:val="18"/>
                <w:szCs w:val="18"/>
                <w:lang w:eastAsia="ru-RU"/>
              </w:rPr>
            </w:pPr>
            <w:r w:rsidRPr="00E13E3B">
              <w:rPr>
                <w:rFonts w:ascii="Times New Roman" w:eastAsia="Times New Roman" w:hAnsi="Times New Roman" w:cs="Times New Roman"/>
                <w:b/>
                <w:bCs/>
                <w:sz w:val="18"/>
                <w:szCs w:val="18"/>
                <w:lang w:eastAsia="ru-RU"/>
              </w:rPr>
              <w:t> </w:t>
            </w:r>
          </w:p>
          <w:p w:rsidR="001F114C" w:rsidRPr="00E13E3B" w:rsidRDefault="001F114C" w:rsidP="00AB4213">
            <w:pPr>
              <w:spacing w:after="0" w:line="240" w:lineRule="auto"/>
              <w:rPr>
                <w:rFonts w:ascii="Times New Roman" w:eastAsia="Times New Roman" w:hAnsi="Times New Roman" w:cs="Times New Roman"/>
                <w:b/>
                <w:bCs/>
                <w:sz w:val="18"/>
                <w:szCs w:val="18"/>
                <w:lang w:eastAsia="ru-RU"/>
              </w:rPr>
            </w:pPr>
            <w:r w:rsidRPr="00E13E3B">
              <w:rPr>
                <w:rFonts w:ascii="Times New Roman" w:eastAsia="Times New Roman" w:hAnsi="Times New Roman" w:cs="Times New Roman"/>
                <w:b/>
                <w:bCs/>
                <w:sz w:val="18"/>
                <w:szCs w:val="18"/>
                <w:lang w:eastAsia="ru-RU"/>
              </w:rPr>
              <w:t> </w:t>
            </w:r>
          </w:p>
        </w:tc>
        <w:tc>
          <w:tcPr>
            <w:tcW w:w="1517" w:type="dxa"/>
            <w:tcBorders>
              <w:top w:val="single" w:sz="4" w:space="0" w:color="auto"/>
              <w:left w:val="nil"/>
              <w:bottom w:val="single" w:sz="4" w:space="0" w:color="auto"/>
              <w:right w:val="single" w:sz="4" w:space="0" w:color="auto"/>
            </w:tcBorders>
            <w:shd w:val="clear" w:color="auto" w:fill="auto"/>
            <w:vAlign w:val="center"/>
            <w:hideMark/>
          </w:tcPr>
          <w:p w:rsidR="001F114C" w:rsidRPr="00E13E3B" w:rsidRDefault="001F114C" w:rsidP="00AB4213">
            <w:pPr>
              <w:spacing w:after="0" w:line="240" w:lineRule="auto"/>
              <w:rPr>
                <w:rFonts w:ascii="Times New Roman" w:eastAsia="Times New Roman" w:hAnsi="Times New Roman" w:cs="Times New Roman"/>
                <w:b/>
                <w:bCs/>
                <w:sz w:val="18"/>
                <w:szCs w:val="18"/>
                <w:lang w:eastAsia="ru-RU"/>
              </w:rPr>
            </w:pPr>
            <w:r w:rsidRPr="00E13E3B">
              <w:rPr>
                <w:rFonts w:ascii="Times New Roman" w:eastAsia="Times New Roman" w:hAnsi="Times New Roman" w:cs="Times New Roman"/>
                <w:b/>
                <w:bCs/>
                <w:sz w:val="18"/>
                <w:szCs w:val="18"/>
                <w:lang w:eastAsia="ru-RU"/>
              </w:rPr>
              <w:t>Ответственный за выполнение мероприятия</w:t>
            </w:r>
          </w:p>
        </w:tc>
        <w:tc>
          <w:tcPr>
            <w:tcW w:w="1473" w:type="dxa"/>
            <w:tcBorders>
              <w:top w:val="single" w:sz="4" w:space="0" w:color="auto"/>
              <w:left w:val="nil"/>
              <w:bottom w:val="single" w:sz="4" w:space="0" w:color="auto"/>
              <w:right w:val="single" w:sz="4" w:space="0" w:color="auto"/>
            </w:tcBorders>
            <w:shd w:val="clear" w:color="auto" w:fill="auto"/>
            <w:vAlign w:val="center"/>
            <w:hideMark/>
          </w:tcPr>
          <w:p w:rsidR="001F114C" w:rsidRPr="00E13E3B" w:rsidRDefault="001F114C" w:rsidP="00AB4213">
            <w:pPr>
              <w:spacing w:after="0" w:line="240" w:lineRule="auto"/>
              <w:rPr>
                <w:rFonts w:ascii="Times New Roman" w:eastAsia="Times New Roman" w:hAnsi="Times New Roman" w:cs="Times New Roman"/>
                <w:b/>
                <w:bCs/>
                <w:sz w:val="18"/>
                <w:szCs w:val="18"/>
                <w:lang w:eastAsia="ru-RU"/>
              </w:rPr>
            </w:pPr>
            <w:r w:rsidRPr="00E13E3B">
              <w:rPr>
                <w:rFonts w:ascii="Times New Roman" w:eastAsia="Times New Roman" w:hAnsi="Times New Roman" w:cs="Times New Roman"/>
                <w:b/>
                <w:bCs/>
                <w:sz w:val="18"/>
                <w:szCs w:val="18"/>
                <w:lang w:eastAsia="ru-RU"/>
              </w:rPr>
              <w:t>Результаты выполнения мероприятий</w:t>
            </w:r>
          </w:p>
        </w:tc>
      </w:tr>
      <w:tr w:rsidR="00AB4213" w:rsidRPr="00E13E3B" w:rsidTr="00951D72">
        <w:trPr>
          <w:trHeight w:val="300"/>
          <w:jc w:val="center"/>
        </w:trPr>
        <w:tc>
          <w:tcPr>
            <w:tcW w:w="621" w:type="dxa"/>
            <w:tcBorders>
              <w:top w:val="nil"/>
              <w:left w:val="single" w:sz="4" w:space="0" w:color="auto"/>
              <w:bottom w:val="single" w:sz="4" w:space="0" w:color="auto"/>
              <w:right w:val="single" w:sz="4" w:space="0" w:color="auto"/>
            </w:tcBorders>
            <w:shd w:val="clear" w:color="auto" w:fill="auto"/>
            <w:vAlign w:val="center"/>
            <w:hideMark/>
          </w:tcPr>
          <w:p w:rsidR="00AB4213" w:rsidRPr="00E13E3B" w:rsidRDefault="00AB4213" w:rsidP="00AB4213">
            <w:pPr>
              <w:spacing w:after="0" w:line="240" w:lineRule="auto"/>
              <w:rPr>
                <w:rFonts w:ascii="Times New Roman" w:eastAsia="Times New Roman" w:hAnsi="Times New Roman" w:cs="Times New Roman"/>
                <w:sz w:val="18"/>
                <w:szCs w:val="18"/>
                <w:lang w:eastAsia="ru-RU"/>
              </w:rPr>
            </w:pPr>
            <w:r w:rsidRPr="00E13E3B">
              <w:rPr>
                <w:rFonts w:ascii="Times New Roman" w:eastAsia="Times New Roman" w:hAnsi="Times New Roman" w:cs="Times New Roman"/>
                <w:sz w:val="18"/>
                <w:szCs w:val="18"/>
                <w:lang w:eastAsia="ru-RU"/>
              </w:rPr>
              <w:t>1</w:t>
            </w:r>
          </w:p>
        </w:tc>
        <w:tc>
          <w:tcPr>
            <w:tcW w:w="1926" w:type="dxa"/>
            <w:tcBorders>
              <w:top w:val="nil"/>
              <w:left w:val="nil"/>
              <w:bottom w:val="single" w:sz="4" w:space="0" w:color="auto"/>
              <w:right w:val="single" w:sz="4" w:space="0" w:color="auto"/>
            </w:tcBorders>
            <w:shd w:val="clear" w:color="auto" w:fill="auto"/>
            <w:vAlign w:val="center"/>
            <w:hideMark/>
          </w:tcPr>
          <w:p w:rsidR="00AB4213" w:rsidRPr="00E13E3B" w:rsidRDefault="00AB4213" w:rsidP="00AB4213">
            <w:pPr>
              <w:spacing w:after="0" w:line="240" w:lineRule="auto"/>
              <w:jc w:val="right"/>
              <w:rPr>
                <w:rFonts w:ascii="Times New Roman" w:eastAsia="Times New Roman" w:hAnsi="Times New Roman" w:cs="Times New Roman"/>
                <w:sz w:val="18"/>
                <w:szCs w:val="18"/>
                <w:lang w:eastAsia="ru-RU"/>
              </w:rPr>
            </w:pPr>
            <w:r w:rsidRPr="00E13E3B">
              <w:rPr>
                <w:rFonts w:ascii="Times New Roman" w:eastAsia="Times New Roman" w:hAnsi="Times New Roman" w:cs="Times New Roman"/>
                <w:sz w:val="18"/>
                <w:szCs w:val="18"/>
                <w:lang w:eastAsia="ru-RU"/>
              </w:rPr>
              <w:t>2</w:t>
            </w:r>
          </w:p>
        </w:tc>
        <w:tc>
          <w:tcPr>
            <w:tcW w:w="1151" w:type="dxa"/>
            <w:tcBorders>
              <w:top w:val="nil"/>
              <w:left w:val="nil"/>
              <w:bottom w:val="single" w:sz="4" w:space="0" w:color="auto"/>
              <w:right w:val="single" w:sz="4" w:space="0" w:color="auto"/>
            </w:tcBorders>
            <w:shd w:val="clear" w:color="auto" w:fill="auto"/>
            <w:vAlign w:val="center"/>
            <w:hideMark/>
          </w:tcPr>
          <w:p w:rsidR="00AB4213" w:rsidRPr="00E13E3B" w:rsidRDefault="00AB4213" w:rsidP="00AB4213">
            <w:pPr>
              <w:spacing w:after="0" w:line="240" w:lineRule="auto"/>
              <w:rPr>
                <w:rFonts w:ascii="Times New Roman" w:eastAsia="Times New Roman" w:hAnsi="Times New Roman" w:cs="Times New Roman"/>
                <w:sz w:val="18"/>
                <w:szCs w:val="18"/>
                <w:lang w:eastAsia="ru-RU"/>
              </w:rPr>
            </w:pPr>
            <w:r w:rsidRPr="00E13E3B">
              <w:rPr>
                <w:rFonts w:ascii="Times New Roman" w:eastAsia="Times New Roman" w:hAnsi="Times New Roman" w:cs="Times New Roman"/>
                <w:sz w:val="18"/>
                <w:szCs w:val="18"/>
                <w:lang w:eastAsia="ru-RU"/>
              </w:rPr>
              <w:t>3</w:t>
            </w:r>
          </w:p>
        </w:tc>
        <w:tc>
          <w:tcPr>
            <w:tcW w:w="1543" w:type="dxa"/>
            <w:tcBorders>
              <w:top w:val="nil"/>
              <w:left w:val="nil"/>
              <w:bottom w:val="single" w:sz="4" w:space="0" w:color="auto"/>
              <w:right w:val="single" w:sz="4" w:space="0" w:color="auto"/>
            </w:tcBorders>
            <w:shd w:val="clear" w:color="auto" w:fill="auto"/>
            <w:vAlign w:val="center"/>
            <w:hideMark/>
          </w:tcPr>
          <w:p w:rsidR="00AB4213" w:rsidRPr="00E13E3B" w:rsidRDefault="00AB4213" w:rsidP="00AB4213">
            <w:pPr>
              <w:spacing w:after="0" w:line="240" w:lineRule="auto"/>
              <w:rPr>
                <w:rFonts w:ascii="Times New Roman" w:eastAsia="Times New Roman" w:hAnsi="Times New Roman" w:cs="Times New Roman"/>
                <w:sz w:val="18"/>
                <w:szCs w:val="18"/>
                <w:lang w:eastAsia="ru-RU"/>
              </w:rPr>
            </w:pPr>
            <w:r w:rsidRPr="00E13E3B">
              <w:rPr>
                <w:rFonts w:ascii="Times New Roman" w:eastAsia="Times New Roman" w:hAnsi="Times New Roman" w:cs="Times New Roman"/>
                <w:sz w:val="18"/>
                <w:szCs w:val="18"/>
                <w:lang w:eastAsia="ru-RU"/>
              </w:rPr>
              <w:t>4</w:t>
            </w:r>
          </w:p>
        </w:tc>
        <w:tc>
          <w:tcPr>
            <w:tcW w:w="991" w:type="dxa"/>
            <w:tcBorders>
              <w:top w:val="nil"/>
              <w:left w:val="nil"/>
              <w:bottom w:val="single" w:sz="4" w:space="0" w:color="auto"/>
              <w:right w:val="single" w:sz="4" w:space="0" w:color="auto"/>
            </w:tcBorders>
            <w:shd w:val="clear" w:color="auto" w:fill="auto"/>
            <w:vAlign w:val="center"/>
            <w:hideMark/>
          </w:tcPr>
          <w:p w:rsidR="00AB4213" w:rsidRPr="00E13E3B" w:rsidRDefault="00AB4213" w:rsidP="00AB4213">
            <w:pPr>
              <w:spacing w:after="0" w:line="240" w:lineRule="auto"/>
              <w:rPr>
                <w:rFonts w:ascii="Times New Roman" w:eastAsia="Times New Roman" w:hAnsi="Times New Roman" w:cs="Times New Roman"/>
                <w:sz w:val="18"/>
                <w:szCs w:val="18"/>
                <w:lang w:eastAsia="ru-RU"/>
              </w:rPr>
            </w:pPr>
            <w:r w:rsidRPr="00E13E3B">
              <w:rPr>
                <w:rFonts w:ascii="Times New Roman" w:eastAsia="Times New Roman" w:hAnsi="Times New Roman" w:cs="Times New Roman"/>
                <w:sz w:val="18"/>
                <w:szCs w:val="18"/>
                <w:lang w:eastAsia="ru-RU"/>
              </w:rPr>
              <w:t>5</w:t>
            </w:r>
          </w:p>
        </w:tc>
        <w:tc>
          <w:tcPr>
            <w:tcW w:w="931" w:type="dxa"/>
            <w:tcBorders>
              <w:top w:val="nil"/>
              <w:left w:val="nil"/>
              <w:bottom w:val="single" w:sz="4" w:space="0" w:color="auto"/>
              <w:right w:val="single" w:sz="4" w:space="0" w:color="auto"/>
            </w:tcBorders>
            <w:shd w:val="clear" w:color="auto" w:fill="auto"/>
            <w:vAlign w:val="center"/>
            <w:hideMark/>
          </w:tcPr>
          <w:p w:rsidR="00AB4213" w:rsidRPr="00E13E3B" w:rsidRDefault="00AB4213" w:rsidP="00AB4213">
            <w:pPr>
              <w:spacing w:after="0" w:line="240" w:lineRule="auto"/>
              <w:rPr>
                <w:rFonts w:ascii="Times New Roman" w:eastAsia="Times New Roman" w:hAnsi="Times New Roman" w:cs="Times New Roman"/>
                <w:sz w:val="18"/>
                <w:szCs w:val="18"/>
                <w:lang w:eastAsia="ru-RU"/>
              </w:rPr>
            </w:pPr>
            <w:r w:rsidRPr="00E13E3B">
              <w:rPr>
                <w:rFonts w:ascii="Times New Roman" w:eastAsia="Times New Roman" w:hAnsi="Times New Roman" w:cs="Times New Roman"/>
                <w:sz w:val="18"/>
                <w:szCs w:val="18"/>
                <w:lang w:eastAsia="ru-RU"/>
              </w:rPr>
              <w:t>6</w:t>
            </w:r>
          </w:p>
        </w:tc>
        <w:tc>
          <w:tcPr>
            <w:tcW w:w="900" w:type="dxa"/>
            <w:tcBorders>
              <w:top w:val="nil"/>
              <w:left w:val="nil"/>
              <w:bottom w:val="single" w:sz="4" w:space="0" w:color="auto"/>
              <w:right w:val="single" w:sz="4" w:space="0" w:color="auto"/>
            </w:tcBorders>
            <w:shd w:val="clear" w:color="auto" w:fill="auto"/>
            <w:vAlign w:val="center"/>
            <w:hideMark/>
          </w:tcPr>
          <w:p w:rsidR="00AB4213" w:rsidRPr="00E13E3B" w:rsidRDefault="00AB4213" w:rsidP="00AB4213">
            <w:pPr>
              <w:spacing w:after="0" w:line="240" w:lineRule="auto"/>
              <w:rPr>
                <w:rFonts w:ascii="Times New Roman" w:eastAsia="Times New Roman" w:hAnsi="Times New Roman" w:cs="Times New Roman"/>
                <w:sz w:val="18"/>
                <w:szCs w:val="18"/>
                <w:lang w:eastAsia="ru-RU"/>
              </w:rPr>
            </w:pPr>
            <w:r w:rsidRPr="00E13E3B">
              <w:rPr>
                <w:rFonts w:ascii="Times New Roman" w:eastAsia="Times New Roman" w:hAnsi="Times New Roman" w:cs="Times New Roman"/>
                <w:sz w:val="18"/>
                <w:szCs w:val="18"/>
                <w:lang w:eastAsia="ru-RU"/>
              </w:rPr>
              <w:t>7</w:t>
            </w:r>
          </w:p>
        </w:tc>
        <w:tc>
          <w:tcPr>
            <w:tcW w:w="951" w:type="dxa"/>
            <w:tcBorders>
              <w:top w:val="nil"/>
              <w:left w:val="nil"/>
              <w:bottom w:val="single" w:sz="4" w:space="0" w:color="auto"/>
              <w:right w:val="single" w:sz="4" w:space="0" w:color="auto"/>
            </w:tcBorders>
            <w:shd w:val="clear" w:color="auto" w:fill="auto"/>
            <w:vAlign w:val="center"/>
            <w:hideMark/>
          </w:tcPr>
          <w:p w:rsidR="00AB4213" w:rsidRPr="00E13E3B" w:rsidRDefault="00AB4213" w:rsidP="00AB4213">
            <w:pPr>
              <w:spacing w:after="0" w:line="240" w:lineRule="auto"/>
              <w:rPr>
                <w:rFonts w:ascii="Times New Roman" w:eastAsia="Times New Roman" w:hAnsi="Times New Roman" w:cs="Times New Roman"/>
                <w:sz w:val="18"/>
                <w:szCs w:val="18"/>
                <w:lang w:eastAsia="ru-RU"/>
              </w:rPr>
            </w:pPr>
            <w:r w:rsidRPr="00E13E3B">
              <w:rPr>
                <w:rFonts w:ascii="Times New Roman" w:eastAsia="Times New Roman" w:hAnsi="Times New Roman" w:cs="Times New Roman"/>
                <w:sz w:val="18"/>
                <w:szCs w:val="18"/>
                <w:lang w:eastAsia="ru-RU"/>
              </w:rPr>
              <w:t>8</w:t>
            </w:r>
          </w:p>
        </w:tc>
        <w:tc>
          <w:tcPr>
            <w:tcW w:w="850" w:type="dxa"/>
            <w:tcBorders>
              <w:top w:val="nil"/>
              <w:left w:val="nil"/>
              <w:bottom w:val="single" w:sz="4" w:space="0" w:color="auto"/>
              <w:right w:val="single" w:sz="4" w:space="0" w:color="auto"/>
            </w:tcBorders>
            <w:shd w:val="clear" w:color="auto" w:fill="auto"/>
            <w:vAlign w:val="center"/>
            <w:hideMark/>
          </w:tcPr>
          <w:p w:rsidR="00AB4213" w:rsidRPr="00E13E3B" w:rsidRDefault="00AB4213" w:rsidP="00AB4213">
            <w:pPr>
              <w:spacing w:after="0" w:line="240" w:lineRule="auto"/>
              <w:rPr>
                <w:rFonts w:ascii="Times New Roman" w:eastAsia="Times New Roman" w:hAnsi="Times New Roman" w:cs="Times New Roman"/>
                <w:sz w:val="18"/>
                <w:szCs w:val="18"/>
                <w:lang w:eastAsia="ru-RU"/>
              </w:rPr>
            </w:pPr>
            <w:r w:rsidRPr="00E13E3B">
              <w:rPr>
                <w:rFonts w:ascii="Times New Roman" w:eastAsia="Times New Roman" w:hAnsi="Times New Roman" w:cs="Times New Roman"/>
                <w:sz w:val="18"/>
                <w:szCs w:val="18"/>
                <w:lang w:eastAsia="ru-RU"/>
              </w:rPr>
              <w:t>9</w:t>
            </w:r>
          </w:p>
        </w:tc>
        <w:tc>
          <w:tcPr>
            <w:tcW w:w="851" w:type="dxa"/>
            <w:tcBorders>
              <w:top w:val="nil"/>
              <w:left w:val="nil"/>
              <w:bottom w:val="single" w:sz="4" w:space="0" w:color="auto"/>
              <w:right w:val="single" w:sz="4" w:space="0" w:color="auto"/>
            </w:tcBorders>
            <w:shd w:val="clear" w:color="auto" w:fill="auto"/>
            <w:vAlign w:val="center"/>
            <w:hideMark/>
          </w:tcPr>
          <w:p w:rsidR="00AB4213" w:rsidRPr="00E13E3B" w:rsidRDefault="00AB4213" w:rsidP="00AB4213">
            <w:pPr>
              <w:spacing w:after="0" w:line="240" w:lineRule="auto"/>
              <w:rPr>
                <w:rFonts w:ascii="Times New Roman" w:eastAsia="Times New Roman" w:hAnsi="Times New Roman" w:cs="Times New Roman"/>
                <w:sz w:val="18"/>
                <w:szCs w:val="18"/>
                <w:lang w:eastAsia="ru-RU"/>
              </w:rPr>
            </w:pPr>
            <w:r w:rsidRPr="00E13E3B">
              <w:rPr>
                <w:rFonts w:ascii="Times New Roman" w:eastAsia="Times New Roman" w:hAnsi="Times New Roman" w:cs="Times New Roman"/>
                <w:sz w:val="18"/>
                <w:szCs w:val="18"/>
                <w:lang w:eastAsia="ru-RU"/>
              </w:rPr>
              <w:t>10</w:t>
            </w:r>
          </w:p>
        </w:tc>
        <w:tc>
          <w:tcPr>
            <w:tcW w:w="819" w:type="dxa"/>
            <w:tcBorders>
              <w:top w:val="nil"/>
              <w:left w:val="nil"/>
              <w:bottom w:val="single" w:sz="4" w:space="0" w:color="auto"/>
              <w:right w:val="single" w:sz="4" w:space="0" w:color="auto"/>
            </w:tcBorders>
            <w:shd w:val="clear" w:color="auto" w:fill="auto"/>
            <w:vAlign w:val="center"/>
            <w:hideMark/>
          </w:tcPr>
          <w:p w:rsidR="00AB4213" w:rsidRPr="00E13E3B" w:rsidRDefault="00AB4213" w:rsidP="00AB4213">
            <w:pPr>
              <w:spacing w:after="0" w:line="240" w:lineRule="auto"/>
              <w:rPr>
                <w:rFonts w:ascii="Times New Roman" w:eastAsia="Times New Roman" w:hAnsi="Times New Roman" w:cs="Times New Roman"/>
                <w:sz w:val="18"/>
                <w:szCs w:val="18"/>
                <w:lang w:eastAsia="ru-RU"/>
              </w:rPr>
            </w:pPr>
            <w:r w:rsidRPr="00E13E3B">
              <w:rPr>
                <w:rFonts w:ascii="Times New Roman" w:eastAsia="Times New Roman" w:hAnsi="Times New Roman" w:cs="Times New Roman"/>
                <w:sz w:val="18"/>
                <w:szCs w:val="18"/>
                <w:lang w:eastAsia="ru-RU"/>
              </w:rPr>
              <w:t>11</w:t>
            </w:r>
          </w:p>
        </w:tc>
        <w:tc>
          <w:tcPr>
            <w:tcW w:w="576" w:type="dxa"/>
            <w:tcBorders>
              <w:top w:val="nil"/>
              <w:left w:val="nil"/>
              <w:bottom w:val="single" w:sz="4" w:space="0" w:color="auto"/>
              <w:right w:val="single" w:sz="4" w:space="0" w:color="auto"/>
            </w:tcBorders>
            <w:shd w:val="clear" w:color="auto" w:fill="auto"/>
            <w:vAlign w:val="center"/>
            <w:hideMark/>
          </w:tcPr>
          <w:p w:rsidR="00AB4213" w:rsidRPr="00E13E3B" w:rsidRDefault="00AB4213" w:rsidP="00AB4213">
            <w:pPr>
              <w:spacing w:after="0" w:line="240" w:lineRule="auto"/>
              <w:rPr>
                <w:rFonts w:ascii="Times New Roman" w:eastAsia="Times New Roman" w:hAnsi="Times New Roman" w:cs="Times New Roman"/>
                <w:sz w:val="18"/>
                <w:szCs w:val="18"/>
                <w:lang w:eastAsia="ru-RU"/>
              </w:rPr>
            </w:pPr>
            <w:r w:rsidRPr="00E13E3B">
              <w:rPr>
                <w:rFonts w:ascii="Times New Roman" w:eastAsia="Times New Roman" w:hAnsi="Times New Roman" w:cs="Times New Roman"/>
                <w:sz w:val="18"/>
                <w:szCs w:val="18"/>
                <w:lang w:eastAsia="ru-RU"/>
              </w:rPr>
              <w:t>12</w:t>
            </w:r>
          </w:p>
        </w:tc>
        <w:tc>
          <w:tcPr>
            <w:tcW w:w="576" w:type="dxa"/>
            <w:tcBorders>
              <w:top w:val="nil"/>
              <w:left w:val="nil"/>
              <w:bottom w:val="single" w:sz="4" w:space="0" w:color="auto"/>
              <w:right w:val="single" w:sz="4" w:space="0" w:color="auto"/>
            </w:tcBorders>
            <w:shd w:val="clear" w:color="auto" w:fill="auto"/>
            <w:vAlign w:val="center"/>
            <w:hideMark/>
          </w:tcPr>
          <w:p w:rsidR="00AB4213" w:rsidRPr="00E13E3B" w:rsidRDefault="00AB4213" w:rsidP="00AB4213">
            <w:pPr>
              <w:spacing w:after="0" w:line="240" w:lineRule="auto"/>
              <w:rPr>
                <w:rFonts w:ascii="Times New Roman" w:eastAsia="Times New Roman" w:hAnsi="Times New Roman" w:cs="Times New Roman"/>
                <w:sz w:val="18"/>
                <w:szCs w:val="18"/>
                <w:lang w:eastAsia="ru-RU"/>
              </w:rPr>
            </w:pPr>
            <w:r w:rsidRPr="00E13E3B">
              <w:rPr>
                <w:rFonts w:ascii="Times New Roman" w:eastAsia="Times New Roman" w:hAnsi="Times New Roman" w:cs="Times New Roman"/>
                <w:sz w:val="18"/>
                <w:szCs w:val="18"/>
                <w:lang w:eastAsia="ru-RU"/>
              </w:rPr>
              <w:t>13</w:t>
            </w:r>
          </w:p>
        </w:tc>
        <w:tc>
          <w:tcPr>
            <w:tcW w:w="1517" w:type="dxa"/>
            <w:tcBorders>
              <w:top w:val="nil"/>
              <w:left w:val="nil"/>
              <w:bottom w:val="single" w:sz="4" w:space="0" w:color="auto"/>
              <w:right w:val="single" w:sz="4" w:space="0" w:color="auto"/>
            </w:tcBorders>
            <w:shd w:val="clear" w:color="auto" w:fill="auto"/>
            <w:vAlign w:val="center"/>
            <w:hideMark/>
          </w:tcPr>
          <w:p w:rsidR="00AB4213" w:rsidRPr="00E13E3B" w:rsidRDefault="00AB4213" w:rsidP="00AB4213">
            <w:pPr>
              <w:spacing w:after="0" w:line="240" w:lineRule="auto"/>
              <w:rPr>
                <w:rFonts w:ascii="Times New Roman" w:eastAsia="Times New Roman" w:hAnsi="Times New Roman" w:cs="Times New Roman"/>
                <w:sz w:val="18"/>
                <w:szCs w:val="18"/>
                <w:lang w:eastAsia="ru-RU"/>
              </w:rPr>
            </w:pPr>
            <w:r w:rsidRPr="00E13E3B">
              <w:rPr>
                <w:rFonts w:ascii="Times New Roman" w:eastAsia="Times New Roman" w:hAnsi="Times New Roman" w:cs="Times New Roman"/>
                <w:sz w:val="18"/>
                <w:szCs w:val="18"/>
                <w:lang w:eastAsia="ru-RU"/>
              </w:rPr>
              <w:t>14</w:t>
            </w:r>
          </w:p>
        </w:tc>
        <w:tc>
          <w:tcPr>
            <w:tcW w:w="1473" w:type="dxa"/>
            <w:tcBorders>
              <w:top w:val="nil"/>
              <w:left w:val="nil"/>
              <w:bottom w:val="single" w:sz="4" w:space="0" w:color="auto"/>
              <w:right w:val="single" w:sz="4" w:space="0" w:color="auto"/>
            </w:tcBorders>
            <w:shd w:val="clear" w:color="auto" w:fill="auto"/>
            <w:vAlign w:val="center"/>
            <w:hideMark/>
          </w:tcPr>
          <w:p w:rsidR="00AB4213" w:rsidRPr="00E13E3B" w:rsidRDefault="00AB4213" w:rsidP="00AB4213">
            <w:pPr>
              <w:spacing w:after="0" w:line="240" w:lineRule="auto"/>
              <w:rPr>
                <w:rFonts w:ascii="Times New Roman" w:eastAsia="Times New Roman" w:hAnsi="Times New Roman" w:cs="Times New Roman"/>
                <w:sz w:val="18"/>
                <w:szCs w:val="18"/>
                <w:lang w:eastAsia="ru-RU"/>
              </w:rPr>
            </w:pPr>
            <w:r w:rsidRPr="00E13E3B">
              <w:rPr>
                <w:rFonts w:ascii="Times New Roman" w:eastAsia="Times New Roman" w:hAnsi="Times New Roman" w:cs="Times New Roman"/>
                <w:sz w:val="18"/>
                <w:szCs w:val="18"/>
                <w:lang w:eastAsia="ru-RU"/>
              </w:rPr>
              <w:t>15</w:t>
            </w:r>
          </w:p>
        </w:tc>
      </w:tr>
      <w:tr w:rsidR="00AB4213" w:rsidRPr="00E13E3B" w:rsidTr="00951D72">
        <w:trPr>
          <w:trHeight w:val="300"/>
          <w:jc w:val="center"/>
        </w:trPr>
        <w:tc>
          <w:tcPr>
            <w:tcW w:w="621" w:type="dxa"/>
            <w:tcBorders>
              <w:top w:val="nil"/>
              <w:left w:val="single" w:sz="4" w:space="0" w:color="auto"/>
              <w:bottom w:val="single" w:sz="4" w:space="0" w:color="auto"/>
              <w:right w:val="single" w:sz="4" w:space="0" w:color="auto"/>
            </w:tcBorders>
            <w:shd w:val="clear" w:color="auto" w:fill="auto"/>
            <w:vAlign w:val="center"/>
            <w:hideMark/>
          </w:tcPr>
          <w:p w:rsidR="00AB4213" w:rsidRPr="00E13E3B" w:rsidRDefault="00AB4213" w:rsidP="00AB4213">
            <w:pPr>
              <w:spacing w:after="0" w:line="240" w:lineRule="auto"/>
              <w:rPr>
                <w:rFonts w:ascii="Times New Roman" w:eastAsia="Times New Roman" w:hAnsi="Times New Roman" w:cs="Times New Roman"/>
                <w:sz w:val="18"/>
                <w:szCs w:val="18"/>
                <w:lang w:eastAsia="ru-RU"/>
              </w:rPr>
            </w:pPr>
            <w:r w:rsidRPr="00E13E3B">
              <w:rPr>
                <w:rFonts w:ascii="Times New Roman" w:eastAsia="Times New Roman" w:hAnsi="Times New Roman" w:cs="Times New Roman"/>
                <w:sz w:val="18"/>
                <w:szCs w:val="18"/>
                <w:lang w:eastAsia="ru-RU"/>
              </w:rPr>
              <w:t> </w:t>
            </w:r>
          </w:p>
        </w:tc>
        <w:tc>
          <w:tcPr>
            <w:tcW w:w="1926" w:type="dxa"/>
            <w:tcBorders>
              <w:top w:val="nil"/>
              <w:left w:val="nil"/>
              <w:bottom w:val="single" w:sz="4" w:space="0" w:color="auto"/>
              <w:right w:val="single" w:sz="4" w:space="0" w:color="auto"/>
            </w:tcBorders>
            <w:shd w:val="clear" w:color="auto" w:fill="auto"/>
            <w:vAlign w:val="center"/>
            <w:hideMark/>
          </w:tcPr>
          <w:p w:rsidR="00AB4213" w:rsidRPr="00E13E3B" w:rsidRDefault="00AB4213" w:rsidP="00AB4213">
            <w:pPr>
              <w:spacing w:after="0" w:line="240" w:lineRule="auto"/>
              <w:jc w:val="left"/>
              <w:rPr>
                <w:rFonts w:ascii="Times New Roman" w:eastAsia="Times New Roman" w:hAnsi="Times New Roman" w:cs="Times New Roman"/>
                <w:sz w:val="18"/>
                <w:szCs w:val="18"/>
                <w:lang w:eastAsia="ru-RU"/>
              </w:rPr>
            </w:pPr>
            <w:r w:rsidRPr="00E13E3B">
              <w:rPr>
                <w:rFonts w:ascii="Times New Roman" w:eastAsia="Times New Roman" w:hAnsi="Times New Roman" w:cs="Times New Roman"/>
                <w:sz w:val="18"/>
                <w:szCs w:val="18"/>
                <w:lang w:eastAsia="ru-RU"/>
              </w:rPr>
              <w:t> </w:t>
            </w:r>
          </w:p>
        </w:tc>
        <w:tc>
          <w:tcPr>
            <w:tcW w:w="1151" w:type="dxa"/>
            <w:tcBorders>
              <w:top w:val="nil"/>
              <w:left w:val="nil"/>
              <w:bottom w:val="single" w:sz="4" w:space="0" w:color="auto"/>
              <w:right w:val="single" w:sz="4" w:space="0" w:color="auto"/>
            </w:tcBorders>
            <w:shd w:val="clear" w:color="auto" w:fill="auto"/>
            <w:vAlign w:val="center"/>
            <w:hideMark/>
          </w:tcPr>
          <w:p w:rsidR="00AB4213" w:rsidRPr="00E13E3B" w:rsidRDefault="00AB4213" w:rsidP="00AB4213">
            <w:pPr>
              <w:spacing w:after="0" w:line="240" w:lineRule="auto"/>
              <w:rPr>
                <w:rFonts w:ascii="Times New Roman" w:eastAsia="Times New Roman" w:hAnsi="Times New Roman" w:cs="Times New Roman"/>
                <w:sz w:val="18"/>
                <w:szCs w:val="18"/>
                <w:lang w:eastAsia="ru-RU"/>
              </w:rPr>
            </w:pPr>
            <w:r w:rsidRPr="00E13E3B">
              <w:rPr>
                <w:rFonts w:ascii="Times New Roman" w:eastAsia="Times New Roman" w:hAnsi="Times New Roman" w:cs="Times New Roman"/>
                <w:sz w:val="18"/>
                <w:szCs w:val="18"/>
                <w:lang w:eastAsia="ru-RU"/>
              </w:rPr>
              <w:t> </w:t>
            </w:r>
          </w:p>
        </w:tc>
        <w:tc>
          <w:tcPr>
            <w:tcW w:w="1543" w:type="dxa"/>
            <w:tcBorders>
              <w:top w:val="nil"/>
              <w:left w:val="nil"/>
              <w:bottom w:val="single" w:sz="4" w:space="0" w:color="auto"/>
              <w:right w:val="single" w:sz="4" w:space="0" w:color="auto"/>
            </w:tcBorders>
            <w:shd w:val="clear" w:color="auto" w:fill="auto"/>
            <w:vAlign w:val="center"/>
            <w:hideMark/>
          </w:tcPr>
          <w:p w:rsidR="00AB4213" w:rsidRPr="00E13E3B" w:rsidRDefault="00AB4213" w:rsidP="00AB4213">
            <w:pPr>
              <w:spacing w:after="0" w:line="240" w:lineRule="auto"/>
              <w:rPr>
                <w:rFonts w:ascii="Times New Roman" w:eastAsia="Times New Roman" w:hAnsi="Times New Roman" w:cs="Times New Roman"/>
                <w:sz w:val="18"/>
                <w:szCs w:val="18"/>
                <w:lang w:eastAsia="ru-RU"/>
              </w:rPr>
            </w:pPr>
            <w:r w:rsidRPr="00E13E3B">
              <w:rPr>
                <w:rFonts w:ascii="Times New Roman" w:eastAsia="Times New Roman" w:hAnsi="Times New Roman" w:cs="Times New Roman"/>
                <w:sz w:val="18"/>
                <w:szCs w:val="18"/>
                <w:lang w:eastAsia="ru-RU"/>
              </w:rPr>
              <w:t> </w:t>
            </w:r>
          </w:p>
        </w:tc>
        <w:tc>
          <w:tcPr>
            <w:tcW w:w="991" w:type="dxa"/>
            <w:tcBorders>
              <w:top w:val="nil"/>
              <w:left w:val="nil"/>
              <w:bottom w:val="single" w:sz="4" w:space="0" w:color="auto"/>
              <w:right w:val="single" w:sz="4" w:space="0" w:color="auto"/>
            </w:tcBorders>
            <w:shd w:val="clear" w:color="auto" w:fill="auto"/>
            <w:vAlign w:val="center"/>
            <w:hideMark/>
          </w:tcPr>
          <w:p w:rsidR="00AB4213" w:rsidRPr="00E13E3B" w:rsidRDefault="00AB4213" w:rsidP="00AB4213">
            <w:pPr>
              <w:spacing w:after="0" w:line="240" w:lineRule="auto"/>
              <w:rPr>
                <w:rFonts w:ascii="Times New Roman" w:eastAsia="Times New Roman" w:hAnsi="Times New Roman" w:cs="Times New Roman"/>
                <w:sz w:val="18"/>
                <w:szCs w:val="18"/>
                <w:lang w:eastAsia="ru-RU"/>
              </w:rPr>
            </w:pPr>
            <w:r w:rsidRPr="00E13E3B">
              <w:rPr>
                <w:rFonts w:ascii="Times New Roman" w:eastAsia="Times New Roman" w:hAnsi="Times New Roman" w:cs="Times New Roman"/>
                <w:sz w:val="18"/>
                <w:szCs w:val="18"/>
                <w:lang w:eastAsia="ru-RU"/>
              </w:rPr>
              <w:t>2017</w:t>
            </w:r>
          </w:p>
        </w:tc>
        <w:tc>
          <w:tcPr>
            <w:tcW w:w="931" w:type="dxa"/>
            <w:tcBorders>
              <w:top w:val="nil"/>
              <w:left w:val="nil"/>
              <w:bottom w:val="single" w:sz="4" w:space="0" w:color="auto"/>
              <w:right w:val="single" w:sz="4" w:space="0" w:color="auto"/>
            </w:tcBorders>
            <w:shd w:val="clear" w:color="auto" w:fill="auto"/>
            <w:vAlign w:val="bottom"/>
            <w:hideMark/>
          </w:tcPr>
          <w:p w:rsidR="00AB4213" w:rsidRPr="00E13E3B" w:rsidRDefault="00AB4213" w:rsidP="00AB4213">
            <w:pPr>
              <w:spacing w:after="0" w:line="240" w:lineRule="auto"/>
              <w:rPr>
                <w:rFonts w:eastAsia="Times New Roman" w:cs="Times New Roman"/>
                <w:sz w:val="20"/>
                <w:szCs w:val="20"/>
                <w:lang w:eastAsia="ru-RU"/>
              </w:rPr>
            </w:pPr>
            <w:r w:rsidRPr="00E13E3B">
              <w:rPr>
                <w:rFonts w:eastAsia="Times New Roman" w:cs="Times New Roman"/>
                <w:sz w:val="20"/>
                <w:szCs w:val="20"/>
                <w:lang w:eastAsia="ru-RU"/>
              </w:rPr>
              <w:t> </w:t>
            </w:r>
          </w:p>
        </w:tc>
        <w:tc>
          <w:tcPr>
            <w:tcW w:w="900" w:type="dxa"/>
            <w:tcBorders>
              <w:top w:val="nil"/>
              <w:left w:val="nil"/>
              <w:bottom w:val="single" w:sz="4" w:space="0" w:color="auto"/>
              <w:right w:val="single" w:sz="4" w:space="0" w:color="auto"/>
            </w:tcBorders>
            <w:shd w:val="clear" w:color="auto" w:fill="auto"/>
            <w:vAlign w:val="center"/>
            <w:hideMark/>
          </w:tcPr>
          <w:p w:rsidR="00AB4213" w:rsidRPr="00E13E3B" w:rsidRDefault="00AB4213" w:rsidP="00AB4213">
            <w:pPr>
              <w:spacing w:after="0" w:line="240" w:lineRule="auto"/>
              <w:rPr>
                <w:rFonts w:ascii="Times New Roman" w:eastAsia="Times New Roman" w:hAnsi="Times New Roman" w:cs="Times New Roman"/>
                <w:sz w:val="18"/>
                <w:szCs w:val="18"/>
                <w:lang w:eastAsia="ru-RU"/>
              </w:rPr>
            </w:pPr>
            <w:r w:rsidRPr="00E13E3B">
              <w:rPr>
                <w:rFonts w:ascii="Times New Roman" w:eastAsia="Times New Roman" w:hAnsi="Times New Roman" w:cs="Times New Roman"/>
                <w:sz w:val="18"/>
                <w:szCs w:val="18"/>
                <w:lang w:eastAsia="ru-RU"/>
              </w:rPr>
              <w:t>2018</w:t>
            </w:r>
          </w:p>
        </w:tc>
        <w:tc>
          <w:tcPr>
            <w:tcW w:w="951" w:type="dxa"/>
            <w:tcBorders>
              <w:top w:val="nil"/>
              <w:left w:val="nil"/>
              <w:bottom w:val="single" w:sz="4" w:space="0" w:color="auto"/>
              <w:right w:val="single" w:sz="4" w:space="0" w:color="auto"/>
            </w:tcBorders>
            <w:shd w:val="clear" w:color="auto" w:fill="auto"/>
            <w:vAlign w:val="center"/>
            <w:hideMark/>
          </w:tcPr>
          <w:p w:rsidR="00AB4213" w:rsidRPr="00E13E3B" w:rsidRDefault="00AB4213" w:rsidP="00AB4213">
            <w:pPr>
              <w:spacing w:after="0" w:line="240" w:lineRule="auto"/>
              <w:rPr>
                <w:rFonts w:ascii="Times New Roman" w:eastAsia="Times New Roman" w:hAnsi="Times New Roman" w:cs="Times New Roman"/>
                <w:sz w:val="18"/>
                <w:szCs w:val="18"/>
                <w:lang w:eastAsia="ru-RU"/>
              </w:rPr>
            </w:pPr>
            <w:r w:rsidRPr="00E13E3B">
              <w:rPr>
                <w:rFonts w:ascii="Times New Roman" w:eastAsia="Times New Roman" w:hAnsi="Times New Roman" w:cs="Times New Roman"/>
                <w:sz w:val="18"/>
                <w:szCs w:val="18"/>
                <w:lang w:eastAsia="ru-RU"/>
              </w:rPr>
              <w:t>2019</w:t>
            </w:r>
          </w:p>
        </w:tc>
        <w:tc>
          <w:tcPr>
            <w:tcW w:w="850" w:type="dxa"/>
            <w:tcBorders>
              <w:top w:val="nil"/>
              <w:left w:val="nil"/>
              <w:bottom w:val="single" w:sz="4" w:space="0" w:color="auto"/>
              <w:right w:val="single" w:sz="4" w:space="0" w:color="auto"/>
            </w:tcBorders>
            <w:shd w:val="clear" w:color="auto" w:fill="auto"/>
            <w:vAlign w:val="center"/>
            <w:hideMark/>
          </w:tcPr>
          <w:p w:rsidR="00AB4213" w:rsidRPr="00E13E3B" w:rsidRDefault="00AB4213" w:rsidP="00AB4213">
            <w:pPr>
              <w:spacing w:after="0" w:line="240" w:lineRule="auto"/>
              <w:rPr>
                <w:rFonts w:ascii="Times New Roman" w:eastAsia="Times New Roman" w:hAnsi="Times New Roman" w:cs="Times New Roman"/>
                <w:sz w:val="18"/>
                <w:szCs w:val="18"/>
                <w:lang w:eastAsia="ru-RU"/>
              </w:rPr>
            </w:pPr>
            <w:r w:rsidRPr="00E13E3B">
              <w:rPr>
                <w:rFonts w:ascii="Times New Roman" w:eastAsia="Times New Roman" w:hAnsi="Times New Roman" w:cs="Times New Roman"/>
                <w:sz w:val="18"/>
                <w:szCs w:val="18"/>
                <w:lang w:eastAsia="ru-RU"/>
              </w:rPr>
              <w:t>2020</w:t>
            </w:r>
          </w:p>
        </w:tc>
        <w:tc>
          <w:tcPr>
            <w:tcW w:w="851" w:type="dxa"/>
            <w:tcBorders>
              <w:top w:val="nil"/>
              <w:left w:val="nil"/>
              <w:bottom w:val="single" w:sz="4" w:space="0" w:color="auto"/>
              <w:right w:val="single" w:sz="4" w:space="0" w:color="auto"/>
            </w:tcBorders>
            <w:shd w:val="clear" w:color="auto" w:fill="auto"/>
            <w:vAlign w:val="center"/>
            <w:hideMark/>
          </w:tcPr>
          <w:p w:rsidR="00AB4213" w:rsidRPr="00E13E3B" w:rsidRDefault="00AB4213" w:rsidP="00AB4213">
            <w:pPr>
              <w:spacing w:after="0" w:line="240" w:lineRule="auto"/>
              <w:rPr>
                <w:rFonts w:ascii="Times New Roman" w:eastAsia="Times New Roman" w:hAnsi="Times New Roman" w:cs="Times New Roman"/>
                <w:sz w:val="18"/>
                <w:szCs w:val="18"/>
                <w:lang w:eastAsia="ru-RU"/>
              </w:rPr>
            </w:pPr>
            <w:r w:rsidRPr="00E13E3B">
              <w:rPr>
                <w:rFonts w:ascii="Times New Roman" w:eastAsia="Times New Roman" w:hAnsi="Times New Roman" w:cs="Times New Roman"/>
                <w:sz w:val="18"/>
                <w:szCs w:val="18"/>
                <w:lang w:eastAsia="ru-RU"/>
              </w:rPr>
              <w:t>2021</w:t>
            </w:r>
          </w:p>
        </w:tc>
        <w:tc>
          <w:tcPr>
            <w:tcW w:w="819" w:type="dxa"/>
            <w:tcBorders>
              <w:top w:val="nil"/>
              <w:left w:val="nil"/>
              <w:bottom w:val="single" w:sz="4" w:space="0" w:color="auto"/>
              <w:right w:val="single" w:sz="4" w:space="0" w:color="auto"/>
            </w:tcBorders>
            <w:shd w:val="clear" w:color="auto" w:fill="auto"/>
            <w:vAlign w:val="center"/>
            <w:hideMark/>
          </w:tcPr>
          <w:p w:rsidR="00AB4213" w:rsidRPr="00E13E3B" w:rsidRDefault="00AB4213" w:rsidP="00AB4213">
            <w:pPr>
              <w:spacing w:after="0" w:line="240" w:lineRule="auto"/>
              <w:rPr>
                <w:rFonts w:ascii="Times New Roman" w:eastAsia="Times New Roman" w:hAnsi="Times New Roman" w:cs="Times New Roman"/>
                <w:sz w:val="18"/>
                <w:szCs w:val="18"/>
                <w:lang w:eastAsia="ru-RU"/>
              </w:rPr>
            </w:pPr>
            <w:r w:rsidRPr="00E13E3B">
              <w:rPr>
                <w:rFonts w:ascii="Times New Roman" w:eastAsia="Times New Roman" w:hAnsi="Times New Roman" w:cs="Times New Roman"/>
                <w:sz w:val="18"/>
                <w:szCs w:val="18"/>
                <w:lang w:eastAsia="ru-RU"/>
              </w:rPr>
              <w:t>2022</w:t>
            </w:r>
          </w:p>
        </w:tc>
        <w:tc>
          <w:tcPr>
            <w:tcW w:w="576" w:type="dxa"/>
            <w:tcBorders>
              <w:top w:val="nil"/>
              <w:left w:val="nil"/>
              <w:bottom w:val="single" w:sz="4" w:space="0" w:color="auto"/>
              <w:right w:val="single" w:sz="4" w:space="0" w:color="auto"/>
            </w:tcBorders>
            <w:shd w:val="clear" w:color="auto" w:fill="auto"/>
            <w:vAlign w:val="center"/>
            <w:hideMark/>
          </w:tcPr>
          <w:p w:rsidR="00AB4213" w:rsidRPr="00E13E3B" w:rsidRDefault="00AB4213" w:rsidP="00AB4213">
            <w:pPr>
              <w:spacing w:after="0" w:line="240" w:lineRule="auto"/>
              <w:rPr>
                <w:rFonts w:ascii="Times New Roman" w:eastAsia="Times New Roman" w:hAnsi="Times New Roman" w:cs="Times New Roman"/>
                <w:sz w:val="18"/>
                <w:szCs w:val="18"/>
                <w:lang w:eastAsia="ru-RU"/>
              </w:rPr>
            </w:pPr>
            <w:r w:rsidRPr="00E13E3B">
              <w:rPr>
                <w:rFonts w:ascii="Times New Roman" w:eastAsia="Times New Roman" w:hAnsi="Times New Roman" w:cs="Times New Roman"/>
                <w:sz w:val="18"/>
                <w:szCs w:val="18"/>
                <w:lang w:eastAsia="ru-RU"/>
              </w:rPr>
              <w:t>2023</w:t>
            </w:r>
          </w:p>
        </w:tc>
        <w:tc>
          <w:tcPr>
            <w:tcW w:w="576" w:type="dxa"/>
            <w:tcBorders>
              <w:top w:val="nil"/>
              <w:left w:val="nil"/>
              <w:bottom w:val="single" w:sz="4" w:space="0" w:color="auto"/>
              <w:right w:val="single" w:sz="4" w:space="0" w:color="auto"/>
            </w:tcBorders>
            <w:shd w:val="clear" w:color="auto" w:fill="auto"/>
            <w:vAlign w:val="center"/>
            <w:hideMark/>
          </w:tcPr>
          <w:p w:rsidR="00AB4213" w:rsidRPr="00E13E3B" w:rsidRDefault="00AB4213" w:rsidP="00AB4213">
            <w:pPr>
              <w:spacing w:after="0" w:line="240" w:lineRule="auto"/>
              <w:rPr>
                <w:rFonts w:ascii="Times New Roman" w:eastAsia="Times New Roman" w:hAnsi="Times New Roman" w:cs="Times New Roman"/>
                <w:sz w:val="18"/>
                <w:szCs w:val="18"/>
                <w:lang w:eastAsia="ru-RU"/>
              </w:rPr>
            </w:pPr>
            <w:r w:rsidRPr="00E13E3B">
              <w:rPr>
                <w:rFonts w:ascii="Times New Roman" w:eastAsia="Times New Roman" w:hAnsi="Times New Roman" w:cs="Times New Roman"/>
                <w:sz w:val="18"/>
                <w:szCs w:val="18"/>
                <w:lang w:eastAsia="ru-RU"/>
              </w:rPr>
              <w:t>2024</w:t>
            </w:r>
          </w:p>
        </w:tc>
        <w:tc>
          <w:tcPr>
            <w:tcW w:w="1517" w:type="dxa"/>
            <w:tcBorders>
              <w:top w:val="nil"/>
              <w:left w:val="nil"/>
              <w:bottom w:val="single" w:sz="4" w:space="0" w:color="auto"/>
              <w:right w:val="single" w:sz="4" w:space="0" w:color="auto"/>
            </w:tcBorders>
            <w:shd w:val="clear" w:color="auto" w:fill="auto"/>
            <w:vAlign w:val="center"/>
            <w:hideMark/>
          </w:tcPr>
          <w:p w:rsidR="00AB4213" w:rsidRPr="00E13E3B" w:rsidRDefault="00AB4213" w:rsidP="00AB4213">
            <w:pPr>
              <w:spacing w:after="0" w:line="240" w:lineRule="auto"/>
              <w:rPr>
                <w:rFonts w:ascii="Times New Roman" w:eastAsia="Times New Roman" w:hAnsi="Times New Roman" w:cs="Times New Roman"/>
                <w:sz w:val="18"/>
                <w:szCs w:val="18"/>
                <w:lang w:eastAsia="ru-RU"/>
              </w:rPr>
            </w:pPr>
            <w:r w:rsidRPr="00E13E3B">
              <w:rPr>
                <w:rFonts w:ascii="Times New Roman" w:eastAsia="Times New Roman" w:hAnsi="Times New Roman" w:cs="Times New Roman"/>
                <w:sz w:val="18"/>
                <w:szCs w:val="18"/>
                <w:lang w:eastAsia="ru-RU"/>
              </w:rPr>
              <w:t> </w:t>
            </w:r>
          </w:p>
        </w:tc>
        <w:tc>
          <w:tcPr>
            <w:tcW w:w="1473" w:type="dxa"/>
            <w:tcBorders>
              <w:top w:val="nil"/>
              <w:left w:val="nil"/>
              <w:bottom w:val="single" w:sz="4" w:space="0" w:color="auto"/>
              <w:right w:val="single" w:sz="4" w:space="0" w:color="auto"/>
            </w:tcBorders>
            <w:shd w:val="clear" w:color="auto" w:fill="auto"/>
            <w:vAlign w:val="center"/>
            <w:hideMark/>
          </w:tcPr>
          <w:p w:rsidR="00AB4213" w:rsidRPr="00E13E3B" w:rsidRDefault="00AB4213" w:rsidP="00AB4213">
            <w:pPr>
              <w:spacing w:after="0" w:line="240" w:lineRule="auto"/>
              <w:rPr>
                <w:rFonts w:ascii="Times New Roman" w:eastAsia="Times New Roman" w:hAnsi="Times New Roman" w:cs="Times New Roman"/>
                <w:sz w:val="18"/>
                <w:szCs w:val="18"/>
                <w:lang w:eastAsia="ru-RU"/>
              </w:rPr>
            </w:pPr>
            <w:r w:rsidRPr="00E13E3B">
              <w:rPr>
                <w:rFonts w:ascii="Times New Roman" w:eastAsia="Times New Roman" w:hAnsi="Times New Roman" w:cs="Times New Roman"/>
                <w:sz w:val="18"/>
                <w:szCs w:val="18"/>
                <w:lang w:eastAsia="ru-RU"/>
              </w:rPr>
              <w:t> </w:t>
            </w:r>
          </w:p>
        </w:tc>
      </w:tr>
      <w:tr w:rsidR="00772BB0" w:rsidRPr="00E13E3B" w:rsidTr="00951D72">
        <w:trPr>
          <w:trHeight w:val="300"/>
          <w:jc w:val="center"/>
        </w:trPr>
        <w:tc>
          <w:tcPr>
            <w:tcW w:w="621" w:type="dxa"/>
            <w:vMerge w:val="restart"/>
            <w:tcBorders>
              <w:top w:val="nil"/>
              <w:left w:val="single" w:sz="4" w:space="0" w:color="auto"/>
              <w:right w:val="single" w:sz="4" w:space="0" w:color="auto"/>
            </w:tcBorders>
            <w:shd w:val="clear" w:color="auto" w:fill="auto"/>
            <w:vAlign w:val="center"/>
            <w:hideMark/>
          </w:tcPr>
          <w:p w:rsidR="00772BB0" w:rsidRPr="00E13E3B" w:rsidRDefault="00772BB0" w:rsidP="00B92062">
            <w:pPr>
              <w:spacing w:after="0" w:line="240" w:lineRule="auto"/>
              <w:rPr>
                <w:rFonts w:ascii="Times New Roman" w:eastAsia="Times New Roman" w:hAnsi="Times New Roman" w:cs="Times New Roman"/>
                <w:sz w:val="18"/>
                <w:szCs w:val="18"/>
                <w:lang w:eastAsia="ru-RU"/>
              </w:rPr>
            </w:pPr>
            <w:r w:rsidRPr="00E13E3B">
              <w:rPr>
                <w:rFonts w:ascii="Times New Roman" w:eastAsia="Times New Roman" w:hAnsi="Times New Roman" w:cs="Times New Roman"/>
                <w:sz w:val="18"/>
                <w:szCs w:val="18"/>
                <w:lang w:eastAsia="ru-RU"/>
              </w:rPr>
              <w:t> 1</w:t>
            </w:r>
          </w:p>
          <w:p w:rsidR="00772BB0" w:rsidRPr="00E13E3B" w:rsidRDefault="00772BB0" w:rsidP="00B92062">
            <w:pPr>
              <w:spacing w:after="0" w:line="240" w:lineRule="auto"/>
              <w:jc w:val="left"/>
              <w:rPr>
                <w:rFonts w:ascii="Times New Roman" w:eastAsia="Times New Roman" w:hAnsi="Times New Roman" w:cs="Times New Roman"/>
                <w:sz w:val="18"/>
                <w:szCs w:val="18"/>
                <w:lang w:eastAsia="ru-RU"/>
              </w:rPr>
            </w:pPr>
            <w:r w:rsidRPr="00E13E3B">
              <w:rPr>
                <w:rFonts w:ascii="Times New Roman" w:eastAsia="Times New Roman" w:hAnsi="Times New Roman" w:cs="Times New Roman"/>
                <w:sz w:val="18"/>
                <w:szCs w:val="18"/>
                <w:lang w:eastAsia="ru-RU"/>
              </w:rPr>
              <w:t> </w:t>
            </w:r>
          </w:p>
          <w:p w:rsidR="00772BB0" w:rsidRPr="00E13E3B" w:rsidRDefault="00772BB0" w:rsidP="00B92062">
            <w:pPr>
              <w:spacing w:after="0" w:line="240" w:lineRule="auto"/>
              <w:jc w:val="left"/>
              <w:rPr>
                <w:rFonts w:ascii="Times New Roman" w:eastAsia="Times New Roman" w:hAnsi="Times New Roman" w:cs="Times New Roman"/>
                <w:sz w:val="18"/>
                <w:szCs w:val="18"/>
                <w:lang w:eastAsia="ru-RU"/>
              </w:rPr>
            </w:pPr>
            <w:r w:rsidRPr="00E13E3B">
              <w:rPr>
                <w:rFonts w:ascii="Times New Roman" w:eastAsia="Times New Roman" w:hAnsi="Times New Roman" w:cs="Times New Roman"/>
                <w:sz w:val="18"/>
                <w:szCs w:val="18"/>
                <w:lang w:eastAsia="ru-RU"/>
              </w:rPr>
              <w:t> </w:t>
            </w:r>
          </w:p>
          <w:p w:rsidR="00772BB0" w:rsidRPr="00E13E3B" w:rsidRDefault="00772BB0" w:rsidP="00B92062">
            <w:pPr>
              <w:spacing w:after="0" w:line="240" w:lineRule="auto"/>
              <w:jc w:val="left"/>
              <w:rPr>
                <w:rFonts w:ascii="Times New Roman" w:eastAsia="Times New Roman" w:hAnsi="Times New Roman" w:cs="Times New Roman"/>
                <w:sz w:val="18"/>
                <w:szCs w:val="18"/>
                <w:lang w:eastAsia="ru-RU"/>
              </w:rPr>
            </w:pPr>
            <w:r w:rsidRPr="00E13E3B">
              <w:rPr>
                <w:rFonts w:ascii="Times New Roman" w:eastAsia="Times New Roman" w:hAnsi="Times New Roman" w:cs="Times New Roman"/>
                <w:sz w:val="18"/>
                <w:szCs w:val="18"/>
                <w:lang w:eastAsia="ru-RU"/>
              </w:rPr>
              <w:t> </w:t>
            </w:r>
          </w:p>
          <w:p w:rsidR="00772BB0" w:rsidRPr="00E13E3B" w:rsidRDefault="00772BB0" w:rsidP="00B92062">
            <w:pPr>
              <w:spacing w:after="0" w:line="240" w:lineRule="auto"/>
              <w:jc w:val="left"/>
              <w:rPr>
                <w:rFonts w:ascii="Times New Roman" w:eastAsia="Times New Roman" w:hAnsi="Times New Roman" w:cs="Times New Roman"/>
                <w:sz w:val="18"/>
                <w:szCs w:val="18"/>
                <w:lang w:eastAsia="ru-RU"/>
              </w:rPr>
            </w:pPr>
            <w:r w:rsidRPr="00E13E3B">
              <w:rPr>
                <w:rFonts w:ascii="Times New Roman" w:eastAsia="Times New Roman" w:hAnsi="Times New Roman" w:cs="Times New Roman"/>
                <w:sz w:val="18"/>
                <w:szCs w:val="18"/>
                <w:lang w:eastAsia="ru-RU"/>
              </w:rPr>
              <w:t> </w:t>
            </w:r>
          </w:p>
        </w:tc>
        <w:tc>
          <w:tcPr>
            <w:tcW w:w="1926" w:type="dxa"/>
            <w:vMerge w:val="restart"/>
            <w:tcBorders>
              <w:top w:val="nil"/>
              <w:left w:val="single" w:sz="4" w:space="0" w:color="auto"/>
              <w:bottom w:val="single" w:sz="4" w:space="0" w:color="auto"/>
              <w:right w:val="single" w:sz="4" w:space="0" w:color="auto"/>
            </w:tcBorders>
            <w:shd w:val="clear" w:color="auto" w:fill="auto"/>
            <w:vAlign w:val="center"/>
            <w:hideMark/>
          </w:tcPr>
          <w:p w:rsidR="00772BB0" w:rsidRPr="00E13E3B" w:rsidRDefault="00772BB0" w:rsidP="00D7794C">
            <w:pPr>
              <w:spacing w:after="0" w:line="240" w:lineRule="auto"/>
              <w:jc w:val="left"/>
              <w:rPr>
                <w:rFonts w:ascii="Times New Roman" w:eastAsia="Times New Roman" w:hAnsi="Times New Roman" w:cs="Times New Roman"/>
                <w:b/>
                <w:bCs/>
                <w:sz w:val="24"/>
                <w:szCs w:val="24"/>
                <w:lang w:eastAsia="ru-RU"/>
              </w:rPr>
            </w:pPr>
            <w:r w:rsidRPr="00E13E3B">
              <w:rPr>
                <w:rFonts w:ascii="Times New Roman" w:eastAsia="Times New Roman" w:hAnsi="Times New Roman" w:cs="Times New Roman"/>
                <w:b/>
                <w:bCs/>
                <w:sz w:val="24"/>
                <w:szCs w:val="24"/>
                <w:lang w:eastAsia="ru-RU"/>
              </w:rPr>
              <w:t xml:space="preserve">Основное мероприятие 1.                    Повышение энергетической эффективности муниципальных учреждений </w:t>
            </w:r>
          </w:p>
        </w:tc>
        <w:tc>
          <w:tcPr>
            <w:tcW w:w="1151" w:type="dxa"/>
            <w:vMerge w:val="restart"/>
            <w:tcBorders>
              <w:top w:val="nil"/>
              <w:left w:val="single" w:sz="4" w:space="0" w:color="auto"/>
              <w:bottom w:val="single" w:sz="4" w:space="0" w:color="auto"/>
              <w:right w:val="single" w:sz="4" w:space="0" w:color="auto"/>
            </w:tcBorders>
            <w:shd w:val="clear" w:color="auto" w:fill="auto"/>
            <w:vAlign w:val="center"/>
            <w:hideMark/>
          </w:tcPr>
          <w:p w:rsidR="00772BB0" w:rsidRPr="00E13E3B" w:rsidRDefault="00772BB0" w:rsidP="00B92062">
            <w:pPr>
              <w:spacing w:after="0" w:line="240" w:lineRule="auto"/>
              <w:rPr>
                <w:rFonts w:ascii="Times New Roman" w:eastAsia="Times New Roman" w:hAnsi="Times New Roman" w:cs="Times New Roman"/>
                <w:sz w:val="18"/>
                <w:szCs w:val="18"/>
                <w:lang w:eastAsia="ru-RU"/>
              </w:rPr>
            </w:pPr>
            <w:r w:rsidRPr="00E13E3B">
              <w:rPr>
                <w:rFonts w:ascii="Times New Roman" w:eastAsia="Times New Roman" w:hAnsi="Times New Roman" w:cs="Times New Roman"/>
                <w:sz w:val="18"/>
                <w:szCs w:val="18"/>
                <w:lang w:eastAsia="ru-RU"/>
              </w:rPr>
              <w:t>2018-2024</w:t>
            </w:r>
          </w:p>
        </w:tc>
        <w:tc>
          <w:tcPr>
            <w:tcW w:w="1543" w:type="dxa"/>
            <w:tcBorders>
              <w:top w:val="nil"/>
              <w:left w:val="nil"/>
              <w:bottom w:val="single" w:sz="4" w:space="0" w:color="auto"/>
              <w:right w:val="single" w:sz="4" w:space="0" w:color="auto"/>
            </w:tcBorders>
            <w:shd w:val="clear" w:color="auto" w:fill="auto"/>
            <w:vAlign w:val="center"/>
            <w:hideMark/>
          </w:tcPr>
          <w:p w:rsidR="00772BB0" w:rsidRPr="00E13E3B" w:rsidRDefault="00772BB0" w:rsidP="00B92062">
            <w:pPr>
              <w:spacing w:after="0" w:line="240" w:lineRule="auto"/>
              <w:jc w:val="left"/>
              <w:rPr>
                <w:rFonts w:ascii="Times New Roman" w:eastAsia="Times New Roman" w:hAnsi="Times New Roman" w:cs="Times New Roman"/>
                <w:b/>
                <w:bCs/>
                <w:sz w:val="18"/>
                <w:szCs w:val="18"/>
                <w:lang w:eastAsia="ru-RU"/>
              </w:rPr>
            </w:pPr>
            <w:r w:rsidRPr="00E13E3B">
              <w:rPr>
                <w:rFonts w:ascii="Times New Roman" w:eastAsia="Times New Roman" w:hAnsi="Times New Roman" w:cs="Times New Roman"/>
                <w:b/>
                <w:bCs/>
                <w:sz w:val="18"/>
                <w:szCs w:val="18"/>
                <w:lang w:eastAsia="ru-RU"/>
              </w:rPr>
              <w:t>Итого:</w:t>
            </w:r>
          </w:p>
        </w:tc>
        <w:tc>
          <w:tcPr>
            <w:tcW w:w="991" w:type="dxa"/>
            <w:tcBorders>
              <w:top w:val="nil"/>
              <w:left w:val="nil"/>
              <w:bottom w:val="single" w:sz="4" w:space="0" w:color="auto"/>
              <w:right w:val="single" w:sz="4" w:space="0" w:color="auto"/>
            </w:tcBorders>
            <w:shd w:val="clear" w:color="auto" w:fill="auto"/>
            <w:vAlign w:val="center"/>
            <w:hideMark/>
          </w:tcPr>
          <w:p w:rsidR="00E27847" w:rsidRPr="00E13E3B" w:rsidRDefault="006F3A7A" w:rsidP="00E27847">
            <w:pPr>
              <w:spacing w:after="0" w:line="240" w:lineRule="auto"/>
              <w:rPr>
                <w:rFonts w:ascii="Times New Roman" w:eastAsia="Times New Roman" w:hAnsi="Times New Roman" w:cs="Times New Roman"/>
                <w:b/>
                <w:bCs/>
                <w:sz w:val="18"/>
                <w:szCs w:val="18"/>
                <w:lang w:eastAsia="ru-RU"/>
              </w:rPr>
            </w:pPr>
            <w:r w:rsidRPr="00E13E3B">
              <w:rPr>
                <w:rFonts w:ascii="Times New Roman" w:eastAsia="Times New Roman" w:hAnsi="Times New Roman" w:cs="Times New Roman"/>
                <w:b/>
                <w:bCs/>
                <w:sz w:val="18"/>
                <w:szCs w:val="18"/>
                <w:lang w:eastAsia="ru-RU"/>
              </w:rPr>
              <w:t>6848,6</w:t>
            </w:r>
          </w:p>
        </w:tc>
        <w:tc>
          <w:tcPr>
            <w:tcW w:w="931" w:type="dxa"/>
            <w:tcBorders>
              <w:top w:val="nil"/>
              <w:left w:val="nil"/>
              <w:bottom w:val="single" w:sz="4" w:space="0" w:color="auto"/>
              <w:right w:val="single" w:sz="4" w:space="0" w:color="auto"/>
            </w:tcBorders>
            <w:shd w:val="clear" w:color="auto" w:fill="auto"/>
            <w:vAlign w:val="center"/>
            <w:hideMark/>
          </w:tcPr>
          <w:p w:rsidR="00D76F78" w:rsidRPr="00E13E3B" w:rsidRDefault="00D8622C" w:rsidP="00D76F78">
            <w:pPr>
              <w:spacing w:after="0" w:line="240" w:lineRule="auto"/>
              <w:rPr>
                <w:rFonts w:ascii="Times New Roman" w:eastAsia="Times New Roman" w:hAnsi="Times New Roman" w:cs="Times New Roman"/>
                <w:b/>
                <w:bCs/>
                <w:sz w:val="18"/>
                <w:szCs w:val="18"/>
                <w:lang w:eastAsia="ru-RU"/>
              </w:rPr>
            </w:pPr>
            <w:r w:rsidRPr="00E13E3B">
              <w:rPr>
                <w:rFonts w:ascii="Times New Roman" w:eastAsia="Times New Roman" w:hAnsi="Times New Roman" w:cs="Times New Roman"/>
                <w:b/>
                <w:bCs/>
                <w:sz w:val="18"/>
                <w:szCs w:val="18"/>
                <w:lang w:eastAsia="ru-RU"/>
              </w:rPr>
              <w:t>22243,9</w:t>
            </w:r>
          </w:p>
        </w:tc>
        <w:tc>
          <w:tcPr>
            <w:tcW w:w="900" w:type="dxa"/>
            <w:tcBorders>
              <w:top w:val="nil"/>
              <w:left w:val="nil"/>
              <w:bottom w:val="single" w:sz="4" w:space="0" w:color="auto"/>
              <w:right w:val="single" w:sz="4" w:space="0" w:color="auto"/>
            </w:tcBorders>
            <w:shd w:val="clear" w:color="auto" w:fill="auto"/>
            <w:vAlign w:val="center"/>
            <w:hideMark/>
          </w:tcPr>
          <w:p w:rsidR="00772BB0" w:rsidRPr="00E13E3B" w:rsidRDefault="00A329F8" w:rsidP="00B92062">
            <w:pPr>
              <w:spacing w:after="0" w:line="240" w:lineRule="auto"/>
              <w:rPr>
                <w:rFonts w:ascii="Times New Roman" w:eastAsia="Times New Roman" w:hAnsi="Times New Roman" w:cs="Times New Roman"/>
                <w:b/>
                <w:bCs/>
                <w:sz w:val="18"/>
                <w:szCs w:val="18"/>
                <w:lang w:eastAsia="ru-RU"/>
              </w:rPr>
            </w:pPr>
            <w:r w:rsidRPr="00E13E3B">
              <w:rPr>
                <w:rFonts w:ascii="Times New Roman" w:eastAsia="Times New Roman" w:hAnsi="Times New Roman" w:cs="Times New Roman"/>
                <w:b/>
                <w:bCs/>
                <w:sz w:val="18"/>
                <w:szCs w:val="18"/>
                <w:lang w:eastAsia="ru-RU"/>
              </w:rPr>
              <w:t>5713,1</w:t>
            </w:r>
          </w:p>
        </w:tc>
        <w:tc>
          <w:tcPr>
            <w:tcW w:w="951" w:type="dxa"/>
            <w:tcBorders>
              <w:top w:val="nil"/>
              <w:left w:val="nil"/>
              <w:bottom w:val="single" w:sz="4" w:space="0" w:color="auto"/>
              <w:right w:val="single" w:sz="4" w:space="0" w:color="auto"/>
            </w:tcBorders>
            <w:shd w:val="clear" w:color="auto" w:fill="auto"/>
            <w:vAlign w:val="center"/>
            <w:hideMark/>
          </w:tcPr>
          <w:p w:rsidR="00772BB0" w:rsidRPr="00E13E3B" w:rsidRDefault="00951D72" w:rsidP="00B92062">
            <w:pPr>
              <w:spacing w:after="0" w:line="240" w:lineRule="auto"/>
              <w:rPr>
                <w:rFonts w:ascii="Times New Roman" w:eastAsia="Times New Roman" w:hAnsi="Times New Roman" w:cs="Times New Roman"/>
                <w:b/>
                <w:bCs/>
                <w:sz w:val="18"/>
                <w:szCs w:val="18"/>
                <w:lang w:eastAsia="ru-RU"/>
              </w:rPr>
            </w:pPr>
            <w:r w:rsidRPr="00E13E3B">
              <w:rPr>
                <w:rFonts w:ascii="Times New Roman" w:eastAsia="Times New Roman" w:hAnsi="Times New Roman" w:cs="Times New Roman"/>
                <w:b/>
                <w:bCs/>
                <w:sz w:val="18"/>
                <w:szCs w:val="18"/>
                <w:lang w:eastAsia="ru-RU"/>
              </w:rPr>
              <w:t>215,8</w:t>
            </w:r>
          </w:p>
        </w:tc>
        <w:tc>
          <w:tcPr>
            <w:tcW w:w="850" w:type="dxa"/>
            <w:tcBorders>
              <w:top w:val="nil"/>
              <w:left w:val="nil"/>
              <w:bottom w:val="single" w:sz="4" w:space="0" w:color="auto"/>
              <w:right w:val="single" w:sz="4" w:space="0" w:color="auto"/>
            </w:tcBorders>
            <w:shd w:val="clear" w:color="auto" w:fill="auto"/>
            <w:vAlign w:val="center"/>
            <w:hideMark/>
          </w:tcPr>
          <w:p w:rsidR="00772BB0" w:rsidRPr="00E13E3B" w:rsidRDefault="00A329F8" w:rsidP="00B92062">
            <w:pPr>
              <w:spacing w:after="0" w:line="240" w:lineRule="auto"/>
              <w:rPr>
                <w:rFonts w:ascii="Times New Roman" w:eastAsia="Times New Roman" w:hAnsi="Times New Roman" w:cs="Times New Roman"/>
                <w:b/>
                <w:bCs/>
                <w:sz w:val="18"/>
                <w:szCs w:val="18"/>
                <w:lang w:eastAsia="ru-RU"/>
              </w:rPr>
            </w:pPr>
            <w:r w:rsidRPr="00E13E3B">
              <w:rPr>
                <w:rFonts w:ascii="Times New Roman" w:eastAsia="Times New Roman" w:hAnsi="Times New Roman" w:cs="Times New Roman"/>
                <w:b/>
                <w:bCs/>
                <w:sz w:val="18"/>
                <w:szCs w:val="18"/>
                <w:lang w:eastAsia="ru-RU"/>
              </w:rPr>
              <w:t>8164</w:t>
            </w:r>
          </w:p>
        </w:tc>
        <w:tc>
          <w:tcPr>
            <w:tcW w:w="851" w:type="dxa"/>
            <w:tcBorders>
              <w:top w:val="nil"/>
              <w:left w:val="nil"/>
              <w:bottom w:val="single" w:sz="4" w:space="0" w:color="auto"/>
              <w:right w:val="single" w:sz="4" w:space="0" w:color="auto"/>
            </w:tcBorders>
            <w:shd w:val="clear" w:color="auto" w:fill="auto"/>
            <w:vAlign w:val="center"/>
            <w:hideMark/>
          </w:tcPr>
          <w:p w:rsidR="00772BB0" w:rsidRPr="00E13E3B" w:rsidRDefault="00A329F8" w:rsidP="00B92062">
            <w:pPr>
              <w:spacing w:after="0" w:line="240" w:lineRule="auto"/>
              <w:rPr>
                <w:rFonts w:ascii="Times New Roman" w:eastAsia="Times New Roman" w:hAnsi="Times New Roman" w:cs="Times New Roman"/>
                <w:b/>
                <w:bCs/>
                <w:sz w:val="18"/>
                <w:szCs w:val="18"/>
                <w:lang w:eastAsia="ru-RU"/>
              </w:rPr>
            </w:pPr>
            <w:r w:rsidRPr="00E13E3B">
              <w:rPr>
                <w:rFonts w:ascii="Times New Roman" w:eastAsia="Times New Roman" w:hAnsi="Times New Roman" w:cs="Times New Roman"/>
                <w:b/>
                <w:bCs/>
                <w:sz w:val="18"/>
                <w:szCs w:val="18"/>
                <w:lang w:eastAsia="ru-RU"/>
              </w:rPr>
              <w:t>8151</w:t>
            </w:r>
          </w:p>
        </w:tc>
        <w:tc>
          <w:tcPr>
            <w:tcW w:w="819" w:type="dxa"/>
            <w:tcBorders>
              <w:top w:val="nil"/>
              <w:left w:val="nil"/>
              <w:bottom w:val="single" w:sz="4" w:space="0" w:color="auto"/>
              <w:right w:val="single" w:sz="4" w:space="0" w:color="auto"/>
            </w:tcBorders>
            <w:shd w:val="clear" w:color="auto" w:fill="auto"/>
            <w:vAlign w:val="center"/>
            <w:hideMark/>
          </w:tcPr>
          <w:p w:rsidR="00772BB0" w:rsidRPr="00E13E3B" w:rsidRDefault="00044AEB" w:rsidP="00B92062">
            <w:pPr>
              <w:spacing w:after="0" w:line="240" w:lineRule="auto"/>
              <w:rPr>
                <w:rFonts w:ascii="Times New Roman" w:eastAsia="Times New Roman" w:hAnsi="Times New Roman" w:cs="Times New Roman"/>
                <w:b/>
                <w:bCs/>
                <w:sz w:val="18"/>
                <w:szCs w:val="18"/>
                <w:lang w:eastAsia="ru-RU"/>
              </w:rPr>
            </w:pPr>
            <w:r w:rsidRPr="00E13E3B">
              <w:rPr>
                <w:rFonts w:ascii="Times New Roman" w:eastAsia="Times New Roman" w:hAnsi="Times New Roman" w:cs="Times New Roman"/>
                <w:b/>
                <w:bCs/>
                <w:sz w:val="18"/>
                <w:szCs w:val="18"/>
                <w:lang w:eastAsia="ru-RU"/>
              </w:rPr>
              <w:t>0</w:t>
            </w:r>
          </w:p>
        </w:tc>
        <w:tc>
          <w:tcPr>
            <w:tcW w:w="576" w:type="dxa"/>
            <w:tcBorders>
              <w:top w:val="nil"/>
              <w:left w:val="nil"/>
              <w:bottom w:val="single" w:sz="4" w:space="0" w:color="auto"/>
              <w:right w:val="single" w:sz="4" w:space="0" w:color="auto"/>
            </w:tcBorders>
            <w:shd w:val="clear" w:color="auto" w:fill="auto"/>
            <w:vAlign w:val="center"/>
          </w:tcPr>
          <w:p w:rsidR="00772BB0" w:rsidRPr="00E13E3B" w:rsidRDefault="00772BB0" w:rsidP="00B92062">
            <w:pPr>
              <w:spacing w:after="0" w:line="240" w:lineRule="auto"/>
              <w:rPr>
                <w:rFonts w:ascii="Times New Roman" w:eastAsia="Times New Roman" w:hAnsi="Times New Roman" w:cs="Times New Roman"/>
                <w:sz w:val="18"/>
                <w:szCs w:val="18"/>
                <w:lang w:eastAsia="ru-RU"/>
              </w:rPr>
            </w:pPr>
            <w:r w:rsidRPr="00E13E3B">
              <w:rPr>
                <w:rFonts w:ascii="Times New Roman" w:eastAsia="Times New Roman" w:hAnsi="Times New Roman" w:cs="Times New Roman"/>
                <w:sz w:val="18"/>
                <w:szCs w:val="18"/>
                <w:lang w:eastAsia="ru-RU"/>
              </w:rPr>
              <w:t>0</w:t>
            </w:r>
          </w:p>
        </w:tc>
        <w:tc>
          <w:tcPr>
            <w:tcW w:w="576" w:type="dxa"/>
            <w:tcBorders>
              <w:top w:val="nil"/>
              <w:left w:val="nil"/>
              <w:bottom w:val="single" w:sz="4" w:space="0" w:color="auto"/>
              <w:right w:val="single" w:sz="4" w:space="0" w:color="auto"/>
            </w:tcBorders>
            <w:shd w:val="clear" w:color="auto" w:fill="auto"/>
            <w:vAlign w:val="center"/>
          </w:tcPr>
          <w:p w:rsidR="00772BB0" w:rsidRPr="00E13E3B" w:rsidRDefault="00772BB0" w:rsidP="00B92062">
            <w:pPr>
              <w:spacing w:after="0" w:line="240" w:lineRule="auto"/>
              <w:rPr>
                <w:rFonts w:ascii="Times New Roman" w:eastAsia="Times New Roman" w:hAnsi="Times New Roman" w:cs="Times New Roman"/>
                <w:sz w:val="18"/>
                <w:szCs w:val="18"/>
                <w:lang w:eastAsia="ru-RU"/>
              </w:rPr>
            </w:pPr>
            <w:r w:rsidRPr="00E13E3B">
              <w:rPr>
                <w:rFonts w:ascii="Times New Roman" w:eastAsia="Times New Roman" w:hAnsi="Times New Roman" w:cs="Times New Roman"/>
                <w:sz w:val="18"/>
                <w:szCs w:val="18"/>
                <w:lang w:eastAsia="ru-RU"/>
              </w:rPr>
              <w:t>0</w:t>
            </w:r>
          </w:p>
        </w:tc>
        <w:tc>
          <w:tcPr>
            <w:tcW w:w="1517" w:type="dxa"/>
            <w:tcBorders>
              <w:top w:val="nil"/>
              <w:left w:val="nil"/>
              <w:bottom w:val="single" w:sz="4" w:space="0" w:color="auto"/>
              <w:right w:val="single" w:sz="4" w:space="0" w:color="auto"/>
            </w:tcBorders>
            <w:shd w:val="clear" w:color="auto" w:fill="auto"/>
            <w:vAlign w:val="center"/>
            <w:hideMark/>
          </w:tcPr>
          <w:p w:rsidR="00772BB0" w:rsidRPr="00E13E3B" w:rsidRDefault="00772BB0" w:rsidP="00B92062">
            <w:pPr>
              <w:spacing w:after="0" w:line="240" w:lineRule="auto"/>
              <w:rPr>
                <w:rFonts w:ascii="Times New Roman" w:eastAsia="Times New Roman" w:hAnsi="Times New Roman" w:cs="Times New Roman"/>
                <w:sz w:val="18"/>
                <w:szCs w:val="18"/>
                <w:lang w:eastAsia="ru-RU"/>
              </w:rPr>
            </w:pPr>
            <w:r w:rsidRPr="00E13E3B">
              <w:rPr>
                <w:rFonts w:ascii="Times New Roman" w:eastAsia="Times New Roman" w:hAnsi="Times New Roman" w:cs="Times New Roman"/>
                <w:sz w:val="18"/>
                <w:szCs w:val="18"/>
                <w:lang w:eastAsia="ru-RU"/>
              </w:rPr>
              <w:t> </w:t>
            </w:r>
          </w:p>
        </w:tc>
        <w:tc>
          <w:tcPr>
            <w:tcW w:w="1473" w:type="dxa"/>
            <w:tcBorders>
              <w:top w:val="nil"/>
              <w:left w:val="nil"/>
              <w:bottom w:val="single" w:sz="4" w:space="0" w:color="auto"/>
              <w:right w:val="single" w:sz="4" w:space="0" w:color="auto"/>
            </w:tcBorders>
            <w:shd w:val="clear" w:color="auto" w:fill="auto"/>
            <w:vAlign w:val="center"/>
            <w:hideMark/>
          </w:tcPr>
          <w:p w:rsidR="00772BB0" w:rsidRPr="00E13E3B" w:rsidRDefault="00772BB0" w:rsidP="00B92062">
            <w:pPr>
              <w:spacing w:after="0" w:line="240" w:lineRule="auto"/>
              <w:jc w:val="left"/>
              <w:rPr>
                <w:rFonts w:ascii="Times New Roman" w:eastAsia="Times New Roman" w:hAnsi="Times New Roman" w:cs="Times New Roman"/>
                <w:sz w:val="18"/>
                <w:szCs w:val="18"/>
                <w:lang w:eastAsia="ru-RU"/>
              </w:rPr>
            </w:pPr>
            <w:r w:rsidRPr="00E13E3B">
              <w:rPr>
                <w:rFonts w:ascii="Times New Roman" w:eastAsia="Times New Roman" w:hAnsi="Times New Roman" w:cs="Times New Roman"/>
                <w:sz w:val="18"/>
                <w:szCs w:val="18"/>
                <w:lang w:eastAsia="ru-RU"/>
              </w:rPr>
              <w:t> </w:t>
            </w:r>
          </w:p>
        </w:tc>
      </w:tr>
      <w:tr w:rsidR="00772BB0" w:rsidRPr="00E13E3B" w:rsidTr="00951D72">
        <w:trPr>
          <w:trHeight w:val="720"/>
          <w:jc w:val="center"/>
        </w:trPr>
        <w:tc>
          <w:tcPr>
            <w:tcW w:w="621" w:type="dxa"/>
            <w:vMerge/>
            <w:tcBorders>
              <w:left w:val="single" w:sz="4" w:space="0" w:color="auto"/>
              <w:right w:val="single" w:sz="4" w:space="0" w:color="auto"/>
            </w:tcBorders>
            <w:shd w:val="clear" w:color="auto" w:fill="auto"/>
            <w:vAlign w:val="center"/>
            <w:hideMark/>
          </w:tcPr>
          <w:p w:rsidR="00772BB0" w:rsidRPr="00E13E3B" w:rsidRDefault="00772BB0" w:rsidP="00B92062">
            <w:pPr>
              <w:spacing w:after="0" w:line="240" w:lineRule="auto"/>
              <w:jc w:val="left"/>
              <w:rPr>
                <w:rFonts w:ascii="Times New Roman" w:eastAsia="Times New Roman" w:hAnsi="Times New Roman" w:cs="Times New Roman"/>
                <w:sz w:val="18"/>
                <w:szCs w:val="18"/>
                <w:lang w:eastAsia="ru-RU"/>
              </w:rPr>
            </w:pPr>
          </w:p>
        </w:tc>
        <w:tc>
          <w:tcPr>
            <w:tcW w:w="1926" w:type="dxa"/>
            <w:vMerge/>
            <w:tcBorders>
              <w:top w:val="nil"/>
              <w:left w:val="single" w:sz="4" w:space="0" w:color="auto"/>
              <w:bottom w:val="single" w:sz="4" w:space="0" w:color="auto"/>
              <w:right w:val="single" w:sz="4" w:space="0" w:color="auto"/>
            </w:tcBorders>
            <w:shd w:val="clear" w:color="auto" w:fill="auto"/>
            <w:vAlign w:val="center"/>
            <w:hideMark/>
          </w:tcPr>
          <w:p w:rsidR="00772BB0" w:rsidRPr="00E13E3B" w:rsidRDefault="00772BB0" w:rsidP="00B92062">
            <w:pPr>
              <w:spacing w:after="0" w:line="240" w:lineRule="auto"/>
              <w:jc w:val="left"/>
              <w:rPr>
                <w:rFonts w:ascii="Times New Roman" w:eastAsia="Times New Roman" w:hAnsi="Times New Roman" w:cs="Times New Roman"/>
                <w:b/>
                <w:bCs/>
                <w:sz w:val="24"/>
                <w:szCs w:val="24"/>
                <w:lang w:eastAsia="ru-RU"/>
              </w:rPr>
            </w:pPr>
          </w:p>
        </w:tc>
        <w:tc>
          <w:tcPr>
            <w:tcW w:w="1151" w:type="dxa"/>
            <w:vMerge/>
            <w:tcBorders>
              <w:top w:val="nil"/>
              <w:left w:val="single" w:sz="4" w:space="0" w:color="auto"/>
              <w:bottom w:val="single" w:sz="4" w:space="0" w:color="auto"/>
              <w:right w:val="single" w:sz="4" w:space="0" w:color="auto"/>
            </w:tcBorders>
            <w:shd w:val="clear" w:color="auto" w:fill="auto"/>
            <w:vAlign w:val="center"/>
            <w:hideMark/>
          </w:tcPr>
          <w:p w:rsidR="00772BB0" w:rsidRPr="00E13E3B" w:rsidRDefault="00772BB0" w:rsidP="00B92062">
            <w:pPr>
              <w:spacing w:after="0" w:line="240" w:lineRule="auto"/>
              <w:jc w:val="left"/>
              <w:rPr>
                <w:rFonts w:ascii="Times New Roman" w:eastAsia="Times New Roman" w:hAnsi="Times New Roman" w:cs="Times New Roman"/>
                <w:sz w:val="18"/>
                <w:szCs w:val="18"/>
                <w:lang w:eastAsia="ru-RU"/>
              </w:rPr>
            </w:pPr>
          </w:p>
        </w:tc>
        <w:tc>
          <w:tcPr>
            <w:tcW w:w="1543" w:type="dxa"/>
            <w:tcBorders>
              <w:top w:val="nil"/>
              <w:left w:val="nil"/>
              <w:bottom w:val="single" w:sz="4" w:space="0" w:color="auto"/>
              <w:right w:val="single" w:sz="4" w:space="0" w:color="auto"/>
            </w:tcBorders>
            <w:shd w:val="clear" w:color="auto" w:fill="auto"/>
            <w:vAlign w:val="center"/>
            <w:hideMark/>
          </w:tcPr>
          <w:p w:rsidR="00772BB0" w:rsidRPr="00E13E3B" w:rsidRDefault="00772BB0" w:rsidP="00B92062">
            <w:pPr>
              <w:spacing w:after="0" w:line="240" w:lineRule="auto"/>
              <w:jc w:val="left"/>
              <w:rPr>
                <w:rFonts w:ascii="Times New Roman" w:eastAsia="Times New Roman" w:hAnsi="Times New Roman" w:cs="Times New Roman"/>
                <w:sz w:val="18"/>
                <w:szCs w:val="18"/>
                <w:lang w:eastAsia="ru-RU"/>
              </w:rPr>
            </w:pPr>
            <w:r w:rsidRPr="00E13E3B">
              <w:rPr>
                <w:rFonts w:ascii="Times New Roman" w:eastAsia="Times New Roman" w:hAnsi="Times New Roman" w:cs="Times New Roman"/>
                <w:sz w:val="18"/>
                <w:szCs w:val="18"/>
                <w:lang w:eastAsia="ru-RU"/>
              </w:rPr>
              <w:t>Средства федерального бюджета</w:t>
            </w:r>
          </w:p>
        </w:tc>
        <w:tc>
          <w:tcPr>
            <w:tcW w:w="991" w:type="dxa"/>
            <w:tcBorders>
              <w:top w:val="nil"/>
              <w:left w:val="nil"/>
              <w:bottom w:val="single" w:sz="4" w:space="0" w:color="auto"/>
              <w:right w:val="single" w:sz="4" w:space="0" w:color="auto"/>
            </w:tcBorders>
            <w:shd w:val="clear" w:color="auto" w:fill="auto"/>
            <w:vAlign w:val="center"/>
            <w:hideMark/>
          </w:tcPr>
          <w:p w:rsidR="00772BB0" w:rsidRPr="00E13E3B" w:rsidRDefault="00772BB0" w:rsidP="00B92062">
            <w:pPr>
              <w:spacing w:after="0" w:line="240" w:lineRule="auto"/>
              <w:rPr>
                <w:rFonts w:ascii="Times New Roman" w:eastAsia="Times New Roman" w:hAnsi="Times New Roman" w:cs="Times New Roman"/>
                <w:sz w:val="18"/>
                <w:szCs w:val="18"/>
                <w:lang w:eastAsia="ru-RU"/>
              </w:rPr>
            </w:pPr>
            <w:r w:rsidRPr="00E13E3B">
              <w:rPr>
                <w:rFonts w:ascii="Times New Roman" w:eastAsia="Times New Roman" w:hAnsi="Times New Roman" w:cs="Times New Roman"/>
                <w:sz w:val="18"/>
                <w:szCs w:val="18"/>
                <w:lang w:eastAsia="ru-RU"/>
              </w:rPr>
              <w:t>0</w:t>
            </w:r>
          </w:p>
        </w:tc>
        <w:tc>
          <w:tcPr>
            <w:tcW w:w="931" w:type="dxa"/>
            <w:tcBorders>
              <w:top w:val="nil"/>
              <w:left w:val="nil"/>
              <w:bottom w:val="single" w:sz="4" w:space="0" w:color="auto"/>
              <w:right w:val="single" w:sz="4" w:space="0" w:color="auto"/>
            </w:tcBorders>
            <w:shd w:val="clear" w:color="auto" w:fill="auto"/>
            <w:vAlign w:val="center"/>
            <w:hideMark/>
          </w:tcPr>
          <w:p w:rsidR="00772BB0" w:rsidRPr="00E13E3B" w:rsidRDefault="00772BB0" w:rsidP="00B92062">
            <w:pPr>
              <w:spacing w:after="0" w:line="240" w:lineRule="auto"/>
              <w:rPr>
                <w:rFonts w:ascii="Times New Roman" w:eastAsia="Times New Roman" w:hAnsi="Times New Roman" w:cs="Times New Roman"/>
                <w:b/>
                <w:bCs/>
                <w:sz w:val="18"/>
                <w:szCs w:val="18"/>
                <w:lang w:eastAsia="ru-RU"/>
              </w:rPr>
            </w:pPr>
            <w:r w:rsidRPr="00E13E3B">
              <w:rPr>
                <w:rFonts w:ascii="Times New Roman" w:eastAsia="Times New Roman" w:hAnsi="Times New Roman" w:cs="Times New Roman"/>
                <w:sz w:val="18"/>
                <w:szCs w:val="18"/>
                <w:lang w:eastAsia="ru-RU"/>
              </w:rPr>
              <w:t>0</w:t>
            </w:r>
          </w:p>
        </w:tc>
        <w:tc>
          <w:tcPr>
            <w:tcW w:w="900" w:type="dxa"/>
            <w:tcBorders>
              <w:top w:val="nil"/>
              <w:left w:val="nil"/>
              <w:bottom w:val="single" w:sz="4" w:space="0" w:color="auto"/>
              <w:right w:val="single" w:sz="4" w:space="0" w:color="auto"/>
            </w:tcBorders>
            <w:shd w:val="clear" w:color="auto" w:fill="auto"/>
            <w:vAlign w:val="center"/>
            <w:hideMark/>
          </w:tcPr>
          <w:p w:rsidR="00772BB0" w:rsidRPr="00E13E3B" w:rsidRDefault="00772BB0" w:rsidP="00B92062">
            <w:pPr>
              <w:spacing w:after="0" w:line="240" w:lineRule="auto"/>
              <w:rPr>
                <w:rFonts w:ascii="Times New Roman" w:eastAsia="Times New Roman" w:hAnsi="Times New Roman" w:cs="Times New Roman"/>
                <w:sz w:val="18"/>
                <w:szCs w:val="18"/>
                <w:lang w:eastAsia="ru-RU"/>
              </w:rPr>
            </w:pPr>
            <w:r w:rsidRPr="00E13E3B">
              <w:rPr>
                <w:rFonts w:ascii="Times New Roman" w:eastAsia="Times New Roman" w:hAnsi="Times New Roman" w:cs="Times New Roman"/>
                <w:sz w:val="18"/>
                <w:szCs w:val="18"/>
                <w:lang w:eastAsia="ru-RU"/>
              </w:rPr>
              <w:t>0</w:t>
            </w:r>
          </w:p>
        </w:tc>
        <w:tc>
          <w:tcPr>
            <w:tcW w:w="951" w:type="dxa"/>
            <w:tcBorders>
              <w:top w:val="nil"/>
              <w:left w:val="nil"/>
              <w:bottom w:val="single" w:sz="4" w:space="0" w:color="auto"/>
              <w:right w:val="single" w:sz="4" w:space="0" w:color="auto"/>
            </w:tcBorders>
            <w:shd w:val="clear" w:color="auto" w:fill="auto"/>
            <w:vAlign w:val="center"/>
            <w:hideMark/>
          </w:tcPr>
          <w:p w:rsidR="00772BB0" w:rsidRPr="00E13E3B" w:rsidRDefault="00772BB0" w:rsidP="00B92062">
            <w:pPr>
              <w:spacing w:after="0" w:line="240" w:lineRule="auto"/>
              <w:rPr>
                <w:rFonts w:ascii="Times New Roman" w:eastAsia="Times New Roman" w:hAnsi="Times New Roman" w:cs="Times New Roman"/>
                <w:sz w:val="18"/>
                <w:szCs w:val="18"/>
                <w:lang w:eastAsia="ru-RU"/>
              </w:rPr>
            </w:pPr>
            <w:r w:rsidRPr="00E13E3B">
              <w:rPr>
                <w:rFonts w:ascii="Times New Roman" w:eastAsia="Times New Roman" w:hAnsi="Times New Roman" w:cs="Times New Roman"/>
                <w:sz w:val="18"/>
                <w:szCs w:val="18"/>
                <w:lang w:eastAsia="ru-RU"/>
              </w:rPr>
              <w:t>0</w:t>
            </w:r>
          </w:p>
        </w:tc>
        <w:tc>
          <w:tcPr>
            <w:tcW w:w="850" w:type="dxa"/>
            <w:tcBorders>
              <w:top w:val="nil"/>
              <w:left w:val="nil"/>
              <w:bottom w:val="single" w:sz="4" w:space="0" w:color="auto"/>
              <w:right w:val="single" w:sz="4" w:space="0" w:color="auto"/>
            </w:tcBorders>
            <w:shd w:val="clear" w:color="auto" w:fill="auto"/>
            <w:vAlign w:val="center"/>
            <w:hideMark/>
          </w:tcPr>
          <w:p w:rsidR="00772BB0" w:rsidRPr="00E13E3B" w:rsidRDefault="00772BB0" w:rsidP="00B92062">
            <w:pPr>
              <w:spacing w:after="0" w:line="240" w:lineRule="auto"/>
              <w:rPr>
                <w:rFonts w:ascii="Times New Roman" w:eastAsia="Times New Roman" w:hAnsi="Times New Roman" w:cs="Times New Roman"/>
                <w:sz w:val="18"/>
                <w:szCs w:val="18"/>
                <w:lang w:eastAsia="ru-RU"/>
              </w:rPr>
            </w:pPr>
            <w:r w:rsidRPr="00E13E3B">
              <w:rPr>
                <w:rFonts w:ascii="Times New Roman" w:eastAsia="Times New Roman" w:hAnsi="Times New Roman" w:cs="Times New Roman"/>
                <w:sz w:val="18"/>
                <w:szCs w:val="18"/>
                <w:lang w:eastAsia="ru-RU"/>
              </w:rPr>
              <w:t>0</w:t>
            </w:r>
          </w:p>
        </w:tc>
        <w:tc>
          <w:tcPr>
            <w:tcW w:w="851" w:type="dxa"/>
            <w:tcBorders>
              <w:top w:val="nil"/>
              <w:left w:val="nil"/>
              <w:bottom w:val="single" w:sz="4" w:space="0" w:color="auto"/>
              <w:right w:val="single" w:sz="4" w:space="0" w:color="auto"/>
            </w:tcBorders>
            <w:shd w:val="clear" w:color="auto" w:fill="auto"/>
            <w:vAlign w:val="center"/>
            <w:hideMark/>
          </w:tcPr>
          <w:p w:rsidR="00772BB0" w:rsidRPr="00E13E3B" w:rsidRDefault="00772BB0" w:rsidP="00B92062">
            <w:pPr>
              <w:spacing w:after="0" w:line="240" w:lineRule="auto"/>
              <w:rPr>
                <w:rFonts w:ascii="Times New Roman" w:eastAsia="Times New Roman" w:hAnsi="Times New Roman" w:cs="Times New Roman"/>
                <w:sz w:val="18"/>
                <w:szCs w:val="18"/>
                <w:lang w:eastAsia="ru-RU"/>
              </w:rPr>
            </w:pPr>
            <w:r w:rsidRPr="00E13E3B">
              <w:rPr>
                <w:rFonts w:ascii="Times New Roman" w:eastAsia="Times New Roman" w:hAnsi="Times New Roman" w:cs="Times New Roman"/>
                <w:sz w:val="18"/>
                <w:szCs w:val="18"/>
                <w:lang w:eastAsia="ru-RU"/>
              </w:rPr>
              <w:t>0</w:t>
            </w:r>
          </w:p>
        </w:tc>
        <w:tc>
          <w:tcPr>
            <w:tcW w:w="819" w:type="dxa"/>
            <w:tcBorders>
              <w:top w:val="nil"/>
              <w:left w:val="nil"/>
              <w:bottom w:val="single" w:sz="4" w:space="0" w:color="auto"/>
              <w:right w:val="single" w:sz="4" w:space="0" w:color="auto"/>
            </w:tcBorders>
            <w:shd w:val="clear" w:color="auto" w:fill="auto"/>
            <w:vAlign w:val="center"/>
            <w:hideMark/>
          </w:tcPr>
          <w:p w:rsidR="00772BB0" w:rsidRPr="00E13E3B" w:rsidRDefault="00772BB0" w:rsidP="00B92062">
            <w:pPr>
              <w:spacing w:after="0" w:line="240" w:lineRule="auto"/>
              <w:rPr>
                <w:rFonts w:ascii="Times New Roman" w:eastAsia="Times New Roman" w:hAnsi="Times New Roman" w:cs="Times New Roman"/>
                <w:sz w:val="18"/>
                <w:szCs w:val="18"/>
                <w:lang w:eastAsia="ru-RU"/>
              </w:rPr>
            </w:pPr>
            <w:r w:rsidRPr="00E13E3B">
              <w:rPr>
                <w:rFonts w:ascii="Times New Roman" w:eastAsia="Times New Roman" w:hAnsi="Times New Roman" w:cs="Times New Roman"/>
                <w:sz w:val="18"/>
                <w:szCs w:val="18"/>
                <w:lang w:eastAsia="ru-RU"/>
              </w:rPr>
              <w:t>0</w:t>
            </w:r>
          </w:p>
        </w:tc>
        <w:tc>
          <w:tcPr>
            <w:tcW w:w="576" w:type="dxa"/>
            <w:tcBorders>
              <w:top w:val="nil"/>
              <w:left w:val="nil"/>
              <w:bottom w:val="single" w:sz="4" w:space="0" w:color="auto"/>
              <w:right w:val="single" w:sz="4" w:space="0" w:color="auto"/>
            </w:tcBorders>
            <w:shd w:val="clear" w:color="auto" w:fill="auto"/>
            <w:vAlign w:val="center"/>
          </w:tcPr>
          <w:p w:rsidR="00772BB0" w:rsidRPr="00E13E3B" w:rsidRDefault="00772BB0" w:rsidP="00B92062">
            <w:pPr>
              <w:spacing w:after="0" w:line="240" w:lineRule="auto"/>
              <w:rPr>
                <w:rFonts w:ascii="Times New Roman" w:eastAsia="Times New Roman" w:hAnsi="Times New Roman" w:cs="Times New Roman"/>
                <w:sz w:val="18"/>
                <w:szCs w:val="18"/>
                <w:lang w:eastAsia="ru-RU"/>
              </w:rPr>
            </w:pPr>
            <w:r w:rsidRPr="00E13E3B">
              <w:rPr>
                <w:rFonts w:ascii="Times New Roman" w:eastAsia="Times New Roman" w:hAnsi="Times New Roman" w:cs="Times New Roman"/>
                <w:sz w:val="18"/>
                <w:szCs w:val="18"/>
                <w:lang w:eastAsia="ru-RU"/>
              </w:rPr>
              <w:t>0</w:t>
            </w:r>
          </w:p>
        </w:tc>
        <w:tc>
          <w:tcPr>
            <w:tcW w:w="576" w:type="dxa"/>
            <w:tcBorders>
              <w:top w:val="nil"/>
              <w:left w:val="nil"/>
              <w:bottom w:val="single" w:sz="4" w:space="0" w:color="auto"/>
              <w:right w:val="single" w:sz="4" w:space="0" w:color="auto"/>
            </w:tcBorders>
            <w:shd w:val="clear" w:color="auto" w:fill="auto"/>
            <w:vAlign w:val="center"/>
          </w:tcPr>
          <w:p w:rsidR="00772BB0" w:rsidRPr="00E13E3B" w:rsidRDefault="00772BB0" w:rsidP="00B92062">
            <w:pPr>
              <w:spacing w:after="0" w:line="240" w:lineRule="auto"/>
              <w:rPr>
                <w:rFonts w:ascii="Times New Roman" w:eastAsia="Times New Roman" w:hAnsi="Times New Roman" w:cs="Times New Roman"/>
                <w:sz w:val="18"/>
                <w:szCs w:val="18"/>
                <w:lang w:eastAsia="ru-RU"/>
              </w:rPr>
            </w:pPr>
            <w:r w:rsidRPr="00E13E3B">
              <w:rPr>
                <w:rFonts w:ascii="Times New Roman" w:eastAsia="Times New Roman" w:hAnsi="Times New Roman" w:cs="Times New Roman"/>
                <w:sz w:val="18"/>
                <w:szCs w:val="18"/>
                <w:lang w:eastAsia="ru-RU"/>
              </w:rPr>
              <w:t>0</w:t>
            </w:r>
          </w:p>
        </w:tc>
        <w:tc>
          <w:tcPr>
            <w:tcW w:w="1517" w:type="dxa"/>
            <w:vMerge w:val="restart"/>
            <w:tcBorders>
              <w:top w:val="nil"/>
              <w:left w:val="single" w:sz="4" w:space="0" w:color="auto"/>
              <w:bottom w:val="single" w:sz="4" w:space="0" w:color="000000"/>
              <w:right w:val="single" w:sz="4" w:space="0" w:color="auto"/>
            </w:tcBorders>
            <w:shd w:val="clear" w:color="auto" w:fill="auto"/>
            <w:vAlign w:val="center"/>
            <w:hideMark/>
          </w:tcPr>
          <w:p w:rsidR="00772BB0" w:rsidRPr="00E13E3B" w:rsidRDefault="00772BB0" w:rsidP="00B92062">
            <w:pPr>
              <w:spacing w:after="0" w:line="240" w:lineRule="auto"/>
              <w:rPr>
                <w:rFonts w:ascii="Times New Roman" w:eastAsia="Times New Roman" w:hAnsi="Times New Roman" w:cs="Times New Roman"/>
                <w:sz w:val="18"/>
                <w:szCs w:val="18"/>
                <w:lang w:eastAsia="ru-RU"/>
              </w:rPr>
            </w:pPr>
            <w:r w:rsidRPr="00E13E3B">
              <w:rPr>
                <w:rFonts w:ascii="Times New Roman" w:eastAsia="Times New Roman" w:hAnsi="Times New Roman" w:cs="Times New Roman"/>
                <w:sz w:val="18"/>
                <w:szCs w:val="18"/>
                <w:lang w:eastAsia="ru-RU"/>
              </w:rPr>
              <w:t> </w:t>
            </w:r>
          </w:p>
          <w:p w:rsidR="00772BB0" w:rsidRPr="00E13E3B" w:rsidRDefault="00772BB0" w:rsidP="00B92062">
            <w:pPr>
              <w:spacing w:after="0" w:line="240" w:lineRule="auto"/>
              <w:rPr>
                <w:rFonts w:ascii="Times New Roman" w:eastAsia="Times New Roman" w:hAnsi="Times New Roman" w:cs="Times New Roman"/>
                <w:sz w:val="18"/>
                <w:szCs w:val="18"/>
                <w:lang w:eastAsia="ru-RU"/>
              </w:rPr>
            </w:pPr>
            <w:r w:rsidRPr="00E13E3B">
              <w:rPr>
                <w:rFonts w:ascii="Times New Roman" w:eastAsia="Times New Roman" w:hAnsi="Times New Roman" w:cs="Times New Roman"/>
                <w:sz w:val="18"/>
                <w:szCs w:val="18"/>
                <w:lang w:eastAsia="ru-RU"/>
              </w:rPr>
              <w:t> </w:t>
            </w:r>
          </w:p>
          <w:p w:rsidR="00772BB0" w:rsidRPr="00E13E3B" w:rsidRDefault="00772BB0" w:rsidP="00B92062">
            <w:pPr>
              <w:spacing w:after="0" w:line="240" w:lineRule="auto"/>
              <w:rPr>
                <w:rFonts w:ascii="Times New Roman" w:eastAsia="Times New Roman" w:hAnsi="Times New Roman" w:cs="Times New Roman"/>
                <w:sz w:val="18"/>
                <w:szCs w:val="18"/>
                <w:lang w:eastAsia="ru-RU"/>
              </w:rPr>
            </w:pPr>
            <w:r w:rsidRPr="00E13E3B">
              <w:rPr>
                <w:rFonts w:ascii="Times New Roman" w:eastAsia="Times New Roman" w:hAnsi="Times New Roman" w:cs="Times New Roman"/>
                <w:sz w:val="18"/>
                <w:szCs w:val="18"/>
                <w:lang w:eastAsia="ru-RU"/>
              </w:rPr>
              <w:t> </w:t>
            </w:r>
          </w:p>
          <w:p w:rsidR="00772BB0" w:rsidRPr="00E13E3B" w:rsidRDefault="00772BB0" w:rsidP="00B92062">
            <w:pPr>
              <w:spacing w:after="0" w:line="240" w:lineRule="auto"/>
              <w:rPr>
                <w:rFonts w:ascii="Times New Roman" w:eastAsia="Times New Roman" w:hAnsi="Times New Roman" w:cs="Times New Roman"/>
                <w:sz w:val="18"/>
                <w:szCs w:val="18"/>
                <w:lang w:eastAsia="ru-RU"/>
              </w:rPr>
            </w:pPr>
            <w:r w:rsidRPr="00E13E3B">
              <w:rPr>
                <w:rFonts w:ascii="Times New Roman" w:eastAsia="Times New Roman" w:hAnsi="Times New Roman" w:cs="Times New Roman"/>
                <w:sz w:val="18"/>
                <w:szCs w:val="18"/>
                <w:lang w:eastAsia="ru-RU"/>
              </w:rPr>
              <w:t> </w:t>
            </w:r>
          </w:p>
        </w:tc>
        <w:tc>
          <w:tcPr>
            <w:tcW w:w="1473" w:type="dxa"/>
            <w:tcBorders>
              <w:top w:val="nil"/>
              <w:left w:val="nil"/>
              <w:bottom w:val="single" w:sz="4" w:space="0" w:color="auto"/>
              <w:right w:val="single" w:sz="4" w:space="0" w:color="auto"/>
            </w:tcBorders>
            <w:shd w:val="clear" w:color="auto" w:fill="auto"/>
            <w:vAlign w:val="center"/>
            <w:hideMark/>
          </w:tcPr>
          <w:p w:rsidR="00772BB0" w:rsidRPr="00E13E3B" w:rsidRDefault="00772BB0" w:rsidP="00B92062">
            <w:pPr>
              <w:spacing w:after="0" w:line="240" w:lineRule="auto"/>
              <w:jc w:val="left"/>
              <w:rPr>
                <w:rFonts w:ascii="Times New Roman" w:eastAsia="Times New Roman" w:hAnsi="Times New Roman" w:cs="Times New Roman"/>
                <w:sz w:val="18"/>
                <w:szCs w:val="18"/>
                <w:lang w:eastAsia="ru-RU"/>
              </w:rPr>
            </w:pPr>
            <w:r w:rsidRPr="00E13E3B">
              <w:rPr>
                <w:rFonts w:ascii="Times New Roman" w:eastAsia="Times New Roman" w:hAnsi="Times New Roman" w:cs="Times New Roman"/>
                <w:sz w:val="18"/>
                <w:szCs w:val="18"/>
                <w:lang w:eastAsia="ru-RU"/>
              </w:rPr>
              <w:t> </w:t>
            </w:r>
          </w:p>
        </w:tc>
      </w:tr>
      <w:tr w:rsidR="00772BB0" w:rsidRPr="00E13E3B" w:rsidTr="00951D72">
        <w:trPr>
          <w:trHeight w:val="960"/>
          <w:jc w:val="center"/>
        </w:trPr>
        <w:tc>
          <w:tcPr>
            <w:tcW w:w="621" w:type="dxa"/>
            <w:vMerge/>
            <w:tcBorders>
              <w:left w:val="single" w:sz="4" w:space="0" w:color="auto"/>
              <w:right w:val="single" w:sz="4" w:space="0" w:color="auto"/>
            </w:tcBorders>
            <w:shd w:val="clear" w:color="auto" w:fill="auto"/>
            <w:vAlign w:val="center"/>
            <w:hideMark/>
          </w:tcPr>
          <w:p w:rsidR="00772BB0" w:rsidRPr="00E13E3B" w:rsidRDefault="00772BB0" w:rsidP="00B92062">
            <w:pPr>
              <w:spacing w:after="0" w:line="240" w:lineRule="auto"/>
              <w:jc w:val="left"/>
              <w:rPr>
                <w:rFonts w:ascii="Times New Roman" w:eastAsia="Times New Roman" w:hAnsi="Times New Roman" w:cs="Times New Roman"/>
                <w:sz w:val="18"/>
                <w:szCs w:val="18"/>
                <w:lang w:eastAsia="ru-RU"/>
              </w:rPr>
            </w:pPr>
          </w:p>
        </w:tc>
        <w:tc>
          <w:tcPr>
            <w:tcW w:w="1926" w:type="dxa"/>
            <w:vMerge/>
            <w:tcBorders>
              <w:top w:val="nil"/>
              <w:left w:val="single" w:sz="4" w:space="0" w:color="auto"/>
              <w:bottom w:val="single" w:sz="4" w:space="0" w:color="auto"/>
              <w:right w:val="single" w:sz="4" w:space="0" w:color="auto"/>
            </w:tcBorders>
            <w:shd w:val="clear" w:color="auto" w:fill="auto"/>
            <w:vAlign w:val="center"/>
            <w:hideMark/>
          </w:tcPr>
          <w:p w:rsidR="00772BB0" w:rsidRPr="00E13E3B" w:rsidRDefault="00772BB0" w:rsidP="00B92062">
            <w:pPr>
              <w:spacing w:after="0" w:line="240" w:lineRule="auto"/>
              <w:jc w:val="left"/>
              <w:rPr>
                <w:rFonts w:ascii="Times New Roman" w:eastAsia="Times New Roman" w:hAnsi="Times New Roman" w:cs="Times New Roman"/>
                <w:b/>
                <w:bCs/>
                <w:sz w:val="24"/>
                <w:szCs w:val="24"/>
                <w:lang w:eastAsia="ru-RU"/>
              </w:rPr>
            </w:pPr>
          </w:p>
        </w:tc>
        <w:tc>
          <w:tcPr>
            <w:tcW w:w="1151" w:type="dxa"/>
            <w:vMerge/>
            <w:tcBorders>
              <w:top w:val="nil"/>
              <w:left w:val="single" w:sz="4" w:space="0" w:color="auto"/>
              <w:bottom w:val="single" w:sz="4" w:space="0" w:color="auto"/>
              <w:right w:val="single" w:sz="4" w:space="0" w:color="auto"/>
            </w:tcBorders>
            <w:shd w:val="clear" w:color="auto" w:fill="auto"/>
            <w:vAlign w:val="center"/>
            <w:hideMark/>
          </w:tcPr>
          <w:p w:rsidR="00772BB0" w:rsidRPr="00E13E3B" w:rsidRDefault="00772BB0" w:rsidP="00B92062">
            <w:pPr>
              <w:spacing w:after="0" w:line="240" w:lineRule="auto"/>
              <w:jc w:val="left"/>
              <w:rPr>
                <w:rFonts w:ascii="Times New Roman" w:eastAsia="Times New Roman" w:hAnsi="Times New Roman" w:cs="Times New Roman"/>
                <w:sz w:val="18"/>
                <w:szCs w:val="18"/>
                <w:lang w:eastAsia="ru-RU"/>
              </w:rPr>
            </w:pPr>
          </w:p>
        </w:tc>
        <w:tc>
          <w:tcPr>
            <w:tcW w:w="1543" w:type="dxa"/>
            <w:tcBorders>
              <w:top w:val="nil"/>
              <w:left w:val="nil"/>
              <w:bottom w:val="single" w:sz="4" w:space="0" w:color="auto"/>
              <w:right w:val="single" w:sz="4" w:space="0" w:color="auto"/>
            </w:tcBorders>
            <w:shd w:val="clear" w:color="auto" w:fill="auto"/>
            <w:vAlign w:val="center"/>
            <w:hideMark/>
          </w:tcPr>
          <w:p w:rsidR="00772BB0" w:rsidRPr="00E13E3B" w:rsidRDefault="00772BB0" w:rsidP="00B92062">
            <w:pPr>
              <w:spacing w:after="0" w:line="240" w:lineRule="auto"/>
              <w:jc w:val="left"/>
              <w:rPr>
                <w:rFonts w:ascii="Times New Roman" w:eastAsia="Times New Roman" w:hAnsi="Times New Roman" w:cs="Times New Roman"/>
                <w:sz w:val="18"/>
                <w:szCs w:val="18"/>
                <w:lang w:eastAsia="ru-RU"/>
              </w:rPr>
            </w:pPr>
            <w:r w:rsidRPr="00E13E3B">
              <w:rPr>
                <w:rFonts w:ascii="Times New Roman" w:eastAsia="Times New Roman" w:hAnsi="Times New Roman" w:cs="Times New Roman"/>
                <w:sz w:val="18"/>
                <w:szCs w:val="18"/>
                <w:lang w:eastAsia="ru-RU"/>
              </w:rPr>
              <w:t>Средства бюджета Московской области</w:t>
            </w:r>
          </w:p>
        </w:tc>
        <w:tc>
          <w:tcPr>
            <w:tcW w:w="991" w:type="dxa"/>
            <w:tcBorders>
              <w:top w:val="nil"/>
              <w:left w:val="nil"/>
              <w:bottom w:val="single" w:sz="4" w:space="0" w:color="auto"/>
              <w:right w:val="single" w:sz="4" w:space="0" w:color="auto"/>
            </w:tcBorders>
            <w:shd w:val="clear" w:color="auto" w:fill="auto"/>
            <w:vAlign w:val="center"/>
            <w:hideMark/>
          </w:tcPr>
          <w:p w:rsidR="00772BB0" w:rsidRPr="00E13E3B" w:rsidRDefault="00772BB0" w:rsidP="00B92062">
            <w:pPr>
              <w:spacing w:after="0" w:line="240" w:lineRule="auto"/>
              <w:rPr>
                <w:rFonts w:ascii="Times New Roman" w:eastAsia="Times New Roman" w:hAnsi="Times New Roman" w:cs="Times New Roman"/>
                <w:sz w:val="18"/>
                <w:szCs w:val="18"/>
                <w:lang w:eastAsia="ru-RU"/>
              </w:rPr>
            </w:pPr>
            <w:r w:rsidRPr="00E13E3B">
              <w:rPr>
                <w:rFonts w:ascii="Times New Roman" w:eastAsia="Times New Roman" w:hAnsi="Times New Roman" w:cs="Times New Roman"/>
                <w:sz w:val="18"/>
                <w:szCs w:val="18"/>
                <w:lang w:eastAsia="ru-RU"/>
              </w:rPr>
              <w:t>0</w:t>
            </w:r>
          </w:p>
        </w:tc>
        <w:tc>
          <w:tcPr>
            <w:tcW w:w="931" w:type="dxa"/>
            <w:tcBorders>
              <w:top w:val="nil"/>
              <w:left w:val="nil"/>
              <w:bottom w:val="single" w:sz="4" w:space="0" w:color="auto"/>
              <w:right w:val="single" w:sz="4" w:space="0" w:color="auto"/>
            </w:tcBorders>
            <w:shd w:val="clear" w:color="auto" w:fill="auto"/>
            <w:vAlign w:val="center"/>
            <w:hideMark/>
          </w:tcPr>
          <w:p w:rsidR="00772BB0" w:rsidRPr="00E13E3B" w:rsidRDefault="00772BB0" w:rsidP="00B92062">
            <w:pPr>
              <w:spacing w:after="0" w:line="240" w:lineRule="auto"/>
              <w:rPr>
                <w:rFonts w:ascii="Times New Roman" w:eastAsia="Times New Roman" w:hAnsi="Times New Roman" w:cs="Times New Roman"/>
                <w:b/>
                <w:bCs/>
                <w:sz w:val="18"/>
                <w:szCs w:val="18"/>
                <w:lang w:eastAsia="ru-RU"/>
              </w:rPr>
            </w:pPr>
            <w:r w:rsidRPr="00E13E3B">
              <w:rPr>
                <w:rFonts w:ascii="Times New Roman" w:eastAsia="Times New Roman" w:hAnsi="Times New Roman" w:cs="Times New Roman"/>
                <w:sz w:val="18"/>
                <w:szCs w:val="18"/>
                <w:lang w:eastAsia="ru-RU"/>
              </w:rPr>
              <w:t>0</w:t>
            </w:r>
          </w:p>
        </w:tc>
        <w:tc>
          <w:tcPr>
            <w:tcW w:w="900" w:type="dxa"/>
            <w:tcBorders>
              <w:top w:val="nil"/>
              <w:left w:val="nil"/>
              <w:bottom w:val="single" w:sz="4" w:space="0" w:color="auto"/>
              <w:right w:val="single" w:sz="4" w:space="0" w:color="auto"/>
            </w:tcBorders>
            <w:shd w:val="clear" w:color="auto" w:fill="auto"/>
            <w:vAlign w:val="center"/>
            <w:hideMark/>
          </w:tcPr>
          <w:p w:rsidR="00772BB0" w:rsidRPr="00E13E3B" w:rsidRDefault="00772BB0" w:rsidP="00B92062">
            <w:pPr>
              <w:spacing w:after="0" w:line="240" w:lineRule="auto"/>
              <w:rPr>
                <w:rFonts w:ascii="Times New Roman" w:eastAsia="Times New Roman" w:hAnsi="Times New Roman" w:cs="Times New Roman"/>
                <w:sz w:val="18"/>
                <w:szCs w:val="18"/>
                <w:lang w:eastAsia="ru-RU"/>
              </w:rPr>
            </w:pPr>
            <w:r w:rsidRPr="00E13E3B">
              <w:rPr>
                <w:rFonts w:ascii="Times New Roman" w:eastAsia="Times New Roman" w:hAnsi="Times New Roman" w:cs="Times New Roman"/>
                <w:sz w:val="18"/>
                <w:szCs w:val="18"/>
                <w:lang w:eastAsia="ru-RU"/>
              </w:rPr>
              <w:t>0</w:t>
            </w:r>
          </w:p>
        </w:tc>
        <w:tc>
          <w:tcPr>
            <w:tcW w:w="951" w:type="dxa"/>
            <w:tcBorders>
              <w:top w:val="nil"/>
              <w:left w:val="nil"/>
              <w:bottom w:val="single" w:sz="4" w:space="0" w:color="auto"/>
              <w:right w:val="single" w:sz="4" w:space="0" w:color="auto"/>
            </w:tcBorders>
            <w:shd w:val="clear" w:color="auto" w:fill="auto"/>
            <w:vAlign w:val="center"/>
            <w:hideMark/>
          </w:tcPr>
          <w:p w:rsidR="00772BB0" w:rsidRPr="00E13E3B" w:rsidRDefault="00772BB0" w:rsidP="00B92062">
            <w:pPr>
              <w:spacing w:after="0" w:line="240" w:lineRule="auto"/>
              <w:rPr>
                <w:rFonts w:ascii="Times New Roman" w:eastAsia="Times New Roman" w:hAnsi="Times New Roman" w:cs="Times New Roman"/>
                <w:sz w:val="18"/>
                <w:szCs w:val="18"/>
                <w:lang w:eastAsia="ru-RU"/>
              </w:rPr>
            </w:pPr>
            <w:r w:rsidRPr="00E13E3B">
              <w:rPr>
                <w:rFonts w:ascii="Times New Roman" w:eastAsia="Times New Roman" w:hAnsi="Times New Roman" w:cs="Times New Roman"/>
                <w:sz w:val="18"/>
                <w:szCs w:val="18"/>
                <w:lang w:eastAsia="ru-RU"/>
              </w:rPr>
              <w:t>0</w:t>
            </w:r>
          </w:p>
        </w:tc>
        <w:tc>
          <w:tcPr>
            <w:tcW w:w="850" w:type="dxa"/>
            <w:tcBorders>
              <w:top w:val="nil"/>
              <w:left w:val="nil"/>
              <w:bottom w:val="single" w:sz="4" w:space="0" w:color="auto"/>
              <w:right w:val="single" w:sz="4" w:space="0" w:color="auto"/>
            </w:tcBorders>
            <w:shd w:val="clear" w:color="auto" w:fill="auto"/>
            <w:vAlign w:val="center"/>
            <w:hideMark/>
          </w:tcPr>
          <w:p w:rsidR="00772BB0" w:rsidRPr="00E13E3B" w:rsidRDefault="00772BB0" w:rsidP="00B92062">
            <w:pPr>
              <w:spacing w:after="0" w:line="240" w:lineRule="auto"/>
              <w:rPr>
                <w:rFonts w:ascii="Times New Roman" w:eastAsia="Times New Roman" w:hAnsi="Times New Roman" w:cs="Times New Roman"/>
                <w:sz w:val="18"/>
                <w:szCs w:val="18"/>
                <w:lang w:eastAsia="ru-RU"/>
              </w:rPr>
            </w:pPr>
            <w:r w:rsidRPr="00E13E3B">
              <w:rPr>
                <w:rFonts w:ascii="Times New Roman" w:eastAsia="Times New Roman" w:hAnsi="Times New Roman" w:cs="Times New Roman"/>
                <w:sz w:val="18"/>
                <w:szCs w:val="18"/>
                <w:lang w:eastAsia="ru-RU"/>
              </w:rPr>
              <w:t>0</w:t>
            </w:r>
          </w:p>
        </w:tc>
        <w:tc>
          <w:tcPr>
            <w:tcW w:w="851" w:type="dxa"/>
            <w:tcBorders>
              <w:top w:val="nil"/>
              <w:left w:val="nil"/>
              <w:bottom w:val="single" w:sz="4" w:space="0" w:color="auto"/>
              <w:right w:val="single" w:sz="4" w:space="0" w:color="auto"/>
            </w:tcBorders>
            <w:shd w:val="clear" w:color="auto" w:fill="auto"/>
            <w:vAlign w:val="center"/>
            <w:hideMark/>
          </w:tcPr>
          <w:p w:rsidR="00772BB0" w:rsidRPr="00E13E3B" w:rsidRDefault="00772BB0" w:rsidP="00B92062">
            <w:pPr>
              <w:spacing w:after="0" w:line="240" w:lineRule="auto"/>
              <w:rPr>
                <w:rFonts w:ascii="Times New Roman" w:eastAsia="Times New Roman" w:hAnsi="Times New Roman" w:cs="Times New Roman"/>
                <w:sz w:val="18"/>
                <w:szCs w:val="18"/>
                <w:lang w:eastAsia="ru-RU"/>
              </w:rPr>
            </w:pPr>
            <w:r w:rsidRPr="00E13E3B">
              <w:rPr>
                <w:rFonts w:ascii="Times New Roman" w:eastAsia="Times New Roman" w:hAnsi="Times New Roman" w:cs="Times New Roman"/>
                <w:sz w:val="18"/>
                <w:szCs w:val="18"/>
                <w:lang w:eastAsia="ru-RU"/>
              </w:rPr>
              <w:t>0</w:t>
            </w:r>
          </w:p>
        </w:tc>
        <w:tc>
          <w:tcPr>
            <w:tcW w:w="819" w:type="dxa"/>
            <w:tcBorders>
              <w:top w:val="nil"/>
              <w:left w:val="nil"/>
              <w:bottom w:val="single" w:sz="4" w:space="0" w:color="auto"/>
              <w:right w:val="single" w:sz="4" w:space="0" w:color="auto"/>
            </w:tcBorders>
            <w:shd w:val="clear" w:color="auto" w:fill="auto"/>
            <w:vAlign w:val="center"/>
            <w:hideMark/>
          </w:tcPr>
          <w:p w:rsidR="00772BB0" w:rsidRPr="00E13E3B" w:rsidRDefault="00772BB0" w:rsidP="00B92062">
            <w:pPr>
              <w:spacing w:after="0" w:line="240" w:lineRule="auto"/>
              <w:rPr>
                <w:rFonts w:ascii="Times New Roman" w:eastAsia="Times New Roman" w:hAnsi="Times New Roman" w:cs="Times New Roman"/>
                <w:sz w:val="18"/>
                <w:szCs w:val="18"/>
                <w:lang w:eastAsia="ru-RU"/>
              </w:rPr>
            </w:pPr>
            <w:r w:rsidRPr="00E13E3B">
              <w:rPr>
                <w:rFonts w:ascii="Times New Roman" w:eastAsia="Times New Roman" w:hAnsi="Times New Roman" w:cs="Times New Roman"/>
                <w:sz w:val="18"/>
                <w:szCs w:val="18"/>
                <w:lang w:eastAsia="ru-RU"/>
              </w:rPr>
              <w:t>0</w:t>
            </w:r>
          </w:p>
        </w:tc>
        <w:tc>
          <w:tcPr>
            <w:tcW w:w="576" w:type="dxa"/>
            <w:tcBorders>
              <w:top w:val="nil"/>
              <w:left w:val="nil"/>
              <w:bottom w:val="single" w:sz="4" w:space="0" w:color="auto"/>
              <w:right w:val="single" w:sz="4" w:space="0" w:color="auto"/>
            </w:tcBorders>
            <w:shd w:val="clear" w:color="auto" w:fill="auto"/>
            <w:vAlign w:val="center"/>
          </w:tcPr>
          <w:p w:rsidR="00772BB0" w:rsidRPr="00E13E3B" w:rsidRDefault="00772BB0" w:rsidP="00B92062">
            <w:pPr>
              <w:spacing w:after="0" w:line="240" w:lineRule="auto"/>
              <w:rPr>
                <w:rFonts w:ascii="Times New Roman" w:eastAsia="Times New Roman" w:hAnsi="Times New Roman" w:cs="Times New Roman"/>
                <w:sz w:val="18"/>
                <w:szCs w:val="18"/>
                <w:lang w:eastAsia="ru-RU"/>
              </w:rPr>
            </w:pPr>
            <w:r w:rsidRPr="00E13E3B">
              <w:rPr>
                <w:rFonts w:ascii="Times New Roman" w:eastAsia="Times New Roman" w:hAnsi="Times New Roman" w:cs="Times New Roman"/>
                <w:sz w:val="18"/>
                <w:szCs w:val="18"/>
                <w:lang w:eastAsia="ru-RU"/>
              </w:rPr>
              <w:t>0</w:t>
            </w:r>
          </w:p>
        </w:tc>
        <w:tc>
          <w:tcPr>
            <w:tcW w:w="576" w:type="dxa"/>
            <w:tcBorders>
              <w:top w:val="nil"/>
              <w:left w:val="nil"/>
              <w:bottom w:val="single" w:sz="4" w:space="0" w:color="auto"/>
              <w:right w:val="single" w:sz="4" w:space="0" w:color="auto"/>
            </w:tcBorders>
            <w:shd w:val="clear" w:color="auto" w:fill="auto"/>
            <w:vAlign w:val="center"/>
          </w:tcPr>
          <w:p w:rsidR="00772BB0" w:rsidRPr="00E13E3B" w:rsidRDefault="00772BB0" w:rsidP="00B92062">
            <w:pPr>
              <w:spacing w:after="0" w:line="240" w:lineRule="auto"/>
              <w:rPr>
                <w:rFonts w:ascii="Times New Roman" w:eastAsia="Times New Roman" w:hAnsi="Times New Roman" w:cs="Times New Roman"/>
                <w:sz w:val="18"/>
                <w:szCs w:val="18"/>
                <w:lang w:eastAsia="ru-RU"/>
              </w:rPr>
            </w:pPr>
            <w:r w:rsidRPr="00E13E3B">
              <w:rPr>
                <w:rFonts w:ascii="Times New Roman" w:eastAsia="Times New Roman" w:hAnsi="Times New Roman" w:cs="Times New Roman"/>
                <w:sz w:val="18"/>
                <w:szCs w:val="18"/>
                <w:lang w:eastAsia="ru-RU"/>
              </w:rPr>
              <w:t>0</w:t>
            </w:r>
          </w:p>
        </w:tc>
        <w:tc>
          <w:tcPr>
            <w:tcW w:w="1517" w:type="dxa"/>
            <w:vMerge/>
            <w:tcBorders>
              <w:top w:val="nil"/>
              <w:left w:val="single" w:sz="4" w:space="0" w:color="auto"/>
              <w:bottom w:val="single" w:sz="4" w:space="0" w:color="000000"/>
              <w:right w:val="single" w:sz="4" w:space="0" w:color="auto"/>
            </w:tcBorders>
            <w:shd w:val="clear" w:color="auto" w:fill="auto"/>
            <w:vAlign w:val="center"/>
            <w:hideMark/>
          </w:tcPr>
          <w:p w:rsidR="00772BB0" w:rsidRPr="00E13E3B" w:rsidRDefault="00772BB0" w:rsidP="00B92062">
            <w:pPr>
              <w:spacing w:after="0" w:line="240" w:lineRule="auto"/>
              <w:jc w:val="left"/>
              <w:rPr>
                <w:rFonts w:ascii="Times New Roman" w:eastAsia="Times New Roman" w:hAnsi="Times New Roman" w:cs="Times New Roman"/>
                <w:sz w:val="18"/>
                <w:szCs w:val="18"/>
                <w:lang w:eastAsia="ru-RU"/>
              </w:rPr>
            </w:pPr>
          </w:p>
        </w:tc>
        <w:tc>
          <w:tcPr>
            <w:tcW w:w="1473" w:type="dxa"/>
            <w:tcBorders>
              <w:top w:val="nil"/>
              <w:left w:val="nil"/>
              <w:bottom w:val="single" w:sz="4" w:space="0" w:color="auto"/>
              <w:right w:val="single" w:sz="4" w:space="0" w:color="auto"/>
            </w:tcBorders>
            <w:shd w:val="clear" w:color="auto" w:fill="auto"/>
            <w:vAlign w:val="center"/>
            <w:hideMark/>
          </w:tcPr>
          <w:p w:rsidR="00772BB0" w:rsidRPr="00E13E3B" w:rsidRDefault="00772BB0" w:rsidP="00B92062">
            <w:pPr>
              <w:spacing w:after="0" w:line="240" w:lineRule="auto"/>
              <w:jc w:val="left"/>
              <w:rPr>
                <w:rFonts w:ascii="Times New Roman" w:eastAsia="Times New Roman" w:hAnsi="Times New Roman" w:cs="Times New Roman"/>
                <w:sz w:val="18"/>
                <w:szCs w:val="18"/>
                <w:lang w:eastAsia="ru-RU"/>
              </w:rPr>
            </w:pPr>
            <w:r w:rsidRPr="00E13E3B">
              <w:rPr>
                <w:rFonts w:ascii="Times New Roman" w:eastAsia="Times New Roman" w:hAnsi="Times New Roman" w:cs="Times New Roman"/>
                <w:sz w:val="18"/>
                <w:szCs w:val="18"/>
                <w:lang w:eastAsia="ru-RU"/>
              </w:rPr>
              <w:t> </w:t>
            </w:r>
          </w:p>
        </w:tc>
      </w:tr>
      <w:tr w:rsidR="00772BB0" w:rsidRPr="00E13E3B" w:rsidTr="00951D72">
        <w:trPr>
          <w:trHeight w:val="765"/>
          <w:jc w:val="center"/>
        </w:trPr>
        <w:tc>
          <w:tcPr>
            <w:tcW w:w="621" w:type="dxa"/>
            <w:vMerge/>
            <w:tcBorders>
              <w:left w:val="single" w:sz="4" w:space="0" w:color="auto"/>
              <w:right w:val="single" w:sz="4" w:space="0" w:color="auto"/>
            </w:tcBorders>
            <w:shd w:val="clear" w:color="auto" w:fill="auto"/>
            <w:vAlign w:val="center"/>
            <w:hideMark/>
          </w:tcPr>
          <w:p w:rsidR="00772BB0" w:rsidRPr="00E13E3B" w:rsidRDefault="00772BB0" w:rsidP="00B92062">
            <w:pPr>
              <w:spacing w:after="0" w:line="240" w:lineRule="auto"/>
              <w:jc w:val="left"/>
              <w:rPr>
                <w:rFonts w:ascii="Times New Roman" w:eastAsia="Times New Roman" w:hAnsi="Times New Roman" w:cs="Times New Roman"/>
                <w:sz w:val="18"/>
                <w:szCs w:val="18"/>
                <w:lang w:eastAsia="ru-RU"/>
              </w:rPr>
            </w:pPr>
          </w:p>
        </w:tc>
        <w:tc>
          <w:tcPr>
            <w:tcW w:w="1926" w:type="dxa"/>
            <w:vMerge/>
            <w:tcBorders>
              <w:top w:val="nil"/>
              <w:left w:val="single" w:sz="4" w:space="0" w:color="auto"/>
              <w:bottom w:val="single" w:sz="4" w:space="0" w:color="auto"/>
              <w:right w:val="single" w:sz="4" w:space="0" w:color="auto"/>
            </w:tcBorders>
            <w:shd w:val="clear" w:color="auto" w:fill="auto"/>
            <w:vAlign w:val="center"/>
            <w:hideMark/>
          </w:tcPr>
          <w:p w:rsidR="00772BB0" w:rsidRPr="00E13E3B" w:rsidRDefault="00772BB0" w:rsidP="00B92062">
            <w:pPr>
              <w:spacing w:after="0" w:line="240" w:lineRule="auto"/>
              <w:jc w:val="left"/>
              <w:rPr>
                <w:rFonts w:ascii="Times New Roman" w:eastAsia="Times New Roman" w:hAnsi="Times New Roman" w:cs="Times New Roman"/>
                <w:b/>
                <w:bCs/>
                <w:sz w:val="24"/>
                <w:szCs w:val="24"/>
                <w:lang w:eastAsia="ru-RU"/>
              </w:rPr>
            </w:pPr>
          </w:p>
        </w:tc>
        <w:tc>
          <w:tcPr>
            <w:tcW w:w="1151" w:type="dxa"/>
            <w:vMerge/>
            <w:tcBorders>
              <w:top w:val="nil"/>
              <w:left w:val="single" w:sz="4" w:space="0" w:color="auto"/>
              <w:bottom w:val="single" w:sz="4" w:space="0" w:color="auto"/>
              <w:right w:val="single" w:sz="4" w:space="0" w:color="auto"/>
            </w:tcBorders>
            <w:shd w:val="clear" w:color="auto" w:fill="auto"/>
            <w:vAlign w:val="center"/>
            <w:hideMark/>
          </w:tcPr>
          <w:p w:rsidR="00772BB0" w:rsidRPr="00E13E3B" w:rsidRDefault="00772BB0" w:rsidP="00B92062">
            <w:pPr>
              <w:spacing w:after="0" w:line="240" w:lineRule="auto"/>
              <w:jc w:val="left"/>
              <w:rPr>
                <w:rFonts w:ascii="Times New Roman" w:eastAsia="Times New Roman" w:hAnsi="Times New Roman" w:cs="Times New Roman"/>
                <w:sz w:val="18"/>
                <w:szCs w:val="18"/>
                <w:lang w:eastAsia="ru-RU"/>
              </w:rPr>
            </w:pPr>
          </w:p>
        </w:tc>
        <w:tc>
          <w:tcPr>
            <w:tcW w:w="1543" w:type="dxa"/>
            <w:tcBorders>
              <w:top w:val="nil"/>
              <w:left w:val="nil"/>
              <w:bottom w:val="single" w:sz="4" w:space="0" w:color="auto"/>
              <w:right w:val="single" w:sz="4" w:space="0" w:color="auto"/>
            </w:tcBorders>
            <w:shd w:val="clear" w:color="auto" w:fill="auto"/>
            <w:vAlign w:val="center"/>
            <w:hideMark/>
          </w:tcPr>
          <w:p w:rsidR="00772BB0" w:rsidRPr="00E13E3B" w:rsidRDefault="00772BB0" w:rsidP="00B92062">
            <w:pPr>
              <w:spacing w:after="0" w:line="240" w:lineRule="auto"/>
              <w:jc w:val="left"/>
              <w:rPr>
                <w:rFonts w:ascii="Times New Roman" w:eastAsia="Times New Roman" w:hAnsi="Times New Roman" w:cs="Times New Roman"/>
                <w:sz w:val="20"/>
                <w:szCs w:val="20"/>
                <w:lang w:eastAsia="ru-RU"/>
              </w:rPr>
            </w:pPr>
            <w:r w:rsidRPr="00E13E3B">
              <w:rPr>
                <w:rFonts w:ascii="Times New Roman" w:eastAsia="Times New Roman" w:hAnsi="Times New Roman" w:cs="Times New Roman"/>
                <w:sz w:val="18"/>
                <w:szCs w:val="18"/>
                <w:lang w:eastAsia="ru-RU"/>
              </w:rPr>
              <w:t>Средства бюджета Городского округа Подольск</w:t>
            </w:r>
          </w:p>
        </w:tc>
        <w:tc>
          <w:tcPr>
            <w:tcW w:w="991" w:type="dxa"/>
            <w:tcBorders>
              <w:top w:val="nil"/>
              <w:left w:val="nil"/>
              <w:bottom w:val="single" w:sz="4" w:space="0" w:color="auto"/>
              <w:right w:val="single" w:sz="4" w:space="0" w:color="auto"/>
            </w:tcBorders>
            <w:shd w:val="clear" w:color="auto" w:fill="auto"/>
            <w:vAlign w:val="center"/>
            <w:hideMark/>
          </w:tcPr>
          <w:p w:rsidR="00772BB0" w:rsidRPr="00E13E3B" w:rsidRDefault="006F3A7A" w:rsidP="00B92062">
            <w:pPr>
              <w:spacing w:after="0" w:line="240" w:lineRule="auto"/>
              <w:rPr>
                <w:rFonts w:ascii="Times New Roman" w:eastAsia="Times New Roman" w:hAnsi="Times New Roman" w:cs="Times New Roman"/>
                <w:sz w:val="18"/>
                <w:szCs w:val="18"/>
                <w:lang w:eastAsia="ru-RU"/>
              </w:rPr>
            </w:pPr>
            <w:r w:rsidRPr="00E13E3B">
              <w:rPr>
                <w:rFonts w:ascii="Times New Roman" w:eastAsia="Times New Roman" w:hAnsi="Times New Roman" w:cs="Times New Roman"/>
                <w:sz w:val="18"/>
                <w:szCs w:val="18"/>
                <w:lang w:eastAsia="ru-RU"/>
              </w:rPr>
              <w:t>6848,6</w:t>
            </w:r>
          </w:p>
          <w:p w:rsidR="006F3A7A" w:rsidRPr="00E13E3B" w:rsidRDefault="006F3A7A" w:rsidP="00B92062">
            <w:pPr>
              <w:spacing w:after="0" w:line="240" w:lineRule="auto"/>
              <w:rPr>
                <w:rFonts w:ascii="Times New Roman" w:eastAsia="Times New Roman" w:hAnsi="Times New Roman" w:cs="Times New Roman"/>
                <w:sz w:val="18"/>
                <w:szCs w:val="18"/>
                <w:lang w:eastAsia="ru-RU"/>
              </w:rPr>
            </w:pPr>
          </w:p>
        </w:tc>
        <w:tc>
          <w:tcPr>
            <w:tcW w:w="931" w:type="dxa"/>
            <w:tcBorders>
              <w:top w:val="nil"/>
              <w:left w:val="nil"/>
              <w:bottom w:val="single" w:sz="4" w:space="0" w:color="auto"/>
              <w:right w:val="single" w:sz="4" w:space="0" w:color="auto"/>
            </w:tcBorders>
            <w:shd w:val="clear" w:color="auto" w:fill="auto"/>
            <w:vAlign w:val="center"/>
            <w:hideMark/>
          </w:tcPr>
          <w:p w:rsidR="00772BB0" w:rsidRPr="00E13E3B" w:rsidRDefault="00D8622C" w:rsidP="00B92062">
            <w:pPr>
              <w:spacing w:after="0" w:line="240" w:lineRule="auto"/>
              <w:rPr>
                <w:rFonts w:ascii="Times New Roman" w:eastAsia="Times New Roman" w:hAnsi="Times New Roman" w:cs="Times New Roman"/>
                <w:b/>
                <w:bCs/>
                <w:sz w:val="18"/>
                <w:szCs w:val="18"/>
                <w:lang w:eastAsia="ru-RU"/>
              </w:rPr>
            </w:pPr>
            <w:r w:rsidRPr="00E13E3B">
              <w:rPr>
                <w:rFonts w:ascii="Times New Roman" w:eastAsia="Times New Roman" w:hAnsi="Times New Roman" w:cs="Times New Roman"/>
                <w:sz w:val="18"/>
                <w:szCs w:val="18"/>
                <w:lang w:eastAsia="ru-RU"/>
              </w:rPr>
              <w:t>22243,9</w:t>
            </w:r>
          </w:p>
        </w:tc>
        <w:tc>
          <w:tcPr>
            <w:tcW w:w="900" w:type="dxa"/>
            <w:tcBorders>
              <w:top w:val="nil"/>
              <w:left w:val="nil"/>
              <w:bottom w:val="single" w:sz="4" w:space="0" w:color="auto"/>
              <w:right w:val="single" w:sz="4" w:space="0" w:color="auto"/>
            </w:tcBorders>
            <w:shd w:val="clear" w:color="auto" w:fill="auto"/>
            <w:vAlign w:val="center"/>
            <w:hideMark/>
          </w:tcPr>
          <w:p w:rsidR="00772BB0" w:rsidRPr="00E13E3B" w:rsidRDefault="00A329F8" w:rsidP="00B92062">
            <w:pPr>
              <w:spacing w:after="0" w:line="240" w:lineRule="auto"/>
              <w:rPr>
                <w:rFonts w:ascii="Times New Roman" w:eastAsia="Times New Roman" w:hAnsi="Times New Roman" w:cs="Times New Roman"/>
                <w:sz w:val="18"/>
                <w:szCs w:val="18"/>
                <w:lang w:eastAsia="ru-RU"/>
              </w:rPr>
            </w:pPr>
            <w:r w:rsidRPr="00E13E3B">
              <w:rPr>
                <w:rFonts w:ascii="Times New Roman" w:eastAsia="Times New Roman" w:hAnsi="Times New Roman" w:cs="Times New Roman"/>
                <w:sz w:val="18"/>
                <w:szCs w:val="18"/>
                <w:lang w:eastAsia="ru-RU"/>
              </w:rPr>
              <w:t>5713,1</w:t>
            </w:r>
          </w:p>
        </w:tc>
        <w:tc>
          <w:tcPr>
            <w:tcW w:w="951" w:type="dxa"/>
            <w:tcBorders>
              <w:top w:val="nil"/>
              <w:left w:val="nil"/>
              <w:bottom w:val="single" w:sz="4" w:space="0" w:color="auto"/>
              <w:right w:val="single" w:sz="4" w:space="0" w:color="auto"/>
            </w:tcBorders>
            <w:shd w:val="clear" w:color="auto" w:fill="auto"/>
            <w:vAlign w:val="center"/>
            <w:hideMark/>
          </w:tcPr>
          <w:p w:rsidR="00772BB0" w:rsidRPr="00E13E3B" w:rsidRDefault="00951D72" w:rsidP="00B92062">
            <w:pPr>
              <w:spacing w:after="0" w:line="240" w:lineRule="auto"/>
              <w:rPr>
                <w:rFonts w:ascii="Times New Roman" w:eastAsia="Times New Roman" w:hAnsi="Times New Roman" w:cs="Times New Roman"/>
                <w:sz w:val="18"/>
                <w:szCs w:val="18"/>
                <w:lang w:eastAsia="ru-RU"/>
              </w:rPr>
            </w:pPr>
            <w:r w:rsidRPr="00E13E3B">
              <w:rPr>
                <w:rFonts w:ascii="Times New Roman" w:eastAsia="Times New Roman" w:hAnsi="Times New Roman" w:cs="Times New Roman"/>
                <w:sz w:val="18"/>
                <w:szCs w:val="18"/>
                <w:lang w:eastAsia="ru-RU"/>
              </w:rPr>
              <w:t>215,8</w:t>
            </w:r>
          </w:p>
        </w:tc>
        <w:tc>
          <w:tcPr>
            <w:tcW w:w="850" w:type="dxa"/>
            <w:tcBorders>
              <w:top w:val="nil"/>
              <w:left w:val="nil"/>
              <w:bottom w:val="single" w:sz="4" w:space="0" w:color="auto"/>
              <w:right w:val="single" w:sz="4" w:space="0" w:color="auto"/>
            </w:tcBorders>
            <w:shd w:val="clear" w:color="auto" w:fill="auto"/>
            <w:vAlign w:val="center"/>
            <w:hideMark/>
          </w:tcPr>
          <w:p w:rsidR="00772BB0" w:rsidRPr="00E13E3B" w:rsidRDefault="00E27847" w:rsidP="00B92062">
            <w:pPr>
              <w:spacing w:after="0" w:line="240" w:lineRule="auto"/>
              <w:rPr>
                <w:rFonts w:ascii="Times New Roman" w:eastAsia="Times New Roman" w:hAnsi="Times New Roman" w:cs="Times New Roman"/>
                <w:sz w:val="18"/>
                <w:szCs w:val="18"/>
                <w:lang w:eastAsia="ru-RU"/>
              </w:rPr>
            </w:pPr>
            <w:r w:rsidRPr="00E13E3B">
              <w:rPr>
                <w:rFonts w:ascii="Times New Roman" w:eastAsia="Times New Roman" w:hAnsi="Times New Roman" w:cs="Times New Roman"/>
                <w:sz w:val="18"/>
                <w:szCs w:val="18"/>
                <w:lang w:eastAsia="ru-RU"/>
              </w:rPr>
              <w:t>8164</w:t>
            </w:r>
          </w:p>
        </w:tc>
        <w:tc>
          <w:tcPr>
            <w:tcW w:w="851" w:type="dxa"/>
            <w:tcBorders>
              <w:top w:val="nil"/>
              <w:left w:val="nil"/>
              <w:bottom w:val="single" w:sz="4" w:space="0" w:color="auto"/>
              <w:right w:val="single" w:sz="4" w:space="0" w:color="auto"/>
            </w:tcBorders>
            <w:shd w:val="clear" w:color="auto" w:fill="auto"/>
            <w:vAlign w:val="center"/>
            <w:hideMark/>
          </w:tcPr>
          <w:p w:rsidR="00772BB0" w:rsidRPr="00E13E3B" w:rsidRDefault="00E27847" w:rsidP="00B92062">
            <w:pPr>
              <w:spacing w:after="0" w:line="240" w:lineRule="auto"/>
              <w:rPr>
                <w:rFonts w:ascii="Times New Roman" w:eastAsia="Times New Roman" w:hAnsi="Times New Roman" w:cs="Times New Roman"/>
                <w:sz w:val="18"/>
                <w:szCs w:val="18"/>
                <w:lang w:eastAsia="ru-RU"/>
              </w:rPr>
            </w:pPr>
            <w:r w:rsidRPr="00E13E3B">
              <w:rPr>
                <w:rFonts w:ascii="Times New Roman" w:eastAsia="Times New Roman" w:hAnsi="Times New Roman" w:cs="Times New Roman"/>
                <w:sz w:val="18"/>
                <w:szCs w:val="18"/>
                <w:lang w:eastAsia="ru-RU"/>
              </w:rPr>
              <w:t>8151</w:t>
            </w:r>
          </w:p>
        </w:tc>
        <w:tc>
          <w:tcPr>
            <w:tcW w:w="819" w:type="dxa"/>
            <w:tcBorders>
              <w:top w:val="nil"/>
              <w:left w:val="nil"/>
              <w:bottom w:val="single" w:sz="4" w:space="0" w:color="auto"/>
              <w:right w:val="single" w:sz="4" w:space="0" w:color="auto"/>
            </w:tcBorders>
            <w:shd w:val="clear" w:color="auto" w:fill="auto"/>
            <w:vAlign w:val="center"/>
            <w:hideMark/>
          </w:tcPr>
          <w:p w:rsidR="00772BB0" w:rsidRPr="00E13E3B" w:rsidRDefault="00044AEB" w:rsidP="00B92062">
            <w:pPr>
              <w:spacing w:after="0" w:line="240" w:lineRule="auto"/>
              <w:rPr>
                <w:rFonts w:ascii="Times New Roman" w:eastAsia="Times New Roman" w:hAnsi="Times New Roman" w:cs="Times New Roman"/>
                <w:sz w:val="18"/>
                <w:szCs w:val="18"/>
                <w:lang w:eastAsia="ru-RU"/>
              </w:rPr>
            </w:pPr>
            <w:r w:rsidRPr="00E13E3B">
              <w:rPr>
                <w:rFonts w:ascii="Times New Roman" w:eastAsia="Times New Roman" w:hAnsi="Times New Roman" w:cs="Times New Roman"/>
                <w:sz w:val="18"/>
                <w:szCs w:val="18"/>
                <w:lang w:eastAsia="ru-RU"/>
              </w:rPr>
              <w:t>0</w:t>
            </w:r>
          </w:p>
        </w:tc>
        <w:tc>
          <w:tcPr>
            <w:tcW w:w="576" w:type="dxa"/>
            <w:tcBorders>
              <w:top w:val="nil"/>
              <w:left w:val="nil"/>
              <w:bottom w:val="single" w:sz="4" w:space="0" w:color="auto"/>
              <w:right w:val="single" w:sz="4" w:space="0" w:color="auto"/>
            </w:tcBorders>
            <w:shd w:val="clear" w:color="auto" w:fill="auto"/>
            <w:vAlign w:val="center"/>
          </w:tcPr>
          <w:p w:rsidR="00772BB0" w:rsidRPr="00E13E3B" w:rsidRDefault="00772BB0" w:rsidP="00B92062">
            <w:pPr>
              <w:spacing w:after="0" w:line="240" w:lineRule="auto"/>
              <w:rPr>
                <w:rFonts w:ascii="Times New Roman" w:eastAsia="Times New Roman" w:hAnsi="Times New Roman" w:cs="Times New Roman"/>
                <w:sz w:val="18"/>
                <w:szCs w:val="18"/>
                <w:lang w:eastAsia="ru-RU"/>
              </w:rPr>
            </w:pPr>
            <w:r w:rsidRPr="00E13E3B">
              <w:rPr>
                <w:rFonts w:ascii="Times New Roman" w:eastAsia="Times New Roman" w:hAnsi="Times New Roman" w:cs="Times New Roman"/>
                <w:sz w:val="18"/>
                <w:szCs w:val="18"/>
                <w:lang w:eastAsia="ru-RU"/>
              </w:rPr>
              <w:t>0</w:t>
            </w:r>
          </w:p>
        </w:tc>
        <w:tc>
          <w:tcPr>
            <w:tcW w:w="576" w:type="dxa"/>
            <w:tcBorders>
              <w:top w:val="nil"/>
              <w:left w:val="nil"/>
              <w:bottom w:val="single" w:sz="4" w:space="0" w:color="auto"/>
              <w:right w:val="single" w:sz="4" w:space="0" w:color="auto"/>
            </w:tcBorders>
            <w:shd w:val="clear" w:color="auto" w:fill="auto"/>
            <w:vAlign w:val="center"/>
          </w:tcPr>
          <w:p w:rsidR="00772BB0" w:rsidRPr="00E13E3B" w:rsidRDefault="00772BB0" w:rsidP="00B92062">
            <w:pPr>
              <w:spacing w:after="0" w:line="240" w:lineRule="auto"/>
              <w:rPr>
                <w:rFonts w:ascii="Times New Roman" w:eastAsia="Times New Roman" w:hAnsi="Times New Roman" w:cs="Times New Roman"/>
                <w:sz w:val="18"/>
                <w:szCs w:val="18"/>
                <w:lang w:eastAsia="ru-RU"/>
              </w:rPr>
            </w:pPr>
            <w:r w:rsidRPr="00E13E3B">
              <w:rPr>
                <w:rFonts w:ascii="Times New Roman" w:eastAsia="Times New Roman" w:hAnsi="Times New Roman" w:cs="Times New Roman"/>
                <w:sz w:val="18"/>
                <w:szCs w:val="18"/>
                <w:lang w:eastAsia="ru-RU"/>
              </w:rPr>
              <w:t>0</w:t>
            </w:r>
          </w:p>
        </w:tc>
        <w:tc>
          <w:tcPr>
            <w:tcW w:w="1517" w:type="dxa"/>
            <w:vMerge/>
            <w:tcBorders>
              <w:top w:val="nil"/>
              <w:left w:val="single" w:sz="4" w:space="0" w:color="auto"/>
              <w:bottom w:val="single" w:sz="4" w:space="0" w:color="000000"/>
              <w:right w:val="single" w:sz="4" w:space="0" w:color="auto"/>
            </w:tcBorders>
            <w:shd w:val="clear" w:color="auto" w:fill="auto"/>
            <w:vAlign w:val="center"/>
            <w:hideMark/>
          </w:tcPr>
          <w:p w:rsidR="00772BB0" w:rsidRPr="00E13E3B" w:rsidRDefault="00772BB0" w:rsidP="00B92062">
            <w:pPr>
              <w:spacing w:after="0" w:line="240" w:lineRule="auto"/>
              <w:jc w:val="left"/>
              <w:rPr>
                <w:rFonts w:ascii="Times New Roman" w:eastAsia="Times New Roman" w:hAnsi="Times New Roman" w:cs="Times New Roman"/>
                <w:sz w:val="18"/>
                <w:szCs w:val="18"/>
                <w:lang w:eastAsia="ru-RU"/>
              </w:rPr>
            </w:pPr>
          </w:p>
        </w:tc>
        <w:tc>
          <w:tcPr>
            <w:tcW w:w="1473" w:type="dxa"/>
            <w:tcBorders>
              <w:top w:val="nil"/>
              <w:left w:val="nil"/>
              <w:bottom w:val="single" w:sz="4" w:space="0" w:color="auto"/>
              <w:right w:val="single" w:sz="4" w:space="0" w:color="auto"/>
            </w:tcBorders>
            <w:shd w:val="clear" w:color="auto" w:fill="auto"/>
            <w:vAlign w:val="center"/>
            <w:hideMark/>
          </w:tcPr>
          <w:p w:rsidR="00772BB0" w:rsidRPr="00E13E3B" w:rsidRDefault="00772BB0" w:rsidP="00B92062">
            <w:pPr>
              <w:spacing w:after="0" w:line="240" w:lineRule="auto"/>
              <w:jc w:val="left"/>
              <w:rPr>
                <w:rFonts w:ascii="Times New Roman" w:eastAsia="Times New Roman" w:hAnsi="Times New Roman" w:cs="Times New Roman"/>
                <w:sz w:val="18"/>
                <w:szCs w:val="18"/>
                <w:lang w:eastAsia="ru-RU"/>
              </w:rPr>
            </w:pPr>
            <w:r w:rsidRPr="00E13E3B">
              <w:rPr>
                <w:rFonts w:ascii="Times New Roman" w:eastAsia="Times New Roman" w:hAnsi="Times New Roman" w:cs="Times New Roman"/>
                <w:sz w:val="18"/>
                <w:szCs w:val="18"/>
                <w:lang w:eastAsia="ru-RU"/>
              </w:rPr>
              <w:t> </w:t>
            </w:r>
          </w:p>
        </w:tc>
      </w:tr>
      <w:tr w:rsidR="00772BB0" w:rsidRPr="00E13E3B" w:rsidTr="00951D72">
        <w:trPr>
          <w:trHeight w:val="1275"/>
          <w:jc w:val="center"/>
        </w:trPr>
        <w:tc>
          <w:tcPr>
            <w:tcW w:w="621" w:type="dxa"/>
            <w:vMerge/>
            <w:tcBorders>
              <w:left w:val="single" w:sz="4" w:space="0" w:color="auto"/>
              <w:bottom w:val="single" w:sz="4" w:space="0" w:color="auto"/>
              <w:right w:val="single" w:sz="4" w:space="0" w:color="auto"/>
            </w:tcBorders>
            <w:shd w:val="clear" w:color="auto" w:fill="auto"/>
            <w:vAlign w:val="center"/>
            <w:hideMark/>
          </w:tcPr>
          <w:p w:rsidR="00772BB0" w:rsidRPr="00E13E3B" w:rsidRDefault="00772BB0" w:rsidP="00B92062">
            <w:pPr>
              <w:spacing w:after="0" w:line="240" w:lineRule="auto"/>
              <w:jc w:val="left"/>
              <w:rPr>
                <w:rFonts w:ascii="Times New Roman" w:eastAsia="Times New Roman" w:hAnsi="Times New Roman" w:cs="Times New Roman"/>
                <w:sz w:val="18"/>
                <w:szCs w:val="18"/>
                <w:lang w:eastAsia="ru-RU"/>
              </w:rPr>
            </w:pPr>
          </w:p>
        </w:tc>
        <w:tc>
          <w:tcPr>
            <w:tcW w:w="1926" w:type="dxa"/>
            <w:vMerge/>
            <w:tcBorders>
              <w:top w:val="nil"/>
              <w:left w:val="single" w:sz="4" w:space="0" w:color="auto"/>
              <w:bottom w:val="single" w:sz="4" w:space="0" w:color="auto"/>
              <w:right w:val="single" w:sz="4" w:space="0" w:color="auto"/>
            </w:tcBorders>
            <w:shd w:val="clear" w:color="auto" w:fill="auto"/>
            <w:vAlign w:val="center"/>
            <w:hideMark/>
          </w:tcPr>
          <w:p w:rsidR="00772BB0" w:rsidRPr="00E13E3B" w:rsidRDefault="00772BB0" w:rsidP="00B92062">
            <w:pPr>
              <w:spacing w:after="0" w:line="240" w:lineRule="auto"/>
              <w:jc w:val="left"/>
              <w:rPr>
                <w:rFonts w:ascii="Times New Roman" w:eastAsia="Times New Roman" w:hAnsi="Times New Roman" w:cs="Times New Roman"/>
                <w:b/>
                <w:bCs/>
                <w:sz w:val="24"/>
                <w:szCs w:val="24"/>
                <w:lang w:eastAsia="ru-RU"/>
              </w:rPr>
            </w:pPr>
          </w:p>
        </w:tc>
        <w:tc>
          <w:tcPr>
            <w:tcW w:w="1151" w:type="dxa"/>
            <w:vMerge/>
            <w:tcBorders>
              <w:top w:val="nil"/>
              <w:left w:val="single" w:sz="4" w:space="0" w:color="auto"/>
              <w:bottom w:val="single" w:sz="4" w:space="0" w:color="auto"/>
              <w:right w:val="single" w:sz="4" w:space="0" w:color="auto"/>
            </w:tcBorders>
            <w:shd w:val="clear" w:color="auto" w:fill="auto"/>
            <w:vAlign w:val="center"/>
            <w:hideMark/>
          </w:tcPr>
          <w:p w:rsidR="00772BB0" w:rsidRPr="00E13E3B" w:rsidRDefault="00772BB0" w:rsidP="00B92062">
            <w:pPr>
              <w:spacing w:after="0" w:line="240" w:lineRule="auto"/>
              <w:jc w:val="left"/>
              <w:rPr>
                <w:rFonts w:ascii="Times New Roman" w:eastAsia="Times New Roman" w:hAnsi="Times New Roman" w:cs="Times New Roman"/>
                <w:sz w:val="18"/>
                <w:szCs w:val="18"/>
                <w:lang w:eastAsia="ru-RU"/>
              </w:rPr>
            </w:pPr>
          </w:p>
        </w:tc>
        <w:tc>
          <w:tcPr>
            <w:tcW w:w="1543" w:type="dxa"/>
            <w:tcBorders>
              <w:top w:val="nil"/>
              <w:left w:val="nil"/>
              <w:bottom w:val="single" w:sz="4" w:space="0" w:color="auto"/>
              <w:right w:val="single" w:sz="4" w:space="0" w:color="auto"/>
            </w:tcBorders>
            <w:shd w:val="clear" w:color="auto" w:fill="auto"/>
            <w:vAlign w:val="center"/>
            <w:hideMark/>
          </w:tcPr>
          <w:p w:rsidR="00772BB0" w:rsidRPr="00E13E3B" w:rsidRDefault="00772BB0" w:rsidP="00B92062">
            <w:pPr>
              <w:spacing w:after="0" w:line="240" w:lineRule="auto"/>
              <w:jc w:val="left"/>
              <w:rPr>
                <w:rFonts w:ascii="Times New Roman" w:eastAsia="Times New Roman" w:hAnsi="Times New Roman" w:cs="Times New Roman"/>
                <w:sz w:val="20"/>
                <w:szCs w:val="20"/>
                <w:lang w:eastAsia="ru-RU"/>
              </w:rPr>
            </w:pPr>
            <w:r w:rsidRPr="00E13E3B">
              <w:rPr>
                <w:rFonts w:ascii="Times New Roman" w:eastAsia="Times New Roman" w:hAnsi="Times New Roman" w:cs="Times New Roman"/>
                <w:sz w:val="18"/>
                <w:szCs w:val="18"/>
                <w:lang w:eastAsia="ru-RU"/>
              </w:rPr>
              <w:t>Внебюджетные источники</w:t>
            </w:r>
          </w:p>
        </w:tc>
        <w:tc>
          <w:tcPr>
            <w:tcW w:w="991" w:type="dxa"/>
            <w:tcBorders>
              <w:top w:val="nil"/>
              <w:left w:val="nil"/>
              <w:bottom w:val="single" w:sz="4" w:space="0" w:color="auto"/>
              <w:right w:val="single" w:sz="4" w:space="0" w:color="auto"/>
            </w:tcBorders>
            <w:shd w:val="clear" w:color="auto" w:fill="auto"/>
            <w:vAlign w:val="center"/>
            <w:hideMark/>
          </w:tcPr>
          <w:p w:rsidR="00772BB0" w:rsidRPr="00E13E3B" w:rsidRDefault="00A329F8" w:rsidP="00B92062">
            <w:pPr>
              <w:spacing w:after="0" w:line="240" w:lineRule="auto"/>
              <w:rPr>
                <w:rFonts w:ascii="Times New Roman" w:eastAsia="Times New Roman" w:hAnsi="Times New Roman" w:cs="Times New Roman"/>
                <w:bCs/>
                <w:sz w:val="18"/>
                <w:szCs w:val="18"/>
                <w:lang w:eastAsia="ru-RU"/>
              </w:rPr>
            </w:pPr>
            <w:r w:rsidRPr="00E13E3B">
              <w:rPr>
                <w:rFonts w:ascii="Times New Roman" w:eastAsia="Times New Roman" w:hAnsi="Times New Roman" w:cs="Times New Roman"/>
                <w:bCs/>
                <w:sz w:val="18"/>
                <w:szCs w:val="18"/>
                <w:lang w:eastAsia="ru-RU"/>
              </w:rPr>
              <w:t>0</w:t>
            </w:r>
          </w:p>
        </w:tc>
        <w:tc>
          <w:tcPr>
            <w:tcW w:w="931" w:type="dxa"/>
            <w:tcBorders>
              <w:top w:val="nil"/>
              <w:left w:val="nil"/>
              <w:bottom w:val="single" w:sz="4" w:space="0" w:color="auto"/>
              <w:right w:val="single" w:sz="4" w:space="0" w:color="auto"/>
            </w:tcBorders>
            <w:shd w:val="clear" w:color="auto" w:fill="auto"/>
            <w:vAlign w:val="center"/>
          </w:tcPr>
          <w:p w:rsidR="00772BB0" w:rsidRPr="00E13E3B" w:rsidRDefault="00A329F8" w:rsidP="00B92062">
            <w:pPr>
              <w:spacing w:after="0" w:line="240" w:lineRule="auto"/>
              <w:rPr>
                <w:rFonts w:ascii="Times New Roman" w:eastAsia="Times New Roman" w:hAnsi="Times New Roman" w:cs="Times New Roman"/>
                <w:bCs/>
                <w:sz w:val="18"/>
                <w:szCs w:val="18"/>
                <w:lang w:eastAsia="ru-RU"/>
              </w:rPr>
            </w:pPr>
            <w:r w:rsidRPr="00E13E3B">
              <w:rPr>
                <w:rFonts w:ascii="Times New Roman" w:eastAsia="Times New Roman" w:hAnsi="Times New Roman" w:cs="Times New Roman"/>
                <w:bCs/>
                <w:sz w:val="18"/>
                <w:szCs w:val="18"/>
                <w:lang w:eastAsia="ru-RU"/>
              </w:rPr>
              <w:t>0</w:t>
            </w:r>
          </w:p>
        </w:tc>
        <w:tc>
          <w:tcPr>
            <w:tcW w:w="900" w:type="dxa"/>
            <w:tcBorders>
              <w:top w:val="nil"/>
              <w:left w:val="nil"/>
              <w:bottom w:val="single" w:sz="4" w:space="0" w:color="auto"/>
              <w:right w:val="single" w:sz="4" w:space="0" w:color="auto"/>
            </w:tcBorders>
            <w:shd w:val="clear" w:color="auto" w:fill="auto"/>
            <w:vAlign w:val="center"/>
          </w:tcPr>
          <w:p w:rsidR="00772BB0" w:rsidRPr="00E13E3B" w:rsidRDefault="00A329F8" w:rsidP="00B92062">
            <w:pPr>
              <w:spacing w:after="0" w:line="240" w:lineRule="auto"/>
              <w:rPr>
                <w:rFonts w:ascii="Times New Roman" w:eastAsia="Times New Roman" w:hAnsi="Times New Roman" w:cs="Times New Roman"/>
                <w:bCs/>
                <w:sz w:val="18"/>
                <w:szCs w:val="18"/>
                <w:lang w:eastAsia="ru-RU"/>
              </w:rPr>
            </w:pPr>
            <w:r w:rsidRPr="00E13E3B">
              <w:rPr>
                <w:rFonts w:ascii="Times New Roman" w:eastAsia="Times New Roman" w:hAnsi="Times New Roman" w:cs="Times New Roman"/>
                <w:bCs/>
                <w:sz w:val="18"/>
                <w:szCs w:val="18"/>
                <w:lang w:eastAsia="ru-RU"/>
              </w:rPr>
              <w:t>0</w:t>
            </w:r>
          </w:p>
        </w:tc>
        <w:tc>
          <w:tcPr>
            <w:tcW w:w="951" w:type="dxa"/>
            <w:tcBorders>
              <w:top w:val="nil"/>
              <w:left w:val="nil"/>
              <w:bottom w:val="single" w:sz="4" w:space="0" w:color="auto"/>
              <w:right w:val="single" w:sz="4" w:space="0" w:color="auto"/>
            </w:tcBorders>
            <w:shd w:val="clear" w:color="auto" w:fill="auto"/>
            <w:vAlign w:val="center"/>
          </w:tcPr>
          <w:p w:rsidR="00772BB0" w:rsidRPr="00E13E3B" w:rsidRDefault="00A329F8" w:rsidP="00B92062">
            <w:pPr>
              <w:spacing w:after="0" w:line="240" w:lineRule="auto"/>
              <w:rPr>
                <w:rFonts w:ascii="Times New Roman" w:eastAsia="Times New Roman" w:hAnsi="Times New Roman" w:cs="Times New Roman"/>
                <w:bCs/>
                <w:sz w:val="18"/>
                <w:szCs w:val="18"/>
                <w:lang w:eastAsia="ru-RU"/>
              </w:rPr>
            </w:pPr>
            <w:r w:rsidRPr="00E13E3B">
              <w:rPr>
                <w:rFonts w:ascii="Times New Roman" w:eastAsia="Times New Roman" w:hAnsi="Times New Roman" w:cs="Times New Roman"/>
                <w:bCs/>
                <w:sz w:val="18"/>
                <w:szCs w:val="18"/>
                <w:lang w:eastAsia="ru-RU"/>
              </w:rPr>
              <w:t>0</w:t>
            </w:r>
          </w:p>
        </w:tc>
        <w:tc>
          <w:tcPr>
            <w:tcW w:w="850" w:type="dxa"/>
            <w:tcBorders>
              <w:top w:val="nil"/>
              <w:left w:val="nil"/>
              <w:bottom w:val="single" w:sz="4" w:space="0" w:color="auto"/>
              <w:right w:val="single" w:sz="4" w:space="0" w:color="auto"/>
            </w:tcBorders>
            <w:shd w:val="clear" w:color="auto" w:fill="auto"/>
            <w:vAlign w:val="center"/>
          </w:tcPr>
          <w:p w:rsidR="00772BB0" w:rsidRPr="00E13E3B" w:rsidRDefault="00A329F8" w:rsidP="00B92062">
            <w:pPr>
              <w:spacing w:after="0" w:line="240" w:lineRule="auto"/>
              <w:rPr>
                <w:rFonts w:ascii="Times New Roman" w:eastAsia="Times New Roman" w:hAnsi="Times New Roman" w:cs="Times New Roman"/>
                <w:bCs/>
                <w:sz w:val="18"/>
                <w:szCs w:val="18"/>
                <w:lang w:eastAsia="ru-RU"/>
              </w:rPr>
            </w:pPr>
            <w:r w:rsidRPr="00E13E3B">
              <w:rPr>
                <w:rFonts w:ascii="Times New Roman" w:eastAsia="Times New Roman" w:hAnsi="Times New Roman" w:cs="Times New Roman"/>
                <w:bCs/>
                <w:sz w:val="18"/>
                <w:szCs w:val="18"/>
                <w:lang w:eastAsia="ru-RU"/>
              </w:rPr>
              <w:t>0</w:t>
            </w:r>
          </w:p>
        </w:tc>
        <w:tc>
          <w:tcPr>
            <w:tcW w:w="851" w:type="dxa"/>
            <w:tcBorders>
              <w:top w:val="nil"/>
              <w:left w:val="nil"/>
              <w:bottom w:val="single" w:sz="4" w:space="0" w:color="auto"/>
              <w:right w:val="single" w:sz="4" w:space="0" w:color="auto"/>
            </w:tcBorders>
            <w:shd w:val="clear" w:color="auto" w:fill="auto"/>
            <w:vAlign w:val="center"/>
          </w:tcPr>
          <w:p w:rsidR="00772BB0" w:rsidRPr="00E13E3B" w:rsidRDefault="00A329F8" w:rsidP="00B92062">
            <w:pPr>
              <w:spacing w:after="0" w:line="240" w:lineRule="auto"/>
              <w:rPr>
                <w:rFonts w:ascii="Times New Roman" w:eastAsia="Times New Roman" w:hAnsi="Times New Roman" w:cs="Times New Roman"/>
                <w:bCs/>
                <w:sz w:val="18"/>
                <w:szCs w:val="18"/>
                <w:lang w:eastAsia="ru-RU"/>
              </w:rPr>
            </w:pPr>
            <w:r w:rsidRPr="00E13E3B">
              <w:rPr>
                <w:rFonts w:ascii="Times New Roman" w:eastAsia="Times New Roman" w:hAnsi="Times New Roman" w:cs="Times New Roman"/>
                <w:bCs/>
                <w:sz w:val="18"/>
                <w:szCs w:val="18"/>
                <w:lang w:eastAsia="ru-RU"/>
              </w:rPr>
              <w:t>0</w:t>
            </w:r>
          </w:p>
        </w:tc>
        <w:tc>
          <w:tcPr>
            <w:tcW w:w="819" w:type="dxa"/>
            <w:tcBorders>
              <w:top w:val="nil"/>
              <w:left w:val="nil"/>
              <w:bottom w:val="single" w:sz="4" w:space="0" w:color="auto"/>
              <w:right w:val="single" w:sz="4" w:space="0" w:color="auto"/>
            </w:tcBorders>
            <w:shd w:val="clear" w:color="auto" w:fill="auto"/>
            <w:vAlign w:val="center"/>
            <w:hideMark/>
          </w:tcPr>
          <w:p w:rsidR="00772BB0" w:rsidRPr="00E13E3B" w:rsidRDefault="00044AEB" w:rsidP="00B92062">
            <w:pPr>
              <w:spacing w:after="0" w:line="240" w:lineRule="auto"/>
              <w:rPr>
                <w:rFonts w:ascii="Times New Roman" w:eastAsia="Times New Roman" w:hAnsi="Times New Roman" w:cs="Times New Roman"/>
                <w:b/>
                <w:bCs/>
                <w:sz w:val="18"/>
                <w:szCs w:val="18"/>
                <w:lang w:eastAsia="ru-RU"/>
              </w:rPr>
            </w:pPr>
            <w:r w:rsidRPr="00E13E3B">
              <w:rPr>
                <w:rFonts w:ascii="Times New Roman" w:eastAsia="Times New Roman" w:hAnsi="Times New Roman" w:cs="Times New Roman"/>
                <w:sz w:val="18"/>
                <w:szCs w:val="18"/>
                <w:lang w:eastAsia="ru-RU"/>
              </w:rPr>
              <w:t>0</w:t>
            </w:r>
          </w:p>
        </w:tc>
        <w:tc>
          <w:tcPr>
            <w:tcW w:w="576" w:type="dxa"/>
            <w:tcBorders>
              <w:top w:val="nil"/>
              <w:left w:val="nil"/>
              <w:bottom w:val="single" w:sz="4" w:space="0" w:color="auto"/>
              <w:right w:val="single" w:sz="4" w:space="0" w:color="auto"/>
            </w:tcBorders>
            <w:shd w:val="clear" w:color="auto" w:fill="auto"/>
            <w:vAlign w:val="center"/>
          </w:tcPr>
          <w:p w:rsidR="00772BB0" w:rsidRPr="00E13E3B" w:rsidRDefault="00772BB0" w:rsidP="00B92062">
            <w:pPr>
              <w:spacing w:after="0" w:line="240" w:lineRule="auto"/>
              <w:rPr>
                <w:rFonts w:ascii="Times New Roman" w:eastAsia="Times New Roman" w:hAnsi="Times New Roman" w:cs="Times New Roman"/>
                <w:sz w:val="18"/>
                <w:szCs w:val="18"/>
                <w:lang w:eastAsia="ru-RU"/>
              </w:rPr>
            </w:pPr>
            <w:r w:rsidRPr="00E13E3B">
              <w:rPr>
                <w:rFonts w:ascii="Times New Roman" w:eastAsia="Times New Roman" w:hAnsi="Times New Roman" w:cs="Times New Roman"/>
                <w:sz w:val="18"/>
                <w:szCs w:val="18"/>
                <w:lang w:eastAsia="ru-RU"/>
              </w:rPr>
              <w:t>0</w:t>
            </w:r>
          </w:p>
        </w:tc>
        <w:tc>
          <w:tcPr>
            <w:tcW w:w="576" w:type="dxa"/>
            <w:tcBorders>
              <w:top w:val="nil"/>
              <w:left w:val="nil"/>
              <w:bottom w:val="single" w:sz="4" w:space="0" w:color="auto"/>
              <w:right w:val="single" w:sz="4" w:space="0" w:color="auto"/>
            </w:tcBorders>
            <w:shd w:val="clear" w:color="auto" w:fill="auto"/>
            <w:vAlign w:val="center"/>
          </w:tcPr>
          <w:p w:rsidR="00772BB0" w:rsidRPr="00E13E3B" w:rsidRDefault="00772BB0" w:rsidP="00B92062">
            <w:pPr>
              <w:spacing w:after="0" w:line="240" w:lineRule="auto"/>
              <w:rPr>
                <w:rFonts w:ascii="Times New Roman" w:eastAsia="Times New Roman" w:hAnsi="Times New Roman" w:cs="Times New Roman"/>
                <w:sz w:val="18"/>
                <w:szCs w:val="18"/>
                <w:lang w:eastAsia="ru-RU"/>
              </w:rPr>
            </w:pPr>
            <w:r w:rsidRPr="00E13E3B">
              <w:rPr>
                <w:rFonts w:ascii="Times New Roman" w:eastAsia="Times New Roman" w:hAnsi="Times New Roman" w:cs="Times New Roman"/>
                <w:sz w:val="18"/>
                <w:szCs w:val="18"/>
                <w:lang w:eastAsia="ru-RU"/>
              </w:rPr>
              <w:t>0</w:t>
            </w:r>
          </w:p>
        </w:tc>
        <w:tc>
          <w:tcPr>
            <w:tcW w:w="1517" w:type="dxa"/>
            <w:vMerge/>
            <w:tcBorders>
              <w:top w:val="nil"/>
              <w:left w:val="single" w:sz="4" w:space="0" w:color="auto"/>
              <w:bottom w:val="single" w:sz="4" w:space="0" w:color="000000"/>
              <w:right w:val="single" w:sz="4" w:space="0" w:color="auto"/>
            </w:tcBorders>
            <w:shd w:val="clear" w:color="auto" w:fill="auto"/>
            <w:vAlign w:val="center"/>
            <w:hideMark/>
          </w:tcPr>
          <w:p w:rsidR="00772BB0" w:rsidRPr="00E13E3B" w:rsidRDefault="00772BB0" w:rsidP="00B92062">
            <w:pPr>
              <w:spacing w:after="0" w:line="240" w:lineRule="auto"/>
              <w:jc w:val="left"/>
              <w:rPr>
                <w:rFonts w:ascii="Times New Roman" w:eastAsia="Times New Roman" w:hAnsi="Times New Roman" w:cs="Times New Roman"/>
                <w:sz w:val="18"/>
                <w:szCs w:val="18"/>
                <w:lang w:eastAsia="ru-RU"/>
              </w:rPr>
            </w:pPr>
          </w:p>
        </w:tc>
        <w:tc>
          <w:tcPr>
            <w:tcW w:w="1473" w:type="dxa"/>
            <w:tcBorders>
              <w:top w:val="nil"/>
              <w:left w:val="nil"/>
              <w:bottom w:val="single" w:sz="4" w:space="0" w:color="auto"/>
              <w:right w:val="single" w:sz="4" w:space="0" w:color="auto"/>
            </w:tcBorders>
            <w:shd w:val="clear" w:color="auto" w:fill="auto"/>
            <w:vAlign w:val="center"/>
            <w:hideMark/>
          </w:tcPr>
          <w:p w:rsidR="00772BB0" w:rsidRPr="00E13E3B" w:rsidRDefault="00772BB0" w:rsidP="00B92062">
            <w:pPr>
              <w:spacing w:after="0" w:line="240" w:lineRule="auto"/>
              <w:jc w:val="left"/>
              <w:rPr>
                <w:rFonts w:ascii="Times New Roman" w:eastAsia="Times New Roman" w:hAnsi="Times New Roman" w:cs="Times New Roman"/>
                <w:sz w:val="18"/>
                <w:szCs w:val="18"/>
                <w:lang w:eastAsia="ru-RU"/>
              </w:rPr>
            </w:pPr>
            <w:r w:rsidRPr="00E13E3B">
              <w:rPr>
                <w:rFonts w:ascii="Times New Roman" w:eastAsia="Times New Roman" w:hAnsi="Times New Roman" w:cs="Times New Roman"/>
                <w:sz w:val="18"/>
                <w:szCs w:val="18"/>
                <w:lang w:eastAsia="ru-RU"/>
              </w:rPr>
              <w:t> </w:t>
            </w:r>
          </w:p>
        </w:tc>
      </w:tr>
      <w:tr w:rsidR="00326327" w:rsidRPr="00E13E3B" w:rsidTr="00951D72">
        <w:trPr>
          <w:trHeight w:val="1530"/>
          <w:jc w:val="center"/>
        </w:trPr>
        <w:tc>
          <w:tcPr>
            <w:tcW w:w="621" w:type="dxa"/>
            <w:vMerge w:val="restart"/>
            <w:tcBorders>
              <w:top w:val="nil"/>
              <w:left w:val="single" w:sz="4" w:space="0" w:color="auto"/>
              <w:right w:val="single" w:sz="4" w:space="0" w:color="auto"/>
            </w:tcBorders>
            <w:shd w:val="clear" w:color="auto" w:fill="auto"/>
            <w:vAlign w:val="center"/>
          </w:tcPr>
          <w:p w:rsidR="00326327" w:rsidRPr="00E13E3B" w:rsidRDefault="00861497" w:rsidP="00326327">
            <w:pPr>
              <w:spacing w:after="0" w:line="240" w:lineRule="auto"/>
              <w:jc w:val="left"/>
              <w:rPr>
                <w:rFonts w:ascii="Times New Roman" w:eastAsia="Times New Roman" w:hAnsi="Times New Roman" w:cs="Times New Roman"/>
                <w:sz w:val="18"/>
                <w:szCs w:val="18"/>
                <w:lang w:eastAsia="ru-RU"/>
              </w:rPr>
            </w:pPr>
            <w:r w:rsidRPr="00E13E3B">
              <w:rPr>
                <w:rFonts w:ascii="Times New Roman" w:eastAsia="Times New Roman" w:hAnsi="Times New Roman" w:cs="Times New Roman"/>
                <w:sz w:val="18"/>
                <w:szCs w:val="18"/>
                <w:lang w:eastAsia="ru-RU"/>
              </w:rPr>
              <w:t>1.1</w:t>
            </w:r>
          </w:p>
        </w:tc>
        <w:tc>
          <w:tcPr>
            <w:tcW w:w="1926" w:type="dxa"/>
            <w:vMerge w:val="restart"/>
            <w:tcBorders>
              <w:top w:val="nil"/>
              <w:left w:val="nil"/>
              <w:right w:val="single" w:sz="4" w:space="0" w:color="auto"/>
            </w:tcBorders>
            <w:shd w:val="clear" w:color="auto" w:fill="auto"/>
            <w:vAlign w:val="center"/>
          </w:tcPr>
          <w:p w:rsidR="00326327" w:rsidRPr="00E13E3B" w:rsidRDefault="00326327" w:rsidP="00326327">
            <w:pPr>
              <w:spacing w:after="0" w:line="240" w:lineRule="auto"/>
              <w:jc w:val="left"/>
              <w:rPr>
                <w:rFonts w:ascii="Times New Roman" w:eastAsia="Times New Roman" w:hAnsi="Times New Roman" w:cs="Times New Roman"/>
                <w:color w:val="000000"/>
                <w:sz w:val="20"/>
                <w:szCs w:val="20"/>
                <w:lang w:eastAsia="ru-RU"/>
              </w:rPr>
            </w:pPr>
            <w:r w:rsidRPr="00E13E3B">
              <w:rPr>
                <w:rFonts w:ascii="Times New Roman" w:eastAsia="Times New Roman" w:hAnsi="Times New Roman" w:cs="Times New Roman"/>
                <w:color w:val="000000"/>
                <w:sz w:val="20"/>
                <w:szCs w:val="20"/>
                <w:lang w:eastAsia="ru-RU"/>
              </w:rPr>
              <w:t xml:space="preserve">Мероприятие 1.                                                        Установка, замена, поверка приборов учёта энергетических ресурсов на объектах сферы образования  </w:t>
            </w:r>
          </w:p>
        </w:tc>
        <w:tc>
          <w:tcPr>
            <w:tcW w:w="1151" w:type="dxa"/>
            <w:vMerge w:val="restart"/>
            <w:tcBorders>
              <w:top w:val="nil"/>
              <w:left w:val="nil"/>
              <w:right w:val="single" w:sz="4" w:space="0" w:color="auto"/>
            </w:tcBorders>
            <w:shd w:val="clear" w:color="auto" w:fill="auto"/>
            <w:vAlign w:val="center"/>
          </w:tcPr>
          <w:p w:rsidR="00326327" w:rsidRPr="00E13E3B" w:rsidRDefault="00326327" w:rsidP="00326327">
            <w:pPr>
              <w:spacing w:after="0" w:line="240" w:lineRule="auto"/>
              <w:rPr>
                <w:rFonts w:ascii="Times New Roman" w:eastAsia="Times New Roman" w:hAnsi="Times New Roman" w:cs="Times New Roman"/>
                <w:color w:val="000000"/>
                <w:sz w:val="20"/>
                <w:szCs w:val="20"/>
                <w:lang w:eastAsia="ru-RU"/>
              </w:rPr>
            </w:pPr>
            <w:r w:rsidRPr="00E13E3B">
              <w:rPr>
                <w:rFonts w:ascii="Times New Roman" w:eastAsia="Times New Roman" w:hAnsi="Times New Roman" w:cs="Times New Roman"/>
                <w:color w:val="000000"/>
                <w:sz w:val="20"/>
                <w:szCs w:val="20"/>
                <w:lang w:eastAsia="ru-RU"/>
              </w:rPr>
              <w:t>2018-2024</w:t>
            </w:r>
          </w:p>
        </w:tc>
        <w:tc>
          <w:tcPr>
            <w:tcW w:w="1543" w:type="dxa"/>
            <w:tcBorders>
              <w:top w:val="nil"/>
              <w:left w:val="nil"/>
              <w:bottom w:val="single" w:sz="4" w:space="0" w:color="auto"/>
              <w:right w:val="single" w:sz="4" w:space="0" w:color="auto"/>
            </w:tcBorders>
            <w:shd w:val="clear" w:color="auto" w:fill="auto"/>
            <w:vAlign w:val="center"/>
          </w:tcPr>
          <w:p w:rsidR="00326327" w:rsidRPr="00E13E3B" w:rsidRDefault="00326327" w:rsidP="00326327">
            <w:pPr>
              <w:spacing w:after="0" w:line="240" w:lineRule="auto"/>
              <w:jc w:val="left"/>
              <w:rPr>
                <w:rFonts w:ascii="Times New Roman" w:eastAsia="Times New Roman" w:hAnsi="Times New Roman" w:cs="Times New Roman"/>
                <w:color w:val="000000"/>
                <w:sz w:val="20"/>
                <w:szCs w:val="20"/>
                <w:lang w:eastAsia="ru-RU"/>
              </w:rPr>
            </w:pPr>
            <w:r w:rsidRPr="00E13E3B">
              <w:rPr>
                <w:rFonts w:ascii="Times New Roman" w:eastAsia="Times New Roman" w:hAnsi="Times New Roman" w:cs="Times New Roman"/>
                <w:color w:val="000000"/>
                <w:sz w:val="20"/>
                <w:szCs w:val="20"/>
                <w:lang w:eastAsia="ru-RU"/>
              </w:rPr>
              <w:t>Средства бюджета Городского округа Подольск</w:t>
            </w:r>
          </w:p>
        </w:tc>
        <w:tc>
          <w:tcPr>
            <w:tcW w:w="991" w:type="dxa"/>
            <w:tcBorders>
              <w:top w:val="nil"/>
              <w:left w:val="nil"/>
              <w:bottom w:val="single" w:sz="4" w:space="0" w:color="auto"/>
              <w:right w:val="single" w:sz="4" w:space="0" w:color="auto"/>
            </w:tcBorders>
            <w:shd w:val="clear" w:color="auto" w:fill="auto"/>
            <w:vAlign w:val="center"/>
          </w:tcPr>
          <w:p w:rsidR="00326327" w:rsidRPr="00E13E3B" w:rsidRDefault="00326327" w:rsidP="00326327">
            <w:pPr>
              <w:spacing w:after="0" w:line="240" w:lineRule="auto"/>
              <w:rPr>
                <w:rFonts w:ascii="Times New Roman" w:eastAsia="Times New Roman" w:hAnsi="Times New Roman" w:cs="Times New Roman"/>
                <w:color w:val="000000"/>
                <w:lang w:eastAsia="ru-RU"/>
              </w:rPr>
            </w:pPr>
            <w:r w:rsidRPr="00E13E3B">
              <w:rPr>
                <w:rFonts w:ascii="Times New Roman" w:eastAsia="Times New Roman" w:hAnsi="Times New Roman" w:cs="Times New Roman"/>
                <w:color w:val="000000"/>
                <w:lang w:eastAsia="ru-RU"/>
              </w:rPr>
              <w:t>6316</w:t>
            </w:r>
          </w:p>
        </w:tc>
        <w:tc>
          <w:tcPr>
            <w:tcW w:w="931" w:type="dxa"/>
            <w:tcBorders>
              <w:top w:val="nil"/>
              <w:left w:val="nil"/>
              <w:bottom w:val="single" w:sz="4" w:space="0" w:color="auto"/>
              <w:right w:val="single" w:sz="4" w:space="0" w:color="auto"/>
            </w:tcBorders>
            <w:shd w:val="clear" w:color="auto" w:fill="auto"/>
            <w:vAlign w:val="center"/>
          </w:tcPr>
          <w:p w:rsidR="00326327" w:rsidRPr="00E13E3B" w:rsidRDefault="00326327" w:rsidP="00326327">
            <w:pPr>
              <w:spacing w:after="0" w:line="240" w:lineRule="auto"/>
              <w:rPr>
                <w:rFonts w:ascii="Times New Roman" w:eastAsia="Times New Roman" w:hAnsi="Times New Roman" w:cs="Times New Roman"/>
                <w:b/>
                <w:bCs/>
                <w:color w:val="000000"/>
                <w:sz w:val="18"/>
                <w:szCs w:val="18"/>
                <w:lang w:eastAsia="ru-RU"/>
              </w:rPr>
            </w:pPr>
            <w:r w:rsidRPr="00E13E3B">
              <w:rPr>
                <w:rFonts w:ascii="Times New Roman" w:eastAsia="Times New Roman" w:hAnsi="Times New Roman" w:cs="Times New Roman"/>
                <w:b/>
                <w:bCs/>
                <w:color w:val="000000"/>
                <w:sz w:val="18"/>
                <w:szCs w:val="18"/>
                <w:lang w:eastAsia="ru-RU"/>
              </w:rPr>
              <w:t>19299,9</w:t>
            </w:r>
          </w:p>
        </w:tc>
        <w:tc>
          <w:tcPr>
            <w:tcW w:w="900" w:type="dxa"/>
            <w:tcBorders>
              <w:top w:val="nil"/>
              <w:left w:val="nil"/>
              <w:bottom w:val="single" w:sz="4" w:space="0" w:color="auto"/>
              <w:right w:val="single" w:sz="4" w:space="0" w:color="auto"/>
            </w:tcBorders>
            <w:shd w:val="clear" w:color="auto" w:fill="auto"/>
            <w:vAlign w:val="center"/>
          </w:tcPr>
          <w:p w:rsidR="00326327" w:rsidRPr="00E13E3B" w:rsidRDefault="00326327" w:rsidP="00326327">
            <w:pPr>
              <w:spacing w:after="0" w:line="240" w:lineRule="auto"/>
              <w:rPr>
                <w:rFonts w:ascii="Times New Roman" w:eastAsia="Times New Roman" w:hAnsi="Times New Roman" w:cs="Times New Roman"/>
                <w:color w:val="000000"/>
                <w:sz w:val="20"/>
                <w:szCs w:val="20"/>
                <w:lang w:eastAsia="ru-RU"/>
              </w:rPr>
            </w:pPr>
            <w:r w:rsidRPr="00E13E3B">
              <w:rPr>
                <w:rFonts w:ascii="Times New Roman" w:eastAsia="Times New Roman" w:hAnsi="Times New Roman" w:cs="Times New Roman"/>
                <w:color w:val="000000"/>
                <w:sz w:val="20"/>
                <w:szCs w:val="20"/>
                <w:lang w:eastAsia="ru-RU"/>
              </w:rPr>
              <w:t>5299,9</w:t>
            </w:r>
          </w:p>
        </w:tc>
        <w:tc>
          <w:tcPr>
            <w:tcW w:w="951" w:type="dxa"/>
            <w:tcBorders>
              <w:top w:val="nil"/>
              <w:left w:val="nil"/>
              <w:bottom w:val="single" w:sz="4" w:space="0" w:color="auto"/>
              <w:right w:val="single" w:sz="4" w:space="0" w:color="auto"/>
            </w:tcBorders>
            <w:shd w:val="clear" w:color="auto" w:fill="auto"/>
            <w:vAlign w:val="center"/>
          </w:tcPr>
          <w:p w:rsidR="00326327" w:rsidRPr="00E13E3B" w:rsidRDefault="00326327" w:rsidP="00326327">
            <w:pPr>
              <w:spacing w:after="0" w:line="240" w:lineRule="auto"/>
              <w:rPr>
                <w:rFonts w:ascii="Times New Roman" w:eastAsia="Times New Roman" w:hAnsi="Times New Roman" w:cs="Times New Roman"/>
                <w:color w:val="000000"/>
                <w:sz w:val="20"/>
                <w:szCs w:val="20"/>
                <w:lang w:eastAsia="ru-RU"/>
              </w:rPr>
            </w:pPr>
            <w:r w:rsidRPr="00E13E3B">
              <w:rPr>
                <w:rFonts w:ascii="Times New Roman" w:eastAsia="Times New Roman" w:hAnsi="Times New Roman" w:cs="Times New Roman"/>
                <w:color w:val="000000"/>
                <w:sz w:val="20"/>
                <w:szCs w:val="20"/>
                <w:lang w:eastAsia="ru-RU"/>
              </w:rPr>
              <w:t>0</w:t>
            </w:r>
          </w:p>
        </w:tc>
        <w:tc>
          <w:tcPr>
            <w:tcW w:w="850" w:type="dxa"/>
            <w:tcBorders>
              <w:top w:val="nil"/>
              <w:left w:val="nil"/>
              <w:bottom w:val="single" w:sz="4" w:space="0" w:color="auto"/>
              <w:right w:val="single" w:sz="4" w:space="0" w:color="auto"/>
            </w:tcBorders>
            <w:shd w:val="clear" w:color="auto" w:fill="auto"/>
            <w:vAlign w:val="center"/>
          </w:tcPr>
          <w:p w:rsidR="00326327" w:rsidRPr="00E13E3B" w:rsidRDefault="00326327" w:rsidP="00326327">
            <w:pPr>
              <w:spacing w:after="0" w:line="240" w:lineRule="auto"/>
              <w:rPr>
                <w:rFonts w:ascii="Times New Roman" w:eastAsia="Times New Roman" w:hAnsi="Times New Roman" w:cs="Times New Roman"/>
                <w:color w:val="000000"/>
                <w:sz w:val="20"/>
                <w:szCs w:val="20"/>
                <w:lang w:eastAsia="ru-RU"/>
              </w:rPr>
            </w:pPr>
            <w:r w:rsidRPr="00E13E3B">
              <w:rPr>
                <w:rFonts w:ascii="Times New Roman" w:eastAsia="Times New Roman" w:hAnsi="Times New Roman" w:cs="Times New Roman"/>
                <w:color w:val="000000"/>
                <w:sz w:val="20"/>
                <w:szCs w:val="20"/>
                <w:lang w:eastAsia="ru-RU"/>
              </w:rPr>
              <w:t>7000</w:t>
            </w:r>
          </w:p>
        </w:tc>
        <w:tc>
          <w:tcPr>
            <w:tcW w:w="851" w:type="dxa"/>
            <w:tcBorders>
              <w:top w:val="nil"/>
              <w:left w:val="nil"/>
              <w:bottom w:val="single" w:sz="4" w:space="0" w:color="auto"/>
              <w:right w:val="single" w:sz="4" w:space="0" w:color="auto"/>
            </w:tcBorders>
            <w:shd w:val="clear" w:color="auto" w:fill="auto"/>
            <w:vAlign w:val="center"/>
          </w:tcPr>
          <w:p w:rsidR="00326327" w:rsidRPr="00E13E3B" w:rsidRDefault="00326327" w:rsidP="00326327">
            <w:pPr>
              <w:spacing w:after="0" w:line="240" w:lineRule="auto"/>
              <w:rPr>
                <w:rFonts w:ascii="Times New Roman" w:eastAsia="Times New Roman" w:hAnsi="Times New Roman" w:cs="Times New Roman"/>
                <w:color w:val="000000"/>
                <w:sz w:val="20"/>
                <w:szCs w:val="20"/>
                <w:lang w:eastAsia="ru-RU"/>
              </w:rPr>
            </w:pPr>
            <w:r w:rsidRPr="00E13E3B">
              <w:rPr>
                <w:rFonts w:ascii="Times New Roman" w:eastAsia="Times New Roman" w:hAnsi="Times New Roman" w:cs="Times New Roman"/>
                <w:color w:val="000000"/>
                <w:sz w:val="20"/>
                <w:szCs w:val="20"/>
                <w:lang w:eastAsia="ru-RU"/>
              </w:rPr>
              <w:t>7000</w:t>
            </w:r>
          </w:p>
        </w:tc>
        <w:tc>
          <w:tcPr>
            <w:tcW w:w="819" w:type="dxa"/>
            <w:tcBorders>
              <w:top w:val="nil"/>
              <w:left w:val="nil"/>
              <w:bottom w:val="single" w:sz="4" w:space="0" w:color="auto"/>
              <w:right w:val="single" w:sz="4" w:space="0" w:color="auto"/>
            </w:tcBorders>
            <w:shd w:val="clear" w:color="auto" w:fill="auto"/>
            <w:vAlign w:val="center"/>
          </w:tcPr>
          <w:p w:rsidR="00326327" w:rsidRPr="00E13E3B" w:rsidRDefault="00326327" w:rsidP="00326327">
            <w:pPr>
              <w:spacing w:after="0" w:line="240" w:lineRule="auto"/>
              <w:rPr>
                <w:rFonts w:ascii="Times New Roman" w:eastAsia="Times New Roman" w:hAnsi="Times New Roman" w:cs="Times New Roman"/>
                <w:color w:val="000000"/>
                <w:sz w:val="20"/>
                <w:szCs w:val="20"/>
                <w:lang w:eastAsia="ru-RU"/>
              </w:rPr>
            </w:pPr>
            <w:r w:rsidRPr="00E13E3B">
              <w:rPr>
                <w:rFonts w:ascii="Times New Roman" w:eastAsia="Times New Roman" w:hAnsi="Times New Roman" w:cs="Times New Roman"/>
                <w:color w:val="000000"/>
                <w:sz w:val="20"/>
                <w:szCs w:val="20"/>
                <w:lang w:eastAsia="ru-RU"/>
              </w:rPr>
              <w:t>0</w:t>
            </w:r>
          </w:p>
        </w:tc>
        <w:tc>
          <w:tcPr>
            <w:tcW w:w="576" w:type="dxa"/>
            <w:tcBorders>
              <w:top w:val="nil"/>
              <w:left w:val="nil"/>
              <w:bottom w:val="single" w:sz="4" w:space="0" w:color="auto"/>
              <w:right w:val="single" w:sz="4" w:space="0" w:color="auto"/>
            </w:tcBorders>
            <w:shd w:val="clear" w:color="auto" w:fill="auto"/>
            <w:vAlign w:val="center"/>
          </w:tcPr>
          <w:p w:rsidR="00326327" w:rsidRPr="00E13E3B" w:rsidRDefault="00326327" w:rsidP="00326327">
            <w:pPr>
              <w:spacing w:after="0" w:line="240" w:lineRule="auto"/>
              <w:rPr>
                <w:rFonts w:ascii="Times New Roman" w:eastAsia="Times New Roman" w:hAnsi="Times New Roman" w:cs="Times New Roman"/>
                <w:color w:val="000000"/>
                <w:sz w:val="18"/>
                <w:szCs w:val="18"/>
                <w:lang w:eastAsia="ru-RU"/>
              </w:rPr>
            </w:pPr>
            <w:r w:rsidRPr="00E13E3B">
              <w:rPr>
                <w:rFonts w:ascii="Times New Roman" w:eastAsia="Times New Roman" w:hAnsi="Times New Roman" w:cs="Times New Roman"/>
                <w:color w:val="000000"/>
                <w:sz w:val="18"/>
                <w:szCs w:val="18"/>
                <w:lang w:eastAsia="ru-RU"/>
              </w:rPr>
              <w:t>0</w:t>
            </w:r>
          </w:p>
        </w:tc>
        <w:tc>
          <w:tcPr>
            <w:tcW w:w="576" w:type="dxa"/>
            <w:tcBorders>
              <w:top w:val="nil"/>
              <w:left w:val="nil"/>
              <w:bottom w:val="single" w:sz="4" w:space="0" w:color="auto"/>
              <w:right w:val="single" w:sz="4" w:space="0" w:color="auto"/>
            </w:tcBorders>
            <w:shd w:val="clear" w:color="auto" w:fill="auto"/>
            <w:vAlign w:val="center"/>
          </w:tcPr>
          <w:p w:rsidR="00326327" w:rsidRPr="00E13E3B" w:rsidRDefault="00326327" w:rsidP="00326327">
            <w:pPr>
              <w:spacing w:after="0" w:line="240" w:lineRule="auto"/>
              <w:rPr>
                <w:rFonts w:ascii="Times New Roman" w:eastAsia="Times New Roman" w:hAnsi="Times New Roman" w:cs="Times New Roman"/>
                <w:color w:val="000000"/>
                <w:sz w:val="18"/>
                <w:szCs w:val="18"/>
                <w:lang w:eastAsia="ru-RU"/>
              </w:rPr>
            </w:pPr>
            <w:r w:rsidRPr="00E13E3B">
              <w:rPr>
                <w:rFonts w:ascii="Times New Roman" w:eastAsia="Times New Roman" w:hAnsi="Times New Roman" w:cs="Times New Roman"/>
                <w:color w:val="000000"/>
                <w:sz w:val="18"/>
                <w:szCs w:val="18"/>
                <w:lang w:eastAsia="ru-RU"/>
              </w:rPr>
              <w:t>0</w:t>
            </w:r>
          </w:p>
        </w:tc>
        <w:tc>
          <w:tcPr>
            <w:tcW w:w="1517" w:type="dxa"/>
            <w:vMerge w:val="restart"/>
            <w:tcBorders>
              <w:top w:val="nil"/>
              <w:left w:val="nil"/>
              <w:right w:val="single" w:sz="4" w:space="0" w:color="auto"/>
            </w:tcBorders>
            <w:shd w:val="clear" w:color="auto" w:fill="auto"/>
            <w:vAlign w:val="center"/>
          </w:tcPr>
          <w:p w:rsidR="00326327" w:rsidRPr="00E13E3B" w:rsidRDefault="00326327" w:rsidP="00326327">
            <w:pPr>
              <w:spacing w:after="0" w:line="240" w:lineRule="auto"/>
              <w:rPr>
                <w:rFonts w:ascii="Times New Roman" w:eastAsia="Times New Roman" w:hAnsi="Times New Roman" w:cs="Times New Roman"/>
                <w:color w:val="000000"/>
                <w:sz w:val="20"/>
                <w:szCs w:val="20"/>
                <w:lang w:eastAsia="ru-RU"/>
              </w:rPr>
            </w:pPr>
            <w:r w:rsidRPr="00E13E3B">
              <w:rPr>
                <w:rFonts w:ascii="Times New Roman" w:eastAsia="Times New Roman" w:hAnsi="Times New Roman" w:cs="Times New Roman"/>
                <w:color w:val="000000"/>
                <w:sz w:val="20"/>
                <w:szCs w:val="20"/>
                <w:lang w:eastAsia="ru-RU"/>
              </w:rPr>
              <w:t>Комитет по образованию </w:t>
            </w:r>
          </w:p>
        </w:tc>
        <w:tc>
          <w:tcPr>
            <w:tcW w:w="1473" w:type="dxa"/>
            <w:vMerge w:val="restart"/>
            <w:tcBorders>
              <w:top w:val="nil"/>
              <w:left w:val="nil"/>
              <w:right w:val="single" w:sz="4" w:space="0" w:color="auto"/>
            </w:tcBorders>
            <w:shd w:val="clear" w:color="auto" w:fill="auto"/>
            <w:vAlign w:val="center"/>
          </w:tcPr>
          <w:p w:rsidR="00326327" w:rsidRPr="00E13E3B" w:rsidRDefault="00326327" w:rsidP="00326327">
            <w:pPr>
              <w:spacing w:after="0" w:line="240" w:lineRule="auto"/>
              <w:jc w:val="left"/>
              <w:rPr>
                <w:rFonts w:ascii="Times New Roman" w:eastAsia="Times New Roman" w:hAnsi="Times New Roman" w:cs="Times New Roman"/>
                <w:sz w:val="18"/>
                <w:szCs w:val="18"/>
                <w:lang w:eastAsia="ru-RU"/>
              </w:rPr>
            </w:pPr>
            <w:r w:rsidRPr="00E13E3B">
              <w:rPr>
                <w:rFonts w:ascii="Times New Roman" w:eastAsia="Times New Roman" w:hAnsi="Times New Roman" w:cs="Times New Roman"/>
                <w:color w:val="000000"/>
                <w:sz w:val="20"/>
                <w:szCs w:val="20"/>
                <w:lang w:eastAsia="ru-RU"/>
              </w:rPr>
              <w:t xml:space="preserve">Установка, замена, поверка приборов учёта энергетических ресурсов на объектах сферы образования  </w:t>
            </w:r>
          </w:p>
        </w:tc>
      </w:tr>
      <w:tr w:rsidR="00326327" w:rsidRPr="00E13E3B" w:rsidTr="00951D72">
        <w:trPr>
          <w:trHeight w:val="1530"/>
          <w:jc w:val="center"/>
        </w:trPr>
        <w:tc>
          <w:tcPr>
            <w:tcW w:w="621" w:type="dxa"/>
            <w:vMerge/>
            <w:tcBorders>
              <w:left w:val="single" w:sz="4" w:space="0" w:color="auto"/>
              <w:bottom w:val="single" w:sz="4" w:space="0" w:color="auto"/>
              <w:right w:val="single" w:sz="4" w:space="0" w:color="auto"/>
            </w:tcBorders>
            <w:shd w:val="clear" w:color="auto" w:fill="auto"/>
            <w:vAlign w:val="center"/>
          </w:tcPr>
          <w:p w:rsidR="00326327" w:rsidRPr="00E13E3B" w:rsidRDefault="00326327" w:rsidP="00326327">
            <w:pPr>
              <w:spacing w:after="0" w:line="240" w:lineRule="auto"/>
              <w:jc w:val="left"/>
              <w:rPr>
                <w:rFonts w:ascii="Times New Roman" w:eastAsia="Times New Roman" w:hAnsi="Times New Roman" w:cs="Times New Roman"/>
                <w:sz w:val="18"/>
                <w:szCs w:val="18"/>
                <w:lang w:eastAsia="ru-RU"/>
              </w:rPr>
            </w:pPr>
          </w:p>
        </w:tc>
        <w:tc>
          <w:tcPr>
            <w:tcW w:w="1926" w:type="dxa"/>
            <w:vMerge/>
            <w:tcBorders>
              <w:left w:val="nil"/>
              <w:bottom w:val="single" w:sz="4" w:space="0" w:color="auto"/>
              <w:right w:val="single" w:sz="4" w:space="0" w:color="auto"/>
            </w:tcBorders>
            <w:shd w:val="clear" w:color="auto" w:fill="auto"/>
            <w:vAlign w:val="center"/>
          </w:tcPr>
          <w:p w:rsidR="00326327" w:rsidRPr="00E13E3B" w:rsidRDefault="00326327" w:rsidP="00326327">
            <w:pPr>
              <w:spacing w:after="0" w:line="240" w:lineRule="auto"/>
              <w:jc w:val="left"/>
              <w:rPr>
                <w:rFonts w:ascii="Times New Roman" w:eastAsia="Times New Roman" w:hAnsi="Times New Roman" w:cs="Times New Roman"/>
                <w:color w:val="000000"/>
                <w:sz w:val="20"/>
                <w:szCs w:val="20"/>
                <w:lang w:eastAsia="ru-RU"/>
              </w:rPr>
            </w:pPr>
          </w:p>
        </w:tc>
        <w:tc>
          <w:tcPr>
            <w:tcW w:w="1151" w:type="dxa"/>
            <w:vMerge/>
            <w:tcBorders>
              <w:left w:val="nil"/>
              <w:bottom w:val="single" w:sz="4" w:space="0" w:color="auto"/>
              <w:right w:val="single" w:sz="4" w:space="0" w:color="auto"/>
            </w:tcBorders>
            <w:shd w:val="clear" w:color="auto" w:fill="auto"/>
            <w:vAlign w:val="center"/>
          </w:tcPr>
          <w:p w:rsidR="00326327" w:rsidRPr="00E13E3B" w:rsidRDefault="00326327" w:rsidP="00326327">
            <w:pPr>
              <w:spacing w:after="0" w:line="240" w:lineRule="auto"/>
              <w:rPr>
                <w:rFonts w:ascii="Times New Roman" w:eastAsia="Times New Roman" w:hAnsi="Times New Roman" w:cs="Times New Roman"/>
                <w:color w:val="000000"/>
                <w:sz w:val="20"/>
                <w:szCs w:val="20"/>
                <w:lang w:eastAsia="ru-RU"/>
              </w:rPr>
            </w:pPr>
          </w:p>
        </w:tc>
        <w:tc>
          <w:tcPr>
            <w:tcW w:w="1543" w:type="dxa"/>
            <w:tcBorders>
              <w:top w:val="nil"/>
              <w:left w:val="nil"/>
              <w:bottom w:val="single" w:sz="4" w:space="0" w:color="auto"/>
              <w:right w:val="single" w:sz="4" w:space="0" w:color="auto"/>
            </w:tcBorders>
            <w:shd w:val="clear" w:color="auto" w:fill="auto"/>
            <w:vAlign w:val="center"/>
          </w:tcPr>
          <w:p w:rsidR="00326327" w:rsidRPr="00E13E3B" w:rsidRDefault="00326327" w:rsidP="00326327">
            <w:pPr>
              <w:spacing w:after="0" w:line="240" w:lineRule="auto"/>
              <w:jc w:val="left"/>
              <w:rPr>
                <w:rFonts w:ascii="Times New Roman" w:eastAsia="Times New Roman" w:hAnsi="Times New Roman" w:cs="Times New Roman"/>
                <w:color w:val="000000"/>
                <w:sz w:val="20"/>
                <w:szCs w:val="20"/>
                <w:lang w:eastAsia="ru-RU"/>
              </w:rPr>
            </w:pPr>
            <w:r w:rsidRPr="00E13E3B">
              <w:rPr>
                <w:rFonts w:ascii="Times New Roman" w:eastAsia="Times New Roman" w:hAnsi="Times New Roman" w:cs="Times New Roman"/>
                <w:sz w:val="18"/>
                <w:szCs w:val="18"/>
                <w:lang w:eastAsia="ru-RU"/>
              </w:rPr>
              <w:t>Внебюджетные источники</w:t>
            </w:r>
          </w:p>
        </w:tc>
        <w:tc>
          <w:tcPr>
            <w:tcW w:w="991" w:type="dxa"/>
            <w:tcBorders>
              <w:top w:val="nil"/>
              <w:left w:val="nil"/>
              <w:bottom w:val="single" w:sz="4" w:space="0" w:color="auto"/>
              <w:right w:val="single" w:sz="4" w:space="0" w:color="auto"/>
            </w:tcBorders>
            <w:shd w:val="clear" w:color="auto" w:fill="auto"/>
            <w:vAlign w:val="center"/>
          </w:tcPr>
          <w:p w:rsidR="00326327" w:rsidRPr="00E13E3B" w:rsidRDefault="00326327" w:rsidP="00326327">
            <w:r w:rsidRPr="00E13E3B">
              <w:rPr>
                <w:rFonts w:ascii="Times New Roman" w:eastAsia="Times New Roman" w:hAnsi="Times New Roman" w:cs="Times New Roman"/>
                <w:sz w:val="18"/>
                <w:szCs w:val="18"/>
                <w:lang w:eastAsia="ru-RU"/>
              </w:rPr>
              <w:t>0</w:t>
            </w:r>
          </w:p>
        </w:tc>
        <w:tc>
          <w:tcPr>
            <w:tcW w:w="931" w:type="dxa"/>
            <w:tcBorders>
              <w:top w:val="nil"/>
              <w:left w:val="nil"/>
              <w:bottom w:val="single" w:sz="4" w:space="0" w:color="auto"/>
              <w:right w:val="single" w:sz="4" w:space="0" w:color="auto"/>
            </w:tcBorders>
            <w:shd w:val="clear" w:color="auto" w:fill="auto"/>
            <w:vAlign w:val="center"/>
          </w:tcPr>
          <w:p w:rsidR="00326327" w:rsidRPr="00E13E3B" w:rsidRDefault="00326327" w:rsidP="00326327">
            <w:r w:rsidRPr="00E13E3B">
              <w:rPr>
                <w:rFonts w:ascii="Times New Roman" w:eastAsia="Times New Roman" w:hAnsi="Times New Roman" w:cs="Times New Roman"/>
                <w:sz w:val="18"/>
                <w:szCs w:val="18"/>
                <w:lang w:eastAsia="ru-RU"/>
              </w:rPr>
              <w:t>0</w:t>
            </w:r>
          </w:p>
        </w:tc>
        <w:tc>
          <w:tcPr>
            <w:tcW w:w="900" w:type="dxa"/>
            <w:tcBorders>
              <w:top w:val="nil"/>
              <w:left w:val="nil"/>
              <w:bottom w:val="single" w:sz="4" w:space="0" w:color="auto"/>
              <w:right w:val="single" w:sz="4" w:space="0" w:color="auto"/>
            </w:tcBorders>
            <w:shd w:val="clear" w:color="auto" w:fill="auto"/>
            <w:vAlign w:val="center"/>
          </w:tcPr>
          <w:p w:rsidR="00326327" w:rsidRPr="00E13E3B" w:rsidRDefault="00326327" w:rsidP="00326327">
            <w:r w:rsidRPr="00E13E3B">
              <w:rPr>
                <w:rFonts w:ascii="Times New Roman" w:eastAsia="Times New Roman" w:hAnsi="Times New Roman" w:cs="Times New Roman"/>
                <w:sz w:val="18"/>
                <w:szCs w:val="18"/>
                <w:lang w:eastAsia="ru-RU"/>
              </w:rPr>
              <w:t>0</w:t>
            </w:r>
          </w:p>
        </w:tc>
        <w:tc>
          <w:tcPr>
            <w:tcW w:w="951" w:type="dxa"/>
            <w:tcBorders>
              <w:top w:val="nil"/>
              <w:left w:val="nil"/>
              <w:bottom w:val="single" w:sz="4" w:space="0" w:color="auto"/>
              <w:right w:val="single" w:sz="4" w:space="0" w:color="auto"/>
            </w:tcBorders>
            <w:shd w:val="clear" w:color="auto" w:fill="auto"/>
            <w:vAlign w:val="center"/>
          </w:tcPr>
          <w:p w:rsidR="00326327" w:rsidRPr="00E13E3B" w:rsidRDefault="00326327" w:rsidP="00326327">
            <w:r w:rsidRPr="00E13E3B">
              <w:rPr>
                <w:rFonts w:ascii="Times New Roman" w:eastAsia="Times New Roman" w:hAnsi="Times New Roman" w:cs="Times New Roman"/>
                <w:sz w:val="18"/>
                <w:szCs w:val="18"/>
                <w:lang w:eastAsia="ru-RU"/>
              </w:rPr>
              <w:t>0</w:t>
            </w:r>
          </w:p>
        </w:tc>
        <w:tc>
          <w:tcPr>
            <w:tcW w:w="850" w:type="dxa"/>
            <w:tcBorders>
              <w:top w:val="nil"/>
              <w:left w:val="nil"/>
              <w:bottom w:val="single" w:sz="4" w:space="0" w:color="auto"/>
              <w:right w:val="single" w:sz="4" w:space="0" w:color="auto"/>
            </w:tcBorders>
            <w:shd w:val="clear" w:color="auto" w:fill="auto"/>
            <w:vAlign w:val="center"/>
          </w:tcPr>
          <w:p w:rsidR="00326327" w:rsidRPr="00E13E3B" w:rsidRDefault="00326327" w:rsidP="00326327">
            <w:r w:rsidRPr="00E13E3B">
              <w:rPr>
                <w:rFonts w:ascii="Times New Roman" w:eastAsia="Times New Roman" w:hAnsi="Times New Roman" w:cs="Times New Roman"/>
                <w:sz w:val="18"/>
                <w:szCs w:val="18"/>
                <w:lang w:eastAsia="ru-RU"/>
              </w:rPr>
              <w:t>0</w:t>
            </w:r>
          </w:p>
        </w:tc>
        <w:tc>
          <w:tcPr>
            <w:tcW w:w="851" w:type="dxa"/>
            <w:tcBorders>
              <w:top w:val="nil"/>
              <w:left w:val="nil"/>
              <w:bottom w:val="single" w:sz="4" w:space="0" w:color="auto"/>
              <w:right w:val="single" w:sz="4" w:space="0" w:color="auto"/>
            </w:tcBorders>
            <w:shd w:val="clear" w:color="auto" w:fill="auto"/>
            <w:vAlign w:val="center"/>
          </w:tcPr>
          <w:p w:rsidR="00326327" w:rsidRPr="00E13E3B" w:rsidRDefault="00326327" w:rsidP="00326327">
            <w:r w:rsidRPr="00E13E3B">
              <w:rPr>
                <w:rFonts w:ascii="Times New Roman" w:eastAsia="Times New Roman" w:hAnsi="Times New Roman" w:cs="Times New Roman"/>
                <w:sz w:val="18"/>
                <w:szCs w:val="18"/>
                <w:lang w:eastAsia="ru-RU"/>
              </w:rPr>
              <w:t>0</w:t>
            </w:r>
          </w:p>
        </w:tc>
        <w:tc>
          <w:tcPr>
            <w:tcW w:w="819" w:type="dxa"/>
            <w:tcBorders>
              <w:top w:val="nil"/>
              <w:left w:val="nil"/>
              <w:bottom w:val="single" w:sz="4" w:space="0" w:color="auto"/>
              <w:right w:val="single" w:sz="4" w:space="0" w:color="auto"/>
            </w:tcBorders>
            <w:shd w:val="clear" w:color="auto" w:fill="auto"/>
            <w:vAlign w:val="center"/>
          </w:tcPr>
          <w:p w:rsidR="00326327" w:rsidRPr="00E13E3B" w:rsidRDefault="00326327" w:rsidP="00326327">
            <w:r w:rsidRPr="00E13E3B">
              <w:rPr>
                <w:rFonts w:ascii="Times New Roman" w:eastAsia="Times New Roman" w:hAnsi="Times New Roman" w:cs="Times New Roman"/>
                <w:sz w:val="18"/>
                <w:szCs w:val="18"/>
                <w:lang w:eastAsia="ru-RU"/>
              </w:rPr>
              <w:t>0</w:t>
            </w:r>
          </w:p>
        </w:tc>
        <w:tc>
          <w:tcPr>
            <w:tcW w:w="576" w:type="dxa"/>
            <w:tcBorders>
              <w:top w:val="nil"/>
              <w:left w:val="nil"/>
              <w:bottom w:val="single" w:sz="4" w:space="0" w:color="auto"/>
              <w:right w:val="single" w:sz="4" w:space="0" w:color="auto"/>
            </w:tcBorders>
            <w:shd w:val="clear" w:color="auto" w:fill="auto"/>
            <w:vAlign w:val="center"/>
          </w:tcPr>
          <w:p w:rsidR="00326327" w:rsidRPr="00E13E3B" w:rsidRDefault="00326327" w:rsidP="00326327">
            <w:r w:rsidRPr="00E13E3B">
              <w:rPr>
                <w:rFonts w:ascii="Times New Roman" w:eastAsia="Times New Roman" w:hAnsi="Times New Roman" w:cs="Times New Roman"/>
                <w:sz w:val="18"/>
                <w:szCs w:val="18"/>
                <w:lang w:eastAsia="ru-RU"/>
              </w:rPr>
              <w:t>0</w:t>
            </w:r>
          </w:p>
        </w:tc>
        <w:tc>
          <w:tcPr>
            <w:tcW w:w="576" w:type="dxa"/>
            <w:tcBorders>
              <w:top w:val="nil"/>
              <w:left w:val="nil"/>
              <w:bottom w:val="single" w:sz="4" w:space="0" w:color="auto"/>
              <w:right w:val="single" w:sz="4" w:space="0" w:color="auto"/>
            </w:tcBorders>
            <w:shd w:val="clear" w:color="auto" w:fill="auto"/>
            <w:vAlign w:val="center"/>
          </w:tcPr>
          <w:p w:rsidR="00326327" w:rsidRPr="00E13E3B" w:rsidRDefault="00326327" w:rsidP="00326327">
            <w:r w:rsidRPr="00E13E3B">
              <w:rPr>
                <w:rFonts w:ascii="Times New Roman" w:eastAsia="Times New Roman" w:hAnsi="Times New Roman" w:cs="Times New Roman"/>
                <w:sz w:val="18"/>
                <w:szCs w:val="18"/>
                <w:lang w:eastAsia="ru-RU"/>
              </w:rPr>
              <w:t>0</w:t>
            </w:r>
          </w:p>
        </w:tc>
        <w:tc>
          <w:tcPr>
            <w:tcW w:w="1517" w:type="dxa"/>
            <w:vMerge/>
            <w:tcBorders>
              <w:left w:val="nil"/>
              <w:bottom w:val="single" w:sz="4" w:space="0" w:color="auto"/>
              <w:right w:val="single" w:sz="4" w:space="0" w:color="auto"/>
            </w:tcBorders>
            <w:shd w:val="clear" w:color="auto" w:fill="auto"/>
            <w:vAlign w:val="center"/>
          </w:tcPr>
          <w:p w:rsidR="00326327" w:rsidRPr="00E13E3B" w:rsidRDefault="00326327" w:rsidP="00326327">
            <w:pPr>
              <w:spacing w:after="0" w:line="240" w:lineRule="auto"/>
              <w:rPr>
                <w:rFonts w:ascii="Times New Roman" w:eastAsia="Times New Roman" w:hAnsi="Times New Roman" w:cs="Times New Roman"/>
                <w:color w:val="000000"/>
                <w:sz w:val="20"/>
                <w:szCs w:val="20"/>
                <w:lang w:eastAsia="ru-RU"/>
              </w:rPr>
            </w:pPr>
          </w:p>
        </w:tc>
        <w:tc>
          <w:tcPr>
            <w:tcW w:w="1473" w:type="dxa"/>
            <w:vMerge/>
            <w:tcBorders>
              <w:left w:val="nil"/>
              <w:bottom w:val="single" w:sz="4" w:space="0" w:color="auto"/>
              <w:right w:val="single" w:sz="4" w:space="0" w:color="auto"/>
            </w:tcBorders>
            <w:shd w:val="clear" w:color="auto" w:fill="auto"/>
            <w:vAlign w:val="center"/>
          </w:tcPr>
          <w:p w:rsidR="00326327" w:rsidRPr="00E13E3B" w:rsidRDefault="00326327" w:rsidP="00326327">
            <w:pPr>
              <w:spacing w:after="0" w:line="240" w:lineRule="auto"/>
              <w:jc w:val="left"/>
              <w:rPr>
                <w:rFonts w:ascii="Times New Roman" w:eastAsia="Times New Roman" w:hAnsi="Times New Roman" w:cs="Times New Roman"/>
                <w:color w:val="000000"/>
                <w:sz w:val="20"/>
                <w:szCs w:val="20"/>
                <w:lang w:eastAsia="ru-RU"/>
              </w:rPr>
            </w:pPr>
          </w:p>
        </w:tc>
      </w:tr>
      <w:tr w:rsidR="00326327" w:rsidRPr="00E13E3B" w:rsidTr="00951D72">
        <w:trPr>
          <w:trHeight w:val="1530"/>
          <w:jc w:val="center"/>
        </w:trPr>
        <w:tc>
          <w:tcPr>
            <w:tcW w:w="621" w:type="dxa"/>
            <w:vMerge w:val="restart"/>
            <w:tcBorders>
              <w:top w:val="nil"/>
              <w:left w:val="single" w:sz="4" w:space="0" w:color="auto"/>
              <w:right w:val="single" w:sz="4" w:space="0" w:color="auto"/>
            </w:tcBorders>
            <w:shd w:val="clear" w:color="auto" w:fill="auto"/>
            <w:vAlign w:val="center"/>
          </w:tcPr>
          <w:p w:rsidR="00326327" w:rsidRPr="00E13E3B" w:rsidRDefault="00861497" w:rsidP="00326327">
            <w:pPr>
              <w:spacing w:after="0" w:line="240" w:lineRule="auto"/>
              <w:jc w:val="left"/>
              <w:rPr>
                <w:rFonts w:ascii="Times New Roman" w:eastAsia="Times New Roman" w:hAnsi="Times New Roman" w:cs="Times New Roman"/>
                <w:sz w:val="18"/>
                <w:szCs w:val="18"/>
                <w:lang w:eastAsia="ru-RU"/>
              </w:rPr>
            </w:pPr>
            <w:r w:rsidRPr="00E13E3B">
              <w:rPr>
                <w:rFonts w:ascii="Times New Roman" w:eastAsia="Times New Roman" w:hAnsi="Times New Roman" w:cs="Times New Roman"/>
                <w:sz w:val="18"/>
                <w:szCs w:val="18"/>
                <w:lang w:eastAsia="ru-RU"/>
              </w:rPr>
              <w:t>1.2</w:t>
            </w:r>
          </w:p>
        </w:tc>
        <w:tc>
          <w:tcPr>
            <w:tcW w:w="1926" w:type="dxa"/>
            <w:vMerge w:val="restart"/>
            <w:tcBorders>
              <w:top w:val="nil"/>
              <w:left w:val="nil"/>
              <w:right w:val="single" w:sz="4" w:space="0" w:color="auto"/>
            </w:tcBorders>
            <w:shd w:val="clear" w:color="auto" w:fill="auto"/>
            <w:vAlign w:val="center"/>
          </w:tcPr>
          <w:p w:rsidR="00326327" w:rsidRPr="00E13E3B" w:rsidRDefault="00861497" w:rsidP="00326327">
            <w:pPr>
              <w:spacing w:after="0" w:line="240" w:lineRule="auto"/>
              <w:jc w:val="left"/>
              <w:rPr>
                <w:rFonts w:ascii="Times New Roman" w:eastAsia="Times New Roman" w:hAnsi="Times New Roman" w:cs="Times New Roman"/>
                <w:color w:val="000000"/>
                <w:sz w:val="20"/>
                <w:szCs w:val="20"/>
                <w:lang w:eastAsia="ru-RU"/>
              </w:rPr>
            </w:pPr>
            <w:r w:rsidRPr="00E13E3B">
              <w:rPr>
                <w:rFonts w:ascii="Times New Roman" w:eastAsia="Times New Roman" w:hAnsi="Times New Roman" w:cs="Times New Roman"/>
                <w:color w:val="000000"/>
                <w:sz w:val="20"/>
                <w:szCs w:val="20"/>
                <w:lang w:eastAsia="ru-RU"/>
              </w:rPr>
              <w:t>Мероприятие 2</w:t>
            </w:r>
            <w:r w:rsidR="00326327" w:rsidRPr="00E13E3B">
              <w:rPr>
                <w:rFonts w:ascii="Times New Roman" w:eastAsia="Times New Roman" w:hAnsi="Times New Roman" w:cs="Times New Roman"/>
                <w:color w:val="000000"/>
                <w:sz w:val="20"/>
                <w:szCs w:val="20"/>
                <w:lang w:eastAsia="ru-RU"/>
              </w:rPr>
              <w:t xml:space="preserve">.                      Установка, замена, поверка приборов учёта энергетических ресурсов на объектах сферы культуры </w:t>
            </w:r>
          </w:p>
        </w:tc>
        <w:tc>
          <w:tcPr>
            <w:tcW w:w="1151" w:type="dxa"/>
            <w:vMerge w:val="restart"/>
            <w:tcBorders>
              <w:top w:val="nil"/>
              <w:left w:val="nil"/>
              <w:right w:val="single" w:sz="4" w:space="0" w:color="auto"/>
            </w:tcBorders>
            <w:shd w:val="clear" w:color="auto" w:fill="auto"/>
            <w:vAlign w:val="center"/>
          </w:tcPr>
          <w:p w:rsidR="00326327" w:rsidRPr="00E13E3B" w:rsidRDefault="00326327" w:rsidP="00326327">
            <w:pPr>
              <w:spacing w:after="0" w:line="240" w:lineRule="auto"/>
              <w:rPr>
                <w:rFonts w:ascii="Times New Roman" w:eastAsia="Times New Roman" w:hAnsi="Times New Roman" w:cs="Times New Roman"/>
                <w:color w:val="000000"/>
                <w:sz w:val="20"/>
                <w:szCs w:val="20"/>
                <w:lang w:eastAsia="ru-RU"/>
              </w:rPr>
            </w:pPr>
            <w:r w:rsidRPr="00E13E3B">
              <w:rPr>
                <w:rFonts w:ascii="Times New Roman" w:eastAsia="Times New Roman" w:hAnsi="Times New Roman" w:cs="Times New Roman"/>
                <w:color w:val="000000"/>
                <w:sz w:val="20"/>
                <w:szCs w:val="20"/>
                <w:lang w:eastAsia="ru-RU"/>
              </w:rPr>
              <w:t>2018-2024</w:t>
            </w:r>
          </w:p>
        </w:tc>
        <w:tc>
          <w:tcPr>
            <w:tcW w:w="1543" w:type="dxa"/>
            <w:tcBorders>
              <w:top w:val="nil"/>
              <w:left w:val="nil"/>
              <w:bottom w:val="single" w:sz="4" w:space="0" w:color="auto"/>
              <w:right w:val="single" w:sz="4" w:space="0" w:color="auto"/>
            </w:tcBorders>
            <w:shd w:val="clear" w:color="auto" w:fill="auto"/>
            <w:vAlign w:val="center"/>
          </w:tcPr>
          <w:p w:rsidR="00326327" w:rsidRPr="00E13E3B" w:rsidRDefault="00326327" w:rsidP="00326327">
            <w:pPr>
              <w:spacing w:after="0" w:line="240" w:lineRule="auto"/>
              <w:jc w:val="left"/>
              <w:rPr>
                <w:rFonts w:ascii="Times New Roman" w:eastAsia="Times New Roman" w:hAnsi="Times New Roman" w:cs="Times New Roman"/>
                <w:color w:val="000000"/>
                <w:sz w:val="20"/>
                <w:szCs w:val="20"/>
                <w:lang w:eastAsia="ru-RU"/>
              </w:rPr>
            </w:pPr>
            <w:r w:rsidRPr="00E13E3B">
              <w:rPr>
                <w:rFonts w:ascii="Times New Roman" w:eastAsia="Times New Roman" w:hAnsi="Times New Roman" w:cs="Times New Roman"/>
                <w:color w:val="000000"/>
                <w:sz w:val="20"/>
                <w:szCs w:val="20"/>
                <w:lang w:eastAsia="ru-RU"/>
              </w:rPr>
              <w:t>Средства бюджета Городского округа Подольск</w:t>
            </w:r>
          </w:p>
        </w:tc>
        <w:tc>
          <w:tcPr>
            <w:tcW w:w="991" w:type="dxa"/>
            <w:tcBorders>
              <w:top w:val="nil"/>
              <w:left w:val="nil"/>
              <w:bottom w:val="single" w:sz="4" w:space="0" w:color="auto"/>
              <w:right w:val="single" w:sz="4" w:space="0" w:color="auto"/>
            </w:tcBorders>
            <w:shd w:val="clear" w:color="auto" w:fill="auto"/>
            <w:vAlign w:val="center"/>
          </w:tcPr>
          <w:p w:rsidR="00326327" w:rsidRPr="00E13E3B" w:rsidRDefault="00326327" w:rsidP="00326327">
            <w:pPr>
              <w:spacing w:after="0" w:line="240" w:lineRule="auto"/>
              <w:rPr>
                <w:rFonts w:ascii="Times New Roman" w:eastAsia="Times New Roman" w:hAnsi="Times New Roman" w:cs="Times New Roman"/>
                <w:color w:val="000000"/>
                <w:lang w:eastAsia="ru-RU"/>
              </w:rPr>
            </w:pPr>
            <w:r w:rsidRPr="00E13E3B">
              <w:rPr>
                <w:rFonts w:ascii="Times New Roman" w:eastAsia="Times New Roman" w:hAnsi="Times New Roman" w:cs="Times New Roman"/>
                <w:color w:val="000000"/>
                <w:lang w:eastAsia="ru-RU"/>
              </w:rPr>
              <w:t>184,1</w:t>
            </w:r>
          </w:p>
        </w:tc>
        <w:tc>
          <w:tcPr>
            <w:tcW w:w="931" w:type="dxa"/>
            <w:tcBorders>
              <w:top w:val="nil"/>
              <w:left w:val="nil"/>
              <w:bottom w:val="single" w:sz="4" w:space="0" w:color="auto"/>
              <w:right w:val="single" w:sz="4" w:space="0" w:color="auto"/>
            </w:tcBorders>
            <w:shd w:val="clear" w:color="auto" w:fill="auto"/>
            <w:vAlign w:val="center"/>
          </w:tcPr>
          <w:p w:rsidR="00326327" w:rsidRPr="00E13E3B" w:rsidRDefault="00951D72" w:rsidP="00326327">
            <w:pPr>
              <w:spacing w:after="0" w:line="240" w:lineRule="auto"/>
              <w:rPr>
                <w:rFonts w:ascii="Times New Roman" w:eastAsia="Times New Roman" w:hAnsi="Times New Roman" w:cs="Times New Roman"/>
                <w:b/>
                <w:bCs/>
                <w:color w:val="000000"/>
                <w:sz w:val="18"/>
                <w:szCs w:val="18"/>
                <w:lang w:eastAsia="ru-RU"/>
              </w:rPr>
            </w:pPr>
            <w:r w:rsidRPr="00E13E3B">
              <w:rPr>
                <w:rFonts w:ascii="Times New Roman" w:eastAsia="Times New Roman" w:hAnsi="Times New Roman" w:cs="Times New Roman"/>
                <w:b/>
                <w:bCs/>
                <w:color w:val="000000"/>
                <w:sz w:val="18"/>
                <w:szCs w:val="18"/>
                <w:lang w:eastAsia="ru-RU"/>
              </w:rPr>
              <w:t>1170,3</w:t>
            </w:r>
          </w:p>
        </w:tc>
        <w:tc>
          <w:tcPr>
            <w:tcW w:w="900" w:type="dxa"/>
            <w:tcBorders>
              <w:top w:val="nil"/>
              <w:left w:val="nil"/>
              <w:bottom w:val="single" w:sz="4" w:space="0" w:color="auto"/>
              <w:right w:val="single" w:sz="4" w:space="0" w:color="auto"/>
            </w:tcBorders>
            <w:shd w:val="clear" w:color="auto" w:fill="auto"/>
            <w:vAlign w:val="center"/>
          </w:tcPr>
          <w:p w:rsidR="00326327" w:rsidRPr="00E13E3B" w:rsidRDefault="00326327" w:rsidP="00326327">
            <w:pPr>
              <w:spacing w:after="0" w:line="240" w:lineRule="auto"/>
              <w:rPr>
                <w:rFonts w:ascii="Times New Roman" w:eastAsia="Times New Roman" w:hAnsi="Times New Roman" w:cs="Times New Roman"/>
                <w:color w:val="000000"/>
                <w:sz w:val="20"/>
                <w:szCs w:val="20"/>
                <w:lang w:eastAsia="ru-RU"/>
              </w:rPr>
            </w:pPr>
            <w:r w:rsidRPr="00E13E3B">
              <w:rPr>
                <w:rFonts w:ascii="Times New Roman" w:eastAsia="Times New Roman" w:hAnsi="Times New Roman" w:cs="Times New Roman"/>
                <w:color w:val="000000"/>
                <w:sz w:val="20"/>
                <w:szCs w:val="20"/>
                <w:lang w:eastAsia="ru-RU"/>
              </w:rPr>
              <w:t>214,5</w:t>
            </w:r>
          </w:p>
        </w:tc>
        <w:tc>
          <w:tcPr>
            <w:tcW w:w="951" w:type="dxa"/>
            <w:tcBorders>
              <w:top w:val="nil"/>
              <w:left w:val="nil"/>
              <w:bottom w:val="single" w:sz="4" w:space="0" w:color="auto"/>
              <w:right w:val="single" w:sz="4" w:space="0" w:color="auto"/>
            </w:tcBorders>
            <w:shd w:val="clear" w:color="auto" w:fill="auto"/>
            <w:vAlign w:val="center"/>
          </w:tcPr>
          <w:p w:rsidR="00326327" w:rsidRPr="00E13E3B" w:rsidRDefault="00951D72" w:rsidP="00326327">
            <w:pPr>
              <w:spacing w:after="0" w:line="240" w:lineRule="auto"/>
              <w:rPr>
                <w:rFonts w:ascii="Times New Roman" w:eastAsia="Times New Roman" w:hAnsi="Times New Roman" w:cs="Times New Roman"/>
                <w:color w:val="000000"/>
                <w:sz w:val="20"/>
                <w:szCs w:val="20"/>
                <w:lang w:eastAsia="ru-RU"/>
              </w:rPr>
            </w:pPr>
            <w:r w:rsidRPr="00E13E3B">
              <w:rPr>
                <w:rFonts w:ascii="Times New Roman" w:eastAsia="Times New Roman" w:hAnsi="Times New Roman" w:cs="Times New Roman"/>
                <w:color w:val="000000"/>
                <w:sz w:val="20"/>
                <w:szCs w:val="20"/>
                <w:lang w:eastAsia="ru-RU"/>
              </w:rPr>
              <w:t>215,8</w:t>
            </w:r>
          </w:p>
        </w:tc>
        <w:tc>
          <w:tcPr>
            <w:tcW w:w="850" w:type="dxa"/>
            <w:tcBorders>
              <w:top w:val="nil"/>
              <w:left w:val="nil"/>
              <w:bottom w:val="single" w:sz="4" w:space="0" w:color="auto"/>
              <w:right w:val="single" w:sz="4" w:space="0" w:color="auto"/>
            </w:tcBorders>
            <w:shd w:val="clear" w:color="auto" w:fill="auto"/>
            <w:vAlign w:val="center"/>
          </w:tcPr>
          <w:p w:rsidR="00326327" w:rsidRPr="00E13E3B" w:rsidRDefault="00326327" w:rsidP="00326327">
            <w:pPr>
              <w:spacing w:after="0" w:line="240" w:lineRule="auto"/>
              <w:rPr>
                <w:rFonts w:ascii="Times New Roman" w:eastAsia="Times New Roman" w:hAnsi="Times New Roman" w:cs="Times New Roman"/>
                <w:color w:val="000000"/>
                <w:sz w:val="20"/>
                <w:szCs w:val="20"/>
                <w:lang w:eastAsia="ru-RU"/>
              </w:rPr>
            </w:pPr>
            <w:r w:rsidRPr="00E13E3B">
              <w:rPr>
                <w:rFonts w:ascii="Times New Roman" w:eastAsia="Times New Roman" w:hAnsi="Times New Roman" w:cs="Times New Roman"/>
                <w:color w:val="000000"/>
                <w:sz w:val="20"/>
                <w:szCs w:val="20"/>
                <w:lang w:eastAsia="ru-RU"/>
              </w:rPr>
              <w:t>370</w:t>
            </w:r>
          </w:p>
        </w:tc>
        <w:tc>
          <w:tcPr>
            <w:tcW w:w="851" w:type="dxa"/>
            <w:tcBorders>
              <w:top w:val="nil"/>
              <w:left w:val="nil"/>
              <w:bottom w:val="single" w:sz="4" w:space="0" w:color="auto"/>
              <w:right w:val="single" w:sz="4" w:space="0" w:color="auto"/>
            </w:tcBorders>
            <w:shd w:val="clear" w:color="auto" w:fill="auto"/>
            <w:vAlign w:val="center"/>
          </w:tcPr>
          <w:p w:rsidR="00326327" w:rsidRPr="00E13E3B" w:rsidRDefault="00326327" w:rsidP="00326327">
            <w:pPr>
              <w:spacing w:after="0" w:line="240" w:lineRule="auto"/>
              <w:rPr>
                <w:rFonts w:ascii="Times New Roman" w:eastAsia="Times New Roman" w:hAnsi="Times New Roman" w:cs="Times New Roman"/>
                <w:color w:val="000000"/>
                <w:sz w:val="20"/>
                <w:szCs w:val="20"/>
                <w:lang w:eastAsia="ru-RU"/>
              </w:rPr>
            </w:pPr>
            <w:r w:rsidRPr="00E13E3B">
              <w:rPr>
                <w:rFonts w:ascii="Times New Roman" w:eastAsia="Times New Roman" w:hAnsi="Times New Roman" w:cs="Times New Roman"/>
                <w:color w:val="000000"/>
                <w:sz w:val="20"/>
                <w:szCs w:val="20"/>
                <w:lang w:eastAsia="ru-RU"/>
              </w:rPr>
              <w:t>370</w:t>
            </w:r>
          </w:p>
        </w:tc>
        <w:tc>
          <w:tcPr>
            <w:tcW w:w="819" w:type="dxa"/>
            <w:tcBorders>
              <w:top w:val="nil"/>
              <w:left w:val="nil"/>
              <w:bottom w:val="single" w:sz="4" w:space="0" w:color="auto"/>
              <w:right w:val="single" w:sz="4" w:space="0" w:color="auto"/>
            </w:tcBorders>
            <w:shd w:val="clear" w:color="auto" w:fill="auto"/>
            <w:vAlign w:val="center"/>
          </w:tcPr>
          <w:p w:rsidR="00326327" w:rsidRPr="00E13E3B" w:rsidRDefault="00326327" w:rsidP="00326327">
            <w:pPr>
              <w:spacing w:after="0" w:line="240" w:lineRule="auto"/>
              <w:rPr>
                <w:rFonts w:ascii="Times New Roman" w:eastAsia="Times New Roman" w:hAnsi="Times New Roman" w:cs="Times New Roman"/>
                <w:color w:val="000000"/>
                <w:sz w:val="20"/>
                <w:szCs w:val="20"/>
                <w:lang w:eastAsia="ru-RU"/>
              </w:rPr>
            </w:pPr>
            <w:r w:rsidRPr="00E13E3B">
              <w:rPr>
                <w:rFonts w:ascii="Times New Roman" w:eastAsia="Times New Roman" w:hAnsi="Times New Roman" w:cs="Times New Roman"/>
                <w:color w:val="000000"/>
                <w:sz w:val="20"/>
                <w:szCs w:val="20"/>
                <w:lang w:eastAsia="ru-RU"/>
              </w:rPr>
              <w:t>0</w:t>
            </w:r>
          </w:p>
        </w:tc>
        <w:tc>
          <w:tcPr>
            <w:tcW w:w="576" w:type="dxa"/>
            <w:tcBorders>
              <w:top w:val="nil"/>
              <w:left w:val="nil"/>
              <w:bottom w:val="single" w:sz="4" w:space="0" w:color="auto"/>
              <w:right w:val="single" w:sz="4" w:space="0" w:color="auto"/>
            </w:tcBorders>
            <w:shd w:val="clear" w:color="auto" w:fill="auto"/>
            <w:vAlign w:val="center"/>
          </w:tcPr>
          <w:p w:rsidR="00326327" w:rsidRPr="00E13E3B" w:rsidRDefault="00326327" w:rsidP="00326327">
            <w:pPr>
              <w:spacing w:after="0" w:line="240" w:lineRule="auto"/>
              <w:rPr>
                <w:rFonts w:ascii="Times New Roman" w:eastAsia="Times New Roman" w:hAnsi="Times New Roman" w:cs="Times New Roman"/>
                <w:color w:val="000000"/>
                <w:sz w:val="18"/>
                <w:szCs w:val="18"/>
                <w:lang w:eastAsia="ru-RU"/>
              </w:rPr>
            </w:pPr>
            <w:r w:rsidRPr="00E13E3B">
              <w:rPr>
                <w:rFonts w:ascii="Times New Roman" w:eastAsia="Times New Roman" w:hAnsi="Times New Roman" w:cs="Times New Roman"/>
                <w:color w:val="000000"/>
                <w:sz w:val="18"/>
                <w:szCs w:val="18"/>
                <w:lang w:eastAsia="ru-RU"/>
              </w:rPr>
              <w:t>0</w:t>
            </w:r>
          </w:p>
        </w:tc>
        <w:tc>
          <w:tcPr>
            <w:tcW w:w="576" w:type="dxa"/>
            <w:tcBorders>
              <w:top w:val="nil"/>
              <w:left w:val="nil"/>
              <w:bottom w:val="single" w:sz="4" w:space="0" w:color="auto"/>
              <w:right w:val="single" w:sz="4" w:space="0" w:color="auto"/>
            </w:tcBorders>
            <w:shd w:val="clear" w:color="auto" w:fill="auto"/>
            <w:vAlign w:val="center"/>
          </w:tcPr>
          <w:p w:rsidR="00326327" w:rsidRPr="00E13E3B" w:rsidRDefault="00326327" w:rsidP="00326327">
            <w:pPr>
              <w:spacing w:after="0" w:line="240" w:lineRule="auto"/>
              <w:rPr>
                <w:rFonts w:ascii="Times New Roman" w:eastAsia="Times New Roman" w:hAnsi="Times New Roman" w:cs="Times New Roman"/>
                <w:color w:val="000000"/>
                <w:sz w:val="18"/>
                <w:szCs w:val="18"/>
                <w:lang w:eastAsia="ru-RU"/>
              </w:rPr>
            </w:pPr>
            <w:r w:rsidRPr="00E13E3B">
              <w:rPr>
                <w:rFonts w:ascii="Times New Roman" w:eastAsia="Times New Roman" w:hAnsi="Times New Roman" w:cs="Times New Roman"/>
                <w:color w:val="000000"/>
                <w:sz w:val="18"/>
                <w:szCs w:val="18"/>
                <w:lang w:eastAsia="ru-RU"/>
              </w:rPr>
              <w:t>0</w:t>
            </w:r>
          </w:p>
        </w:tc>
        <w:tc>
          <w:tcPr>
            <w:tcW w:w="1517" w:type="dxa"/>
            <w:vMerge w:val="restart"/>
            <w:tcBorders>
              <w:top w:val="nil"/>
              <w:left w:val="nil"/>
              <w:right w:val="single" w:sz="4" w:space="0" w:color="auto"/>
            </w:tcBorders>
            <w:shd w:val="clear" w:color="auto" w:fill="auto"/>
            <w:vAlign w:val="center"/>
          </w:tcPr>
          <w:p w:rsidR="00326327" w:rsidRPr="00E13E3B" w:rsidRDefault="00326327" w:rsidP="00326327">
            <w:pPr>
              <w:spacing w:after="0" w:line="240" w:lineRule="auto"/>
              <w:rPr>
                <w:rFonts w:ascii="Times New Roman" w:eastAsia="Times New Roman" w:hAnsi="Times New Roman" w:cs="Times New Roman"/>
                <w:color w:val="000000"/>
                <w:sz w:val="20"/>
                <w:szCs w:val="20"/>
                <w:lang w:eastAsia="ru-RU"/>
              </w:rPr>
            </w:pPr>
            <w:r w:rsidRPr="00E13E3B">
              <w:rPr>
                <w:rFonts w:ascii="Times New Roman" w:eastAsia="Times New Roman" w:hAnsi="Times New Roman" w:cs="Times New Roman"/>
                <w:color w:val="000000"/>
                <w:sz w:val="20"/>
                <w:szCs w:val="20"/>
                <w:lang w:eastAsia="ru-RU"/>
              </w:rPr>
              <w:t>Комитет по культуре и туризму</w:t>
            </w:r>
          </w:p>
        </w:tc>
        <w:tc>
          <w:tcPr>
            <w:tcW w:w="1473" w:type="dxa"/>
            <w:vMerge w:val="restart"/>
            <w:tcBorders>
              <w:top w:val="nil"/>
              <w:left w:val="nil"/>
              <w:right w:val="single" w:sz="4" w:space="0" w:color="auto"/>
            </w:tcBorders>
            <w:shd w:val="clear" w:color="auto" w:fill="auto"/>
            <w:vAlign w:val="center"/>
          </w:tcPr>
          <w:p w:rsidR="00326327" w:rsidRPr="00E13E3B" w:rsidRDefault="00326327" w:rsidP="00326327">
            <w:pPr>
              <w:spacing w:after="0" w:line="240" w:lineRule="auto"/>
              <w:jc w:val="left"/>
              <w:rPr>
                <w:rFonts w:ascii="Times New Roman" w:eastAsia="Times New Roman" w:hAnsi="Times New Roman" w:cs="Times New Roman"/>
                <w:sz w:val="18"/>
                <w:szCs w:val="18"/>
                <w:lang w:eastAsia="ru-RU"/>
              </w:rPr>
            </w:pPr>
            <w:r w:rsidRPr="00E13E3B">
              <w:rPr>
                <w:rFonts w:ascii="Times New Roman" w:eastAsia="Times New Roman" w:hAnsi="Times New Roman" w:cs="Times New Roman"/>
                <w:color w:val="000000"/>
                <w:sz w:val="20"/>
                <w:szCs w:val="20"/>
                <w:lang w:eastAsia="ru-RU"/>
              </w:rPr>
              <w:t>Установка, замена, поверка приборов учёта энергетических ресурсов на объектах сферы культуры</w:t>
            </w:r>
          </w:p>
        </w:tc>
      </w:tr>
      <w:tr w:rsidR="00326327" w:rsidRPr="00E13E3B" w:rsidTr="00951D72">
        <w:trPr>
          <w:trHeight w:val="1530"/>
          <w:jc w:val="center"/>
        </w:trPr>
        <w:tc>
          <w:tcPr>
            <w:tcW w:w="621" w:type="dxa"/>
            <w:vMerge/>
            <w:tcBorders>
              <w:left w:val="single" w:sz="4" w:space="0" w:color="auto"/>
              <w:bottom w:val="single" w:sz="4" w:space="0" w:color="auto"/>
              <w:right w:val="single" w:sz="4" w:space="0" w:color="auto"/>
            </w:tcBorders>
            <w:shd w:val="clear" w:color="auto" w:fill="auto"/>
            <w:vAlign w:val="center"/>
          </w:tcPr>
          <w:p w:rsidR="00326327" w:rsidRPr="00E13E3B" w:rsidRDefault="00326327" w:rsidP="00326327">
            <w:pPr>
              <w:spacing w:after="0" w:line="240" w:lineRule="auto"/>
              <w:jc w:val="left"/>
              <w:rPr>
                <w:rFonts w:ascii="Times New Roman" w:eastAsia="Times New Roman" w:hAnsi="Times New Roman" w:cs="Times New Roman"/>
                <w:sz w:val="18"/>
                <w:szCs w:val="18"/>
                <w:lang w:eastAsia="ru-RU"/>
              </w:rPr>
            </w:pPr>
          </w:p>
        </w:tc>
        <w:tc>
          <w:tcPr>
            <w:tcW w:w="1926" w:type="dxa"/>
            <w:vMerge/>
            <w:tcBorders>
              <w:left w:val="nil"/>
              <w:bottom w:val="single" w:sz="4" w:space="0" w:color="auto"/>
              <w:right w:val="single" w:sz="4" w:space="0" w:color="auto"/>
            </w:tcBorders>
            <w:shd w:val="clear" w:color="auto" w:fill="auto"/>
            <w:vAlign w:val="center"/>
          </w:tcPr>
          <w:p w:rsidR="00326327" w:rsidRPr="00E13E3B" w:rsidRDefault="00326327" w:rsidP="00326327">
            <w:pPr>
              <w:spacing w:after="0" w:line="240" w:lineRule="auto"/>
              <w:jc w:val="left"/>
              <w:rPr>
                <w:rFonts w:ascii="Times New Roman" w:eastAsia="Times New Roman" w:hAnsi="Times New Roman" w:cs="Times New Roman"/>
                <w:color w:val="000000"/>
                <w:sz w:val="20"/>
                <w:szCs w:val="20"/>
                <w:lang w:eastAsia="ru-RU"/>
              </w:rPr>
            </w:pPr>
          </w:p>
        </w:tc>
        <w:tc>
          <w:tcPr>
            <w:tcW w:w="1151" w:type="dxa"/>
            <w:vMerge/>
            <w:tcBorders>
              <w:left w:val="nil"/>
              <w:bottom w:val="single" w:sz="4" w:space="0" w:color="auto"/>
              <w:right w:val="single" w:sz="4" w:space="0" w:color="auto"/>
            </w:tcBorders>
            <w:shd w:val="clear" w:color="auto" w:fill="auto"/>
            <w:vAlign w:val="center"/>
          </w:tcPr>
          <w:p w:rsidR="00326327" w:rsidRPr="00E13E3B" w:rsidRDefault="00326327" w:rsidP="00326327">
            <w:pPr>
              <w:spacing w:after="0" w:line="240" w:lineRule="auto"/>
              <w:rPr>
                <w:rFonts w:ascii="Times New Roman" w:eastAsia="Times New Roman" w:hAnsi="Times New Roman" w:cs="Times New Roman"/>
                <w:color w:val="000000"/>
                <w:sz w:val="20"/>
                <w:szCs w:val="20"/>
                <w:lang w:eastAsia="ru-RU"/>
              </w:rPr>
            </w:pPr>
          </w:p>
        </w:tc>
        <w:tc>
          <w:tcPr>
            <w:tcW w:w="1543" w:type="dxa"/>
            <w:tcBorders>
              <w:top w:val="nil"/>
              <w:left w:val="nil"/>
              <w:bottom w:val="single" w:sz="4" w:space="0" w:color="auto"/>
              <w:right w:val="single" w:sz="4" w:space="0" w:color="auto"/>
            </w:tcBorders>
            <w:shd w:val="clear" w:color="auto" w:fill="auto"/>
            <w:vAlign w:val="center"/>
          </w:tcPr>
          <w:p w:rsidR="00326327" w:rsidRPr="00E13E3B" w:rsidRDefault="00326327" w:rsidP="00326327">
            <w:pPr>
              <w:spacing w:after="0" w:line="240" w:lineRule="auto"/>
              <w:jc w:val="left"/>
              <w:rPr>
                <w:rFonts w:ascii="Times New Roman" w:eastAsia="Times New Roman" w:hAnsi="Times New Roman" w:cs="Times New Roman"/>
                <w:color w:val="000000"/>
                <w:sz w:val="20"/>
                <w:szCs w:val="20"/>
                <w:lang w:eastAsia="ru-RU"/>
              </w:rPr>
            </w:pPr>
            <w:r w:rsidRPr="00E13E3B">
              <w:rPr>
                <w:rFonts w:ascii="Times New Roman" w:eastAsia="Times New Roman" w:hAnsi="Times New Roman" w:cs="Times New Roman"/>
                <w:sz w:val="18"/>
                <w:szCs w:val="18"/>
                <w:lang w:eastAsia="ru-RU"/>
              </w:rPr>
              <w:t>Внебюджетные источники</w:t>
            </w:r>
          </w:p>
        </w:tc>
        <w:tc>
          <w:tcPr>
            <w:tcW w:w="991" w:type="dxa"/>
            <w:tcBorders>
              <w:top w:val="nil"/>
              <w:left w:val="nil"/>
              <w:bottom w:val="single" w:sz="4" w:space="0" w:color="auto"/>
              <w:right w:val="single" w:sz="4" w:space="0" w:color="auto"/>
            </w:tcBorders>
            <w:shd w:val="clear" w:color="auto" w:fill="auto"/>
            <w:vAlign w:val="center"/>
          </w:tcPr>
          <w:p w:rsidR="00326327" w:rsidRPr="00E13E3B" w:rsidRDefault="00326327" w:rsidP="00326327">
            <w:r w:rsidRPr="00E13E3B">
              <w:rPr>
                <w:rFonts w:ascii="Times New Roman" w:eastAsia="Times New Roman" w:hAnsi="Times New Roman" w:cs="Times New Roman"/>
                <w:sz w:val="18"/>
                <w:szCs w:val="18"/>
                <w:lang w:eastAsia="ru-RU"/>
              </w:rPr>
              <w:t>0</w:t>
            </w:r>
          </w:p>
        </w:tc>
        <w:tc>
          <w:tcPr>
            <w:tcW w:w="931" w:type="dxa"/>
            <w:tcBorders>
              <w:top w:val="nil"/>
              <w:left w:val="nil"/>
              <w:bottom w:val="single" w:sz="4" w:space="0" w:color="auto"/>
              <w:right w:val="single" w:sz="4" w:space="0" w:color="auto"/>
            </w:tcBorders>
            <w:shd w:val="clear" w:color="auto" w:fill="auto"/>
            <w:vAlign w:val="center"/>
          </w:tcPr>
          <w:p w:rsidR="00326327" w:rsidRPr="00E13E3B" w:rsidRDefault="00326327" w:rsidP="00326327">
            <w:r w:rsidRPr="00E13E3B">
              <w:rPr>
                <w:rFonts w:ascii="Times New Roman" w:eastAsia="Times New Roman" w:hAnsi="Times New Roman" w:cs="Times New Roman"/>
                <w:sz w:val="18"/>
                <w:szCs w:val="18"/>
                <w:lang w:eastAsia="ru-RU"/>
              </w:rPr>
              <w:t>0</w:t>
            </w:r>
          </w:p>
        </w:tc>
        <w:tc>
          <w:tcPr>
            <w:tcW w:w="900" w:type="dxa"/>
            <w:tcBorders>
              <w:top w:val="nil"/>
              <w:left w:val="nil"/>
              <w:bottom w:val="single" w:sz="4" w:space="0" w:color="auto"/>
              <w:right w:val="single" w:sz="4" w:space="0" w:color="auto"/>
            </w:tcBorders>
            <w:shd w:val="clear" w:color="auto" w:fill="auto"/>
            <w:vAlign w:val="center"/>
          </w:tcPr>
          <w:p w:rsidR="00326327" w:rsidRPr="00E13E3B" w:rsidRDefault="00326327" w:rsidP="00326327">
            <w:r w:rsidRPr="00E13E3B">
              <w:rPr>
                <w:rFonts w:ascii="Times New Roman" w:eastAsia="Times New Roman" w:hAnsi="Times New Roman" w:cs="Times New Roman"/>
                <w:sz w:val="18"/>
                <w:szCs w:val="18"/>
                <w:lang w:eastAsia="ru-RU"/>
              </w:rPr>
              <w:t>0</w:t>
            </w:r>
          </w:p>
        </w:tc>
        <w:tc>
          <w:tcPr>
            <w:tcW w:w="951" w:type="dxa"/>
            <w:tcBorders>
              <w:top w:val="nil"/>
              <w:left w:val="nil"/>
              <w:bottom w:val="single" w:sz="4" w:space="0" w:color="auto"/>
              <w:right w:val="single" w:sz="4" w:space="0" w:color="auto"/>
            </w:tcBorders>
            <w:shd w:val="clear" w:color="auto" w:fill="auto"/>
            <w:vAlign w:val="center"/>
          </w:tcPr>
          <w:p w:rsidR="00326327" w:rsidRPr="00E13E3B" w:rsidRDefault="00326327" w:rsidP="00326327">
            <w:r w:rsidRPr="00E13E3B">
              <w:rPr>
                <w:rFonts w:ascii="Times New Roman" w:eastAsia="Times New Roman" w:hAnsi="Times New Roman" w:cs="Times New Roman"/>
                <w:sz w:val="18"/>
                <w:szCs w:val="18"/>
                <w:lang w:eastAsia="ru-RU"/>
              </w:rPr>
              <w:t>0</w:t>
            </w:r>
          </w:p>
        </w:tc>
        <w:tc>
          <w:tcPr>
            <w:tcW w:w="850" w:type="dxa"/>
            <w:tcBorders>
              <w:top w:val="nil"/>
              <w:left w:val="nil"/>
              <w:bottom w:val="single" w:sz="4" w:space="0" w:color="auto"/>
              <w:right w:val="single" w:sz="4" w:space="0" w:color="auto"/>
            </w:tcBorders>
            <w:shd w:val="clear" w:color="auto" w:fill="auto"/>
            <w:vAlign w:val="center"/>
          </w:tcPr>
          <w:p w:rsidR="00326327" w:rsidRPr="00E13E3B" w:rsidRDefault="00326327" w:rsidP="00326327">
            <w:r w:rsidRPr="00E13E3B">
              <w:rPr>
                <w:rFonts w:ascii="Times New Roman" w:eastAsia="Times New Roman" w:hAnsi="Times New Roman" w:cs="Times New Roman"/>
                <w:sz w:val="18"/>
                <w:szCs w:val="18"/>
                <w:lang w:eastAsia="ru-RU"/>
              </w:rPr>
              <w:t>0</w:t>
            </w:r>
          </w:p>
        </w:tc>
        <w:tc>
          <w:tcPr>
            <w:tcW w:w="851" w:type="dxa"/>
            <w:tcBorders>
              <w:top w:val="nil"/>
              <w:left w:val="nil"/>
              <w:bottom w:val="single" w:sz="4" w:space="0" w:color="auto"/>
              <w:right w:val="single" w:sz="4" w:space="0" w:color="auto"/>
            </w:tcBorders>
            <w:shd w:val="clear" w:color="auto" w:fill="auto"/>
            <w:vAlign w:val="center"/>
          </w:tcPr>
          <w:p w:rsidR="00326327" w:rsidRPr="00E13E3B" w:rsidRDefault="00326327" w:rsidP="00326327">
            <w:r w:rsidRPr="00E13E3B">
              <w:rPr>
                <w:rFonts w:ascii="Times New Roman" w:eastAsia="Times New Roman" w:hAnsi="Times New Roman" w:cs="Times New Roman"/>
                <w:sz w:val="18"/>
                <w:szCs w:val="18"/>
                <w:lang w:eastAsia="ru-RU"/>
              </w:rPr>
              <w:t>0</w:t>
            </w:r>
          </w:p>
        </w:tc>
        <w:tc>
          <w:tcPr>
            <w:tcW w:w="819" w:type="dxa"/>
            <w:tcBorders>
              <w:top w:val="nil"/>
              <w:left w:val="nil"/>
              <w:bottom w:val="single" w:sz="4" w:space="0" w:color="auto"/>
              <w:right w:val="single" w:sz="4" w:space="0" w:color="auto"/>
            </w:tcBorders>
            <w:shd w:val="clear" w:color="auto" w:fill="auto"/>
            <w:vAlign w:val="center"/>
          </w:tcPr>
          <w:p w:rsidR="00326327" w:rsidRPr="00E13E3B" w:rsidRDefault="00326327" w:rsidP="00326327">
            <w:r w:rsidRPr="00E13E3B">
              <w:rPr>
                <w:rFonts w:ascii="Times New Roman" w:eastAsia="Times New Roman" w:hAnsi="Times New Roman" w:cs="Times New Roman"/>
                <w:sz w:val="18"/>
                <w:szCs w:val="18"/>
                <w:lang w:eastAsia="ru-RU"/>
              </w:rPr>
              <w:t>0</w:t>
            </w:r>
          </w:p>
        </w:tc>
        <w:tc>
          <w:tcPr>
            <w:tcW w:w="576" w:type="dxa"/>
            <w:tcBorders>
              <w:top w:val="nil"/>
              <w:left w:val="nil"/>
              <w:bottom w:val="single" w:sz="4" w:space="0" w:color="auto"/>
              <w:right w:val="single" w:sz="4" w:space="0" w:color="auto"/>
            </w:tcBorders>
            <w:shd w:val="clear" w:color="auto" w:fill="auto"/>
            <w:vAlign w:val="center"/>
          </w:tcPr>
          <w:p w:rsidR="00326327" w:rsidRPr="00E13E3B" w:rsidRDefault="00326327" w:rsidP="00326327">
            <w:r w:rsidRPr="00E13E3B">
              <w:rPr>
                <w:rFonts w:ascii="Times New Roman" w:eastAsia="Times New Roman" w:hAnsi="Times New Roman" w:cs="Times New Roman"/>
                <w:sz w:val="18"/>
                <w:szCs w:val="18"/>
                <w:lang w:eastAsia="ru-RU"/>
              </w:rPr>
              <w:t>0</w:t>
            </w:r>
          </w:p>
        </w:tc>
        <w:tc>
          <w:tcPr>
            <w:tcW w:w="576" w:type="dxa"/>
            <w:tcBorders>
              <w:top w:val="nil"/>
              <w:left w:val="nil"/>
              <w:bottom w:val="single" w:sz="4" w:space="0" w:color="auto"/>
              <w:right w:val="single" w:sz="4" w:space="0" w:color="auto"/>
            </w:tcBorders>
            <w:shd w:val="clear" w:color="auto" w:fill="auto"/>
            <w:vAlign w:val="center"/>
          </w:tcPr>
          <w:p w:rsidR="00326327" w:rsidRPr="00E13E3B" w:rsidRDefault="00326327" w:rsidP="00326327">
            <w:r w:rsidRPr="00E13E3B">
              <w:rPr>
                <w:rFonts w:ascii="Times New Roman" w:eastAsia="Times New Roman" w:hAnsi="Times New Roman" w:cs="Times New Roman"/>
                <w:sz w:val="18"/>
                <w:szCs w:val="18"/>
                <w:lang w:eastAsia="ru-RU"/>
              </w:rPr>
              <w:t>0</w:t>
            </w:r>
          </w:p>
        </w:tc>
        <w:tc>
          <w:tcPr>
            <w:tcW w:w="1517" w:type="dxa"/>
            <w:vMerge/>
            <w:tcBorders>
              <w:left w:val="nil"/>
              <w:bottom w:val="single" w:sz="4" w:space="0" w:color="auto"/>
              <w:right w:val="single" w:sz="4" w:space="0" w:color="auto"/>
            </w:tcBorders>
            <w:shd w:val="clear" w:color="auto" w:fill="auto"/>
            <w:vAlign w:val="center"/>
          </w:tcPr>
          <w:p w:rsidR="00326327" w:rsidRPr="00E13E3B" w:rsidRDefault="00326327" w:rsidP="00326327">
            <w:pPr>
              <w:spacing w:after="0" w:line="240" w:lineRule="auto"/>
              <w:rPr>
                <w:rFonts w:ascii="Times New Roman" w:eastAsia="Times New Roman" w:hAnsi="Times New Roman" w:cs="Times New Roman"/>
                <w:color w:val="000000"/>
                <w:sz w:val="20"/>
                <w:szCs w:val="20"/>
                <w:lang w:eastAsia="ru-RU"/>
              </w:rPr>
            </w:pPr>
          </w:p>
        </w:tc>
        <w:tc>
          <w:tcPr>
            <w:tcW w:w="1473" w:type="dxa"/>
            <w:vMerge/>
            <w:tcBorders>
              <w:left w:val="nil"/>
              <w:bottom w:val="single" w:sz="4" w:space="0" w:color="auto"/>
              <w:right w:val="single" w:sz="4" w:space="0" w:color="auto"/>
            </w:tcBorders>
            <w:shd w:val="clear" w:color="auto" w:fill="auto"/>
            <w:vAlign w:val="center"/>
          </w:tcPr>
          <w:p w:rsidR="00326327" w:rsidRPr="00E13E3B" w:rsidRDefault="00326327" w:rsidP="00326327">
            <w:pPr>
              <w:spacing w:after="0" w:line="240" w:lineRule="auto"/>
              <w:jc w:val="left"/>
              <w:rPr>
                <w:rFonts w:ascii="Times New Roman" w:eastAsia="Times New Roman" w:hAnsi="Times New Roman" w:cs="Times New Roman"/>
                <w:color w:val="000000"/>
                <w:sz w:val="20"/>
                <w:szCs w:val="20"/>
                <w:lang w:eastAsia="ru-RU"/>
              </w:rPr>
            </w:pPr>
          </w:p>
        </w:tc>
      </w:tr>
      <w:tr w:rsidR="00326327" w:rsidRPr="00E13E3B" w:rsidTr="00951D72">
        <w:trPr>
          <w:trHeight w:val="1530"/>
          <w:jc w:val="center"/>
        </w:trPr>
        <w:tc>
          <w:tcPr>
            <w:tcW w:w="621" w:type="dxa"/>
            <w:vMerge w:val="restart"/>
            <w:tcBorders>
              <w:top w:val="nil"/>
              <w:left w:val="single" w:sz="4" w:space="0" w:color="auto"/>
              <w:right w:val="single" w:sz="4" w:space="0" w:color="auto"/>
            </w:tcBorders>
            <w:shd w:val="clear" w:color="auto" w:fill="auto"/>
            <w:vAlign w:val="center"/>
          </w:tcPr>
          <w:p w:rsidR="00326327" w:rsidRPr="00E13E3B" w:rsidRDefault="00861497" w:rsidP="00326327">
            <w:pPr>
              <w:spacing w:after="0" w:line="240" w:lineRule="auto"/>
              <w:jc w:val="left"/>
              <w:rPr>
                <w:rFonts w:ascii="Times New Roman" w:eastAsia="Times New Roman" w:hAnsi="Times New Roman" w:cs="Times New Roman"/>
                <w:sz w:val="18"/>
                <w:szCs w:val="18"/>
                <w:lang w:eastAsia="ru-RU"/>
              </w:rPr>
            </w:pPr>
            <w:r w:rsidRPr="00E13E3B">
              <w:rPr>
                <w:rFonts w:ascii="Times New Roman" w:eastAsia="Times New Roman" w:hAnsi="Times New Roman" w:cs="Times New Roman"/>
                <w:sz w:val="18"/>
                <w:szCs w:val="18"/>
                <w:lang w:eastAsia="ru-RU"/>
              </w:rPr>
              <w:t>1.3</w:t>
            </w:r>
          </w:p>
        </w:tc>
        <w:tc>
          <w:tcPr>
            <w:tcW w:w="1926" w:type="dxa"/>
            <w:vMerge w:val="restart"/>
            <w:tcBorders>
              <w:top w:val="nil"/>
              <w:left w:val="nil"/>
              <w:right w:val="single" w:sz="4" w:space="0" w:color="auto"/>
            </w:tcBorders>
            <w:shd w:val="clear" w:color="auto" w:fill="auto"/>
            <w:vAlign w:val="center"/>
          </w:tcPr>
          <w:p w:rsidR="00326327" w:rsidRPr="00E13E3B" w:rsidRDefault="00861497" w:rsidP="00861497">
            <w:pPr>
              <w:spacing w:after="0" w:line="240" w:lineRule="auto"/>
              <w:jc w:val="left"/>
              <w:rPr>
                <w:rFonts w:ascii="Times New Roman" w:eastAsia="Times New Roman" w:hAnsi="Times New Roman" w:cs="Times New Roman"/>
                <w:color w:val="000000"/>
                <w:sz w:val="20"/>
                <w:szCs w:val="20"/>
                <w:lang w:eastAsia="ru-RU"/>
              </w:rPr>
            </w:pPr>
            <w:r w:rsidRPr="00E13E3B">
              <w:rPr>
                <w:rFonts w:ascii="Times New Roman" w:eastAsia="Times New Roman" w:hAnsi="Times New Roman" w:cs="Times New Roman"/>
                <w:color w:val="000000"/>
                <w:sz w:val="20"/>
                <w:szCs w:val="20"/>
                <w:lang w:eastAsia="ru-RU"/>
              </w:rPr>
              <w:t>Мероприятие 3</w:t>
            </w:r>
            <w:r w:rsidR="00326327" w:rsidRPr="00E13E3B">
              <w:rPr>
                <w:rFonts w:ascii="Times New Roman" w:eastAsia="Times New Roman" w:hAnsi="Times New Roman" w:cs="Times New Roman"/>
                <w:color w:val="000000"/>
                <w:sz w:val="20"/>
                <w:szCs w:val="20"/>
                <w:lang w:eastAsia="ru-RU"/>
              </w:rPr>
              <w:t>.                               Установка, замена, поверка приборов учёта энергетических ресурсов на объектах сферы физической культуры и спорта</w:t>
            </w:r>
          </w:p>
        </w:tc>
        <w:tc>
          <w:tcPr>
            <w:tcW w:w="1151" w:type="dxa"/>
            <w:vMerge w:val="restart"/>
            <w:tcBorders>
              <w:top w:val="nil"/>
              <w:left w:val="nil"/>
              <w:right w:val="single" w:sz="4" w:space="0" w:color="auto"/>
            </w:tcBorders>
            <w:shd w:val="clear" w:color="auto" w:fill="auto"/>
            <w:vAlign w:val="center"/>
          </w:tcPr>
          <w:p w:rsidR="00326327" w:rsidRPr="00E13E3B" w:rsidRDefault="00326327" w:rsidP="00326327">
            <w:pPr>
              <w:spacing w:after="0" w:line="240" w:lineRule="auto"/>
              <w:rPr>
                <w:rFonts w:ascii="Times New Roman" w:eastAsia="Times New Roman" w:hAnsi="Times New Roman" w:cs="Times New Roman"/>
                <w:color w:val="000000"/>
                <w:sz w:val="20"/>
                <w:szCs w:val="20"/>
                <w:lang w:eastAsia="ru-RU"/>
              </w:rPr>
            </w:pPr>
            <w:r w:rsidRPr="00E13E3B">
              <w:rPr>
                <w:rFonts w:ascii="Times New Roman" w:eastAsia="Times New Roman" w:hAnsi="Times New Roman" w:cs="Times New Roman"/>
                <w:color w:val="000000"/>
                <w:sz w:val="20"/>
                <w:szCs w:val="20"/>
                <w:lang w:eastAsia="ru-RU"/>
              </w:rPr>
              <w:t>2018-2024</w:t>
            </w:r>
          </w:p>
        </w:tc>
        <w:tc>
          <w:tcPr>
            <w:tcW w:w="1543" w:type="dxa"/>
            <w:tcBorders>
              <w:top w:val="nil"/>
              <w:left w:val="nil"/>
              <w:bottom w:val="single" w:sz="4" w:space="0" w:color="auto"/>
              <w:right w:val="single" w:sz="4" w:space="0" w:color="auto"/>
            </w:tcBorders>
            <w:shd w:val="clear" w:color="auto" w:fill="auto"/>
            <w:vAlign w:val="center"/>
          </w:tcPr>
          <w:p w:rsidR="00326327" w:rsidRPr="00E13E3B" w:rsidRDefault="00326327" w:rsidP="00326327">
            <w:pPr>
              <w:spacing w:after="0" w:line="240" w:lineRule="auto"/>
              <w:jc w:val="left"/>
              <w:rPr>
                <w:rFonts w:ascii="Times New Roman" w:eastAsia="Times New Roman" w:hAnsi="Times New Roman" w:cs="Times New Roman"/>
                <w:color w:val="000000"/>
                <w:sz w:val="20"/>
                <w:szCs w:val="20"/>
                <w:lang w:eastAsia="ru-RU"/>
              </w:rPr>
            </w:pPr>
            <w:r w:rsidRPr="00E13E3B">
              <w:rPr>
                <w:rFonts w:ascii="Times New Roman" w:eastAsia="Times New Roman" w:hAnsi="Times New Roman" w:cs="Times New Roman"/>
                <w:color w:val="000000"/>
                <w:sz w:val="20"/>
                <w:szCs w:val="20"/>
                <w:lang w:eastAsia="ru-RU"/>
              </w:rPr>
              <w:t>Средства бюджета Городского округа Подольск</w:t>
            </w:r>
          </w:p>
        </w:tc>
        <w:tc>
          <w:tcPr>
            <w:tcW w:w="991" w:type="dxa"/>
            <w:tcBorders>
              <w:top w:val="nil"/>
              <w:left w:val="nil"/>
              <w:bottom w:val="single" w:sz="4" w:space="0" w:color="auto"/>
              <w:right w:val="single" w:sz="4" w:space="0" w:color="auto"/>
            </w:tcBorders>
            <w:shd w:val="clear" w:color="auto" w:fill="auto"/>
            <w:vAlign w:val="center"/>
          </w:tcPr>
          <w:p w:rsidR="00326327" w:rsidRPr="00E13E3B" w:rsidRDefault="00326327" w:rsidP="00326327">
            <w:pPr>
              <w:spacing w:after="0" w:line="240" w:lineRule="auto"/>
              <w:rPr>
                <w:rFonts w:ascii="Times New Roman" w:eastAsia="Times New Roman" w:hAnsi="Times New Roman" w:cs="Times New Roman"/>
                <w:color w:val="000000"/>
                <w:lang w:eastAsia="ru-RU"/>
              </w:rPr>
            </w:pPr>
            <w:r w:rsidRPr="00E13E3B">
              <w:rPr>
                <w:rFonts w:ascii="Times New Roman" w:eastAsia="Times New Roman" w:hAnsi="Times New Roman" w:cs="Times New Roman"/>
                <w:color w:val="000000"/>
                <w:lang w:eastAsia="ru-RU"/>
              </w:rPr>
              <w:t>267,9</w:t>
            </w:r>
          </w:p>
        </w:tc>
        <w:tc>
          <w:tcPr>
            <w:tcW w:w="931" w:type="dxa"/>
            <w:tcBorders>
              <w:top w:val="nil"/>
              <w:left w:val="nil"/>
              <w:bottom w:val="single" w:sz="4" w:space="0" w:color="auto"/>
              <w:right w:val="single" w:sz="4" w:space="0" w:color="auto"/>
            </w:tcBorders>
            <w:shd w:val="clear" w:color="auto" w:fill="auto"/>
            <w:vAlign w:val="center"/>
          </w:tcPr>
          <w:p w:rsidR="00326327" w:rsidRPr="00E13E3B" w:rsidRDefault="00326327" w:rsidP="00326327">
            <w:pPr>
              <w:spacing w:after="0" w:line="240" w:lineRule="auto"/>
              <w:rPr>
                <w:rFonts w:ascii="Times New Roman" w:eastAsia="Times New Roman" w:hAnsi="Times New Roman" w:cs="Times New Roman"/>
                <w:b/>
                <w:bCs/>
                <w:color w:val="000000"/>
                <w:sz w:val="18"/>
                <w:szCs w:val="18"/>
                <w:lang w:eastAsia="ru-RU"/>
              </w:rPr>
            </w:pPr>
            <w:r w:rsidRPr="00E13E3B">
              <w:rPr>
                <w:rFonts w:ascii="Times New Roman" w:eastAsia="Times New Roman" w:hAnsi="Times New Roman" w:cs="Times New Roman"/>
                <w:b/>
                <w:bCs/>
                <w:color w:val="000000"/>
                <w:sz w:val="18"/>
                <w:szCs w:val="18"/>
                <w:lang w:eastAsia="ru-RU"/>
              </w:rPr>
              <w:t>1395</w:t>
            </w:r>
          </w:p>
        </w:tc>
        <w:tc>
          <w:tcPr>
            <w:tcW w:w="900" w:type="dxa"/>
            <w:tcBorders>
              <w:top w:val="nil"/>
              <w:left w:val="nil"/>
              <w:bottom w:val="single" w:sz="4" w:space="0" w:color="auto"/>
              <w:right w:val="single" w:sz="4" w:space="0" w:color="auto"/>
            </w:tcBorders>
            <w:shd w:val="clear" w:color="auto" w:fill="auto"/>
            <w:vAlign w:val="center"/>
          </w:tcPr>
          <w:p w:rsidR="00326327" w:rsidRPr="00E13E3B" w:rsidRDefault="00326327" w:rsidP="00326327">
            <w:pPr>
              <w:spacing w:after="0" w:line="240" w:lineRule="auto"/>
              <w:rPr>
                <w:rFonts w:ascii="Times New Roman" w:eastAsia="Times New Roman" w:hAnsi="Times New Roman" w:cs="Times New Roman"/>
                <w:color w:val="000000"/>
                <w:sz w:val="20"/>
                <w:szCs w:val="20"/>
                <w:lang w:eastAsia="ru-RU"/>
              </w:rPr>
            </w:pPr>
            <w:r w:rsidRPr="00E13E3B">
              <w:rPr>
                <w:rFonts w:ascii="Times New Roman" w:eastAsia="Times New Roman" w:hAnsi="Times New Roman" w:cs="Times New Roman"/>
                <w:color w:val="000000"/>
                <w:sz w:val="20"/>
                <w:szCs w:val="20"/>
                <w:lang w:eastAsia="ru-RU"/>
              </w:rPr>
              <w:t>101</w:t>
            </w:r>
          </w:p>
        </w:tc>
        <w:tc>
          <w:tcPr>
            <w:tcW w:w="951" w:type="dxa"/>
            <w:tcBorders>
              <w:top w:val="nil"/>
              <w:left w:val="nil"/>
              <w:bottom w:val="single" w:sz="4" w:space="0" w:color="auto"/>
              <w:right w:val="single" w:sz="4" w:space="0" w:color="auto"/>
            </w:tcBorders>
            <w:shd w:val="clear" w:color="auto" w:fill="auto"/>
            <w:vAlign w:val="center"/>
          </w:tcPr>
          <w:p w:rsidR="00326327" w:rsidRPr="00E13E3B" w:rsidRDefault="00326327" w:rsidP="00326327">
            <w:pPr>
              <w:spacing w:after="0" w:line="240" w:lineRule="auto"/>
              <w:rPr>
                <w:rFonts w:ascii="Times New Roman" w:eastAsia="Times New Roman" w:hAnsi="Times New Roman" w:cs="Times New Roman"/>
                <w:color w:val="000000"/>
                <w:sz w:val="20"/>
                <w:szCs w:val="20"/>
                <w:lang w:eastAsia="ru-RU"/>
              </w:rPr>
            </w:pPr>
            <w:r w:rsidRPr="00E13E3B">
              <w:rPr>
                <w:rFonts w:ascii="Times New Roman" w:eastAsia="Times New Roman" w:hAnsi="Times New Roman" w:cs="Times New Roman"/>
                <w:color w:val="000000"/>
                <w:sz w:val="20"/>
                <w:szCs w:val="20"/>
                <w:lang w:eastAsia="ru-RU"/>
              </w:rPr>
              <w:t>0</w:t>
            </w:r>
          </w:p>
        </w:tc>
        <w:tc>
          <w:tcPr>
            <w:tcW w:w="850" w:type="dxa"/>
            <w:tcBorders>
              <w:top w:val="nil"/>
              <w:left w:val="nil"/>
              <w:bottom w:val="single" w:sz="4" w:space="0" w:color="auto"/>
              <w:right w:val="single" w:sz="4" w:space="0" w:color="auto"/>
            </w:tcBorders>
            <w:shd w:val="clear" w:color="auto" w:fill="auto"/>
            <w:vAlign w:val="center"/>
          </w:tcPr>
          <w:p w:rsidR="00326327" w:rsidRPr="00E13E3B" w:rsidRDefault="00326327" w:rsidP="00326327">
            <w:pPr>
              <w:spacing w:after="0" w:line="240" w:lineRule="auto"/>
              <w:rPr>
                <w:rFonts w:ascii="Times New Roman" w:eastAsia="Times New Roman" w:hAnsi="Times New Roman" w:cs="Times New Roman"/>
                <w:color w:val="000000"/>
                <w:sz w:val="20"/>
                <w:szCs w:val="20"/>
                <w:lang w:eastAsia="ru-RU"/>
              </w:rPr>
            </w:pPr>
            <w:r w:rsidRPr="00E13E3B">
              <w:rPr>
                <w:rFonts w:ascii="Times New Roman" w:eastAsia="Times New Roman" w:hAnsi="Times New Roman" w:cs="Times New Roman"/>
                <w:color w:val="000000"/>
                <w:sz w:val="20"/>
                <w:szCs w:val="20"/>
                <w:lang w:eastAsia="ru-RU"/>
              </w:rPr>
              <w:t>654</w:t>
            </w:r>
          </w:p>
        </w:tc>
        <w:tc>
          <w:tcPr>
            <w:tcW w:w="851" w:type="dxa"/>
            <w:tcBorders>
              <w:top w:val="nil"/>
              <w:left w:val="nil"/>
              <w:bottom w:val="single" w:sz="4" w:space="0" w:color="auto"/>
              <w:right w:val="single" w:sz="4" w:space="0" w:color="auto"/>
            </w:tcBorders>
            <w:shd w:val="clear" w:color="auto" w:fill="auto"/>
            <w:vAlign w:val="center"/>
          </w:tcPr>
          <w:p w:rsidR="00326327" w:rsidRPr="00E13E3B" w:rsidRDefault="00326327" w:rsidP="00326327">
            <w:pPr>
              <w:spacing w:after="0" w:line="240" w:lineRule="auto"/>
              <w:rPr>
                <w:rFonts w:ascii="Times New Roman" w:eastAsia="Times New Roman" w:hAnsi="Times New Roman" w:cs="Times New Roman"/>
                <w:color w:val="000000"/>
                <w:sz w:val="20"/>
                <w:szCs w:val="20"/>
                <w:lang w:eastAsia="ru-RU"/>
              </w:rPr>
            </w:pPr>
            <w:r w:rsidRPr="00E13E3B">
              <w:rPr>
                <w:rFonts w:ascii="Times New Roman" w:eastAsia="Times New Roman" w:hAnsi="Times New Roman" w:cs="Times New Roman"/>
                <w:color w:val="000000"/>
                <w:sz w:val="20"/>
                <w:szCs w:val="20"/>
                <w:lang w:eastAsia="ru-RU"/>
              </w:rPr>
              <w:t>640</w:t>
            </w:r>
          </w:p>
        </w:tc>
        <w:tc>
          <w:tcPr>
            <w:tcW w:w="819" w:type="dxa"/>
            <w:tcBorders>
              <w:top w:val="nil"/>
              <w:left w:val="nil"/>
              <w:bottom w:val="single" w:sz="4" w:space="0" w:color="auto"/>
              <w:right w:val="single" w:sz="4" w:space="0" w:color="auto"/>
            </w:tcBorders>
            <w:shd w:val="clear" w:color="auto" w:fill="auto"/>
            <w:vAlign w:val="center"/>
          </w:tcPr>
          <w:p w:rsidR="00326327" w:rsidRPr="00E13E3B" w:rsidRDefault="00326327" w:rsidP="00326327">
            <w:pPr>
              <w:spacing w:after="0" w:line="240" w:lineRule="auto"/>
              <w:rPr>
                <w:rFonts w:ascii="Times New Roman" w:eastAsia="Times New Roman" w:hAnsi="Times New Roman" w:cs="Times New Roman"/>
                <w:color w:val="000000"/>
                <w:sz w:val="20"/>
                <w:szCs w:val="20"/>
                <w:lang w:eastAsia="ru-RU"/>
              </w:rPr>
            </w:pPr>
            <w:r w:rsidRPr="00E13E3B">
              <w:rPr>
                <w:rFonts w:ascii="Times New Roman" w:eastAsia="Times New Roman" w:hAnsi="Times New Roman" w:cs="Times New Roman"/>
                <w:color w:val="000000"/>
                <w:sz w:val="20"/>
                <w:szCs w:val="20"/>
                <w:lang w:eastAsia="ru-RU"/>
              </w:rPr>
              <w:t>0</w:t>
            </w:r>
          </w:p>
        </w:tc>
        <w:tc>
          <w:tcPr>
            <w:tcW w:w="576" w:type="dxa"/>
            <w:tcBorders>
              <w:top w:val="nil"/>
              <w:left w:val="nil"/>
              <w:bottom w:val="single" w:sz="4" w:space="0" w:color="auto"/>
              <w:right w:val="single" w:sz="4" w:space="0" w:color="auto"/>
            </w:tcBorders>
            <w:shd w:val="clear" w:color="auto" w:fill="auto"/>
            <w:vAlign w:val="center"/>
          </w:tcPr>
          <w:p w:rsidR="00326327" w:rsidRPr="00E13E3B" w:rsidRDefault="00326327" w:rsidP="00326327">
            <w:pPr>
              <w:spacing w:after="0" w:line="240" w:lineRule="auto"/>
              <w:rPr>
                <w:rFonts w:ascii="Times New Roman" w:eastAsia="Times New Roman" w:hAnsi="Times New Roman" w:cs="Times New Roman"/>
                <w:color w:val="000000"/>
                <w:sz w:val="18"/>
                <w:szCs w:val="18"/>
                <w:lang w:eastAsia="ru-RU"/>
              </w:rPr>
            </w:pPr>
            <w:r w:rsidRPr="00E13E3B">
              <w:rPr>
                <w:rFonts w:ascii="Times New Roman" w:eastAsia="Times New Roman" w:hAnsi="Times New Roman" w:cs="Times New Roman"/>
                <w:color w:val="000000"/>
                <w:sz w:val="18"/>
                <w:szCs w:val="18"/>
                <w:lang w:eastAsia="ru-RU"/>
              </w:rPr>
              <w:t>0</w:t>
            </w:r>
          </w:p>
        </w:tc>
        <w:tc>
          <w:tcPr>
            <w:tcW w:w="576" w:type="dxa"/>
            <w:tcBorders>
              <w:top w:val="nil"/>
              <w:left w:val="nil"/>
              <w:bottom w:val="single" w:sz="4" w:space="0" w:color="auto"/>
              <w:right w:val="single" w:sz="4" w:space="0" w:color="auto"/>
            </w:tcBorders>
            <w:shd w:val="clear" w:color="auto" w:fill="auto"/>
            <w:vAlign w:val="center"/>
          </w:tcPr>
          <w:p w:rsidR="00326327" w:rsidRPr="00E13E3B" w:rsidRDefault="00326327" w:rsidP="00326327">
            <w:pPr>
              <w:spacing w:after="0" w:line="240" w:lineRule="auto"/>
              <w:rPr>
                <w:rFonts w:ascii="Times New Roman" w:eastAsia="Times New Roman" w:hAnsi="Times New Roman" w:cs="Times New Roman"/>
                <w:color w:val="000000"/>
                <w:sz w:val="18"/>
                <w:szCs w:val="18"/>
                <w:lang w:eastAsia="ru-RU"/>
              </w:rPr>
            </w:pPr>
            <w:r w:rsidRPr="00E13E3B">
              <w:rPr>
                <w:rFonts w:ascii="Times New Roman" w:eastAsia="Times New Roman" w:hAnsi="Times New Roman" w:cs="Times New Roman"/>
                <w:color w:val="000000"/>
                <w:sz w:val="18"/>
                <w:szCs w:val="18"/>
                <w:lang w:eastAsia="ru-RU"/>
              </w:rPr>
              <w:t>0</w:t>
            </w:r>
          </w:p>
        </w:tc>
        <w:tc>
          <w:tcPr>
            <w:tcW w:w="1517" w:type="dxa"/>
            <w:vMerge w:val="restart"/>
            <w:tcBorders>
              <w:top w:val="nil"/>
              <w:left w:val="nil"/>
              <w:right w:val="single" w:sz="4" w:space="0" w:color="auto"/>
            </w:tcBorders>
            <w:shd w:val="clear" w:color="auto" w:fill="auto"/>
            <w:vAlign w:val="center"/>
          </w:tcPr>
          <w:p w:rsidR="00326327" w:rsidRPr="00E13E3B" w:rsidRDefault="00326327" w:rsidP="00326327">
            <w:pPr>
              <w:spacing w:after="0" w:line="240" w:lineRule="auto"/>
              <w:rPr>
                <w:rFonts w:ascii="Times New Roman" w:eastAsia="Times New Roman" w:hAnsi="Times New Roman" w:cs="Times New Roman"/>
                <w:color w:val="000000"/>
                <w:sz w:val="20"/>
                <w:szCs w:val="20"/>
                <w:lang w:eastAsia="ru-RU"/>
              </w:rPr>
            </w:pPr>
            <w:r w:rsidRPr="00E13E3B">
              <w:rPr>
                <w:rFonts w:ascii="Times New Roman" w:eastAsia="Times New Roman" w:hAnsi="Times New Roman" w:cs="Times New Roman"/>
                <w:color w:val="000000"/>
                <w:sz w:val="20"/>
                <w:szCs w:val="20"/>
                <w:lang w:eastAsia="ru-RU"/>
              </w:rPr>
              <w:t>Комитет по физической культуре и спорту  </w:t>
            </w:r>
          </w:p>
        </w:tc>
        <w:tc>
          <w:tcPr>
            <w:tcW w:w="1473" w:type="dxa"/>
            <w:vMerge w:val="restart"/>
            <w:tcBorders>
              <w:top w:val="nil"/>
              <w:left w:val="nil"/>
              <w:right w:val="single" w:sz="4" w:space="0" w:color="auto"/>
            </w:tcBorders>
            <w:shd w:val="clear" w:color="auto" w:fill="auto"/>
            <w:vAlign w:val="center"/>
          </w:tcPr>
          <w:p w:rsidR="00326327" w:rsidRPr="00E13E3B" w:rsidRDefault="00326327" w:rsidP="00326327">
            <w:pPr>
              <w:spacing w:after="0" w:line="240" w:lineRule="auto"/>
              <w:jc w:val="left"/>
              <w:rPr>
                <w:rFonts w:ascii="Times New Roman" w:eastAsia="Times New Roman" w:hAnsi="Times New Roman" w:cs="Times New Roman"/>
                <w:sz w:val="18"/>
                <w:szCs w:val="18"/>
                <w:lang w:eastAsia="ru-RU"/>
              </w:rPr>
            </w:pPr>
            <w:r w:rsidRPr="00E13E3B">
              <w:rPr>
                <w:rFonts w:ascii="Times New Roman" w:eastAsia="Times New Roman" w:hAnsi="Times New Roman" w:cs="Times New Roman"/>
                <w:color w:val="000000"/>
                <w:sz w:val="20"/>
                <w:szCs w:val="20"/>
                <w:lang w:eastAsia="ru-RU"/>
              </w:rPr>
              <w:t>Установка, замена, поверка приборов учёта энергетических ресурсов на объектах сферы физической культуры и спорта</w:t>
            </w:r>
          </w:p>
        </w:tc>
      </w:tr>
      <w:tr w:rsidR="00326327" w:rsidRPr="00E13E3B" w:rsidTr="00951D72">
        <w:trPr>
          <w:trHeight w:val="1530"/>
          <w:jc w:val="center"/>
        </w:trPr>
        <w:tc>
          <w:tcPr>
            <w:tcW w:w="621" w:type="dxa"/>
            <w:vMerge/>
            <w:tcBorders>
              <w:left w:val="single" w:sz="4" w:space="0" w:color="auto"/>
              <w:bottom w:val="single" w:sz="4" w:space="0" w:color="auto"/>
              <w:right w:val="single" w:sz="4" w:space="0" w:color="auto"/>
            </w:tcBorders>
            <w:shd w:val="clear" w:color="auto" w:fill="auto"/>
            <w:vAlign w:val="center"/>
          </w:tcPr>
          <w:p w:rsidR="00326327" w:rsidRPr="00E13E3B" w:rsidRDefault="00326327" w:rsidP="00326327">
            <w:pPr>
              <w:spacing w:after="0" w:line="240" w:lineRule="auto"/>
              <w:jc w:val="left"/>
              <w:rPr>
                <w:rFonts w:ascii="Times New Roman" w:eastAsia="Times New Roman" w:hAnsi="Times New Roman" w:cs="Times New Roman"/>
                <w:sz w:val="18"/>
                <w:szCs w:val="18"/>
                <w:lang w:eastAsia="ru-RU"/>
              </w:rPr>
            </w:pPr>
          </w:p>
        </w:tc>
        <w:tc>
          <w:tcPr>
            <w:tcW w:w="1926" w:type="dxa"/>
            <w:vMerge/>
            <w:tcBorders>
              <w:left w:val="nil"/>
              <w:bottom w:val="single" w:sz="4" w:space="0" w:color="auto"/>
              <w:right w:val="single" w:sz="4" w:space="0" w:color="auto"/>
            </w:tcBorders>
            <w:shd w:val="clear" w:color="auto" w:fill="auto"/>
            <w:vAlign w:val="center"/>
          </w:tcPr>
          <w:p w:rsidR="00326327" w:rsidRPr="00E13E3B" w:rsidRDefault="00326327" w:rsidP="00326327">
            <w:pPr>
              <w:spacing w:after="0" w:line="240" w:lineRule="auto"/>
              <w:jc w:val="left"/>
              <w:rPr>
                <w:rFonts w:ascii="Times New Roman" w:eastAsia="Times New Roman" w:hAnsi="Times New Roman" w:cs="Times New Roman"/>
                <w:color w:val="000000"/>
                <w:sz w:val="20"/>
                <w:szCs w:val="20"/>
                <w:lang w:eastAsia="ru-RU"/>
              </w:rPr>
            </w:pPr>
          </w:p>
        </w:tc>
        <w:tc>
          <w:tcPr>
            <w:tcW w:w="1151" w:type="dxa"/>
            <w:vMerge/>
            <w:tcBorders>
              <w:left w:val="nil"/>
              <w:bottom w:val="single" w:sz="4" w:space="0" w:color="auto"/>
              <w:right w:val="single" w:sz="4" w:space="0" w:color="auto"/>
            </w:tcBorders>
            <w:shd w:val="clear" w:color="auto" w:fill="auto"/>
            <w:vAlign w:val="center"/>
          </w:tcPr>
          <w:p w:rsidR="00326327" w:rsidRPr="00E13E3B" w:rsidRDefault="00326327" w:rsidP="00326327">
            <w:pPr>
              <w:spacing w:after="0" w:line="240" w:lineRule="auto"/>
              <w:rPr>
                <w:rFonts w:ascii="Times New Roman" w:eastAsia="Times New Roman" w:hAnsi="Times New Roman" w:cs="Times New Roman"/>
                <w:color w:val="000000"/>
                <w:sz w:val="20"/>
                <w:szCs w:val="20"/>
                <w:lang w:eastAsia="ru-RU"/>
              </w:rPr>
            </w:pPr>
          </w:p>
        </w:tc>
        <w:tc>
          <w:tcPr>
            <w:tcW w:w="1543" w:type="dxa"/>
            <w:tcBorders>
              <w:top w:val="nil"/>
              <w:left w:val="nil"/>
              <w:bottom w:val="single" w:sz="4" w:space="0" w:color="auto"/>
              <w:right w:val="single" w:sz="4" w:space="0" w:color="auto"/>
            </w:tcBorders>
            <w:shd w:val="clear" w:color="auto" w:fill="auto"/>
            <w:vAlign w:val="center"/>
          </w:tcPr>
          <w:p w:rsidR="00326327" w:rsidRPr="00E13E3B" w:rsidRDefault="00326327" w:rsidP="00326327">
            <w:pPr>
              <w:spacing w:after="0" w:line="240" w:lineRule="auto"/>
              <w:jc w:val="left"/>
              <w:rPr>
                <w:rFonts w:ascii="Times New Roman" w:eastAsia="Times New Roman" w:hAnsi="Times New Roman" w:cs="Times New Roman"/>
                <w:color w:val="000000"/>
                <w:sz w:val="20"/>
                <w:szCs w:val="20"/>
                <w:lang w:eastAsia="ru-RU"/>
              </w:rPr>
            </w:pPr>
            <w:r w:rsidRPr="00E13E3B">
              <w:rPr>
                <w:rFonts w:ascii="Times New Roman" w:eastAsia="Times New Roman" w:hAnsi="Times New Roman" w:cs="Times New Roman"/>
                <w:sz w:val="18"/>
                <w:szCs w:val="18"/>
                <w:lang w:eastAsia="ru-RU"/>
              </w:rPr>
              <w:t>Внебюджетные источники</w:t>
            </w:r>
          </w:p>
        </w:tc>
        <w:tc>
          <w:tcPr>
            <w:tcW w:w="991" w:type="dxa"/>
            <w:tcBorders>
              <w:top w:val="nil"/>
              <w:left w:val="nil"/>
              <w:bottom w:val="single" w:sz="4" w:space="0" w:color="auto"/>
              <w:right w:val="single" w:sz="4" w:space="0" w:color="auto"/>
            </w:tcBorders>
            <w:shd w:val="clear" w:color="auto" w:fill="auto"/>
            <w:vAlign w:val="center"/>
          </w:tcPr>
          <w:p w:rsidR="00326327" w:rsidRPr="00E13E3B" w:rsidRDefault="00326327" w:rsidP="00326327">
            <w:r w:rsidRPr="00E13E3B">
              <w:rPr>
                <w:rFonts w:ascii="Times New Roman" w:eastAsia="Times New Roman" w:hAnsi="Times New Roman" w:cs="Times New Roman"/>
                <w:sz w:val="18"/>
                <w:szCs w:val="18"/>
                <w:lang w:eastAsia="ru-RU"/>
              </w:rPr>
              <w:t>0</w:t>
            </w:r>
          </w:p>
        </w:tc>
        <w:tc>
          <w:tcPr>
            <w:tcW w:w="931" w:type="dxa"/>
            <w:tcBorders>
              <w:top w:val="nil"/>
              <w:left w:val="nil"/>
              <w:bottom w:val="single" w:sz="4" w:space="0" w:color="auto"/>
              <w:right w:val="single" w:sz="4" w:space="0" w:color="auto"/>
            </w:tcBorders>
            <w:shd w:val="clear" w:color="auto" w:fill="auto"/>
            <w:vAlign w:val="center"/>
          </w:tcPr>
          <w:p w:rsidR="00326327" w:rsidRPr="00E13E3B" w:rsidRDefault="00326327" w:rsidP="00326327">
            <w:r w:rsidRPr="00E13E3B">
              <w:rPr>
                <w:rFonts w:ascii="Times New Roman" w:eastAsia="Times New Roman" w:hAnsi="Times New Roman" w:cs="Times New Roman"/>
                <w:sz w:val="18"/>
                <w:szCs w:val="18"/>
                <w:lang w:eastAsia="ru-RU"/>
              </w:rPr>
              <w:t>0</w:t>
            </w:r>
          </w:p>
        </w:tc>
        <w:tc>
          <w:tcPr>
            <w:tcW w:w="900" w:type="dxa"/>
            <w:tcBorders>
              <w:top w:val="nil"/>
              <w:left w:val="nil"/>
              <w:bottom w:val="single" w:sz="4" w:space="0" w:color="auto"/>
              <w:right w:val="single" w:sz="4" w:space="0" w:color="auto"/>
            </w:tcBorders>
            <w:shd w:val="clear" w:color="auto" w:fill="auto"/>
            <w:vAlign w:val="center"/>
          </w:tcPr>
          <w:p w:rsidR="00326327" w:rsidRPr="00E13E3B" w:rsidRDefault="00326327" w:rsidP="00326327">
            <w:r w:rsidRPr="00E13E3B">
              <w:rPr>
                <w:rFonts w:ascii="Times New Roman" w:eastAsia="Times New Roman" w:hAnsi="Times New Roman" w:cs="Times New Roman"/>
                <w:sz w:val="18"/>
                <w:szCs w:val="18"/>
                <w:lang w:eastAsia="ru-RU"/>
              </w:rPr>
              <w:t>0</w:t>
            </w:r>
          </w:p>
        </w:tc>
        <w:tc>
          <w:tcPr>
            <w:tcW w:w="951" w:type="dxa"/>
            <w:tcBorders>
              <w:top w:val="nil"/>
              <w:left w:val="nil"/>
              <w:bottom w:val="single" w:sz="4" w:space="0" w:color="auto"/>
              <w:right w:val="single" w:sz="4" w:space="0" w:color="auto"/>
            </w:tcBorders>
            <w:shd w:val="clear" w:color="auto" w:fill="auto"/>
            <w:vAlign w:val="center"/>
          </w:tcPr>
          <w:p w:rsidR="00326327" w:rsidRPr="00E13E3B" w:rsidRDefault="00326327" w:rsidP="00326327">
            <w:r w:rsidRPr="00E13E3B">
              <w:rPr>
                <w:rFonts w:ascii="Times New Roman" w:eastAsia="Times New Roman" w:hAnsi="Times New Roman" w:cs="Times New Roman"/>
                <w:sz w:val="18"/>
                <w:szCs w:val="18"/>
                <w:lang w:eastAsia="ru-RU"/>
              </w:rPr>
              <w:t>0</w:t>
            </w:r>
          </w:p>
        </w:tc>
        <w:tc>
          <w:tcPr>
            <w:tcW w:w="850" w:type="dxa"/>
            <w:tcBorders>
              <w:top w:val="nil"/>
              <w:left w:val="nil"/>
              <w:bottom w:val="single" w:sz="4" w:space="0" w:color="auto"/>
              <w:right w:val="single" w:sz="4" w:space="0" w:color="auto"/>
            </w:tcBorders>
            <w:shd w:val="clear" w:color="auto" w:fill="auto"/>
            <w:vAlign w:val="center"/>
          </w:tcPr>
          <w:p w:rsidR="00326327" w:rsidRPr="00E13E3B" w:rsidRDefault="00326327" w:rsidP="00326327">
            <w:r w:rsidRPr="00E13E3B">
              <w:rPr>
                <w:rFonts w:ascii="Times New Roman" w:eastAsia="Times New Roman" w:hAnsi="Times New Roman" w:cs="Times New Roman"/>
                <w:sz w:val="18"/>
                <w:szCs w:val="18"/>
                <w:lang w:eastAsia="ru-RU"/>
              </w:rPr>
              <w:t>0</w:t>
            </w:r>
          </w:p>
        </w:tc>
        <w:tc>
          <w:tcPr>
            <w:tcW w:w="851" w:type="dxa"/>
            <w:tcBorders>
              <w:top w:val="nil"/>
              <w:left w:val="nil"/>
              <w:bottom w:val="single" w:sz="4" w:space="0" w:color="auto"/>
              <w:right w:val="single" w:sz="4" w:space="0" w:color="auto"/>
            </w:tcBorders>
            <w:shd w:val="clear" w:color="auto" w:fill="auto"/>
            <w:vAlign w:val="center"/>
          </w:tcPr>
          <w:p w:rsidR="00326327" w:rsidRPr="00E13E3B" w:rsidRDefault="00326327" w:rsidP="00326327">
            <w:r w:rsidRPr="00E13E3B">
              <w:rPr>
                <w:rFonts w:ascii="Times New Roman" w:eastAsia="Times New Roman" w:hAnsi="Times New Roman" w:cs="Times New Roman"/>
                <w:sz w:val="18"/>
                <w:szCs w:val="18"/>
                <w:lang w:eastAsia="ru-RU"/>
              </w:rPr>
              <w:t>0</w:t>
            </w:r>
          </w:p>
        </w:tc>
        <w:tc>
          <w:tcPr>
            <w:tcW w:w="819" w:type="dxa"/>
            <w:tcBorders>
              <w:top w:val="nil"/>
              <w:left w:val="nil"/>
              <w:bottom w:val="single" w:sz="4" w:space="0" w:color="auto"/>
              <w:right w:val="single" w:sz="4" w:space="0" w:color="auto"/>
            </w:tcBorders>
            <w:shd w:val="clear" w:color="auto" w:fill="auto"/>
            <w:vAlign w:val="center"/>
          </w:tcPr>
          <w:p w:rsidR="00326327" w:rsidRPr="00E13E3B" w:rsidRDefault="00326327" w:rsidP="00326327">
            <w:r w:rsidRPr="00E13E3B">
              <w:rPr>
                <w:rFonts w:ascii="Times New Roman" w:eastAsia="Times New Roman" w:hAnsi="Times New Roman" w:cs="Times New Roman"/>
                <w:sz w:val="18"/>
                <w:szCs w:val="18"/>
                <w:lang w:eastAsia="ru-RU"/>
              </w:rPr>
              <w:t>0</w:t>
            </w:r>
          </w:p>
        </w:tc>
        <w:tc>
          <w:tcPr>
            <w:tcW w:w="576" w:type="dxa"/>
            <w:tcBorders>
              <w:top w:val="nil"/>
              <w:left w:val="nil"/>
              <w:bottom w:val="single" w:sz="4" w:space="0" w:color="auto"/>
              <w:right w:val="single" w:sz="4" w:space="0" w:color="auto"/>
            </w:tcBorders>
            <w:shd w:val="clear" w:color="auto" w:fill="auto"/>
            <w:vAlign w:val="center"/>
          </w:tcPr>
          <w:p w:rsidR="00326327" w:rsidRPr="00E13E3B" w:rsidRDefault="00326327" w:rsidP="00326327">
            <w:r w:rsidRPr="00E13E3B">
              <w:rPr>
                <w:rFonts w:ascii="Times New Roman" w:eastAsia="Times New Roman" w:hAnsi="Times New Roman" w:cs="Times New Roman"/>
                <w:sz w:val="18"/>
                <w:szCs w:val="18"/>
                <w:lang w:eastAsia="ru-RU"/>
              </w:rPr>
              <w:t>0</w:t>
            </w:r>
          </w:p>
        </w:tc>
        <w:tc>
          <w:tcPr>
            <w:tcW w:w="576" w:type="dxa"/>
            <w:tcBorders>
              <w:top w:val="nil"/>
              <w:left w:val="nil"/>
              <w:bottom w:val="single" w:sz="4" w:space="0" w:color="auto"/>
              <w:right w:val="single" w:sz="4" w:space="0" w:color="auto"/>
            </w:tcBorders>
            <w:shd w:val="clear" w:color="auto" w:fill="auto"/>
            <w:vAlign w:val="center"/>
          </w:tcPr>
          <w:p w:rsidR="00326327" w:rsidRPr="00E13E3B" w:rsidRDefault="00326327" w:rsidP="00326327">
            <w:r w:rsidRPr="00E13E3B">
              <w:rPr>
                <w:rFonts w:ascii="Times New Roman" w:eastAsia="Times New Roman" w:hAnsi="Times New Roman" w:cs="Times New Roman"/>
                <w:sz w:val="18"/>
                <w:szCs w:val="18"/>
                <w:lang w:eastAsia="ru-RU"/>
              </w:rPr>
              <w:t>0</w:t>
            </w:r>
          </w:p>
        </w:tc>
        <w:tc>
          <w:tcPr>
            <w:tcW w:w="1517" w:type="dxa"/>
            <w:vMerge/>
            <w:tcBorders>
              <w:left w:val="nil"/>
              <w:bottom w:val="single" w:sz="4" w:space="0" w:color="auto"/>
              <w:right w:val="single" w:sz="4" w:space="0" w:color="auto"/>
            </w:tcBorders>
            <w:shd w:val="clear" w:color="auto" w:fill="auto"/>
            <w:vAlign w:val="center"/>
          </w:tcPr>
          <w:p w:rsidR="00326327" w:rsidRPr="00E13E3B" w:rsidRDefault="00326327" w:rsidP="00326327">
            <w:pPr>
              <w:spacing w:after="0" w:line="240" w:lineRule="auto"/>
              <w:rPr>
                <w:rFonts w:ascii="Times New Roman" w:eastAsia="Times New Roman" w:hAnsi="Times New Roman" w:cs="Times New Roman"/>
                <w:color w:val="000000"/>
                <w:sz w:val="20"/>
                <w:szCs w:val="20"/>
                <w:lang w:eastAsia="ru-RU"/>
              </w:rPr>
            </w:pPr>
          </w:p>
        </w:tc>
        <w:tc>
          <w:tcPr>
            <w:tcW w:w="1473" w:type="dxa"/>
            <w:vMerge/>
            <w:tcBorders>
              <w:left w:val="nil"/>
              <w:bottom w:val="single" w:sz="4" w:space="0" w:color="auto"/>
              <w:right w:val="single" w:sz="4" w:space="0" w:color="auto"/>
            </w:tcBorders>
            <w:shd w:val="clear" w:color="auto" w:fill="auto"/>
            <w:vAlign w:val="center"/>
          </w:tcPr>
          <w:p w:rsidR="00326327" w:rsidRPr="00E13E3B" w:rsidRDefault="00326327" w:rsidP="00326327">
            <w:pPr>
              <w:spacing w:after="0" w:line="240" w:lineRule="auto"/>
              <w:jc w:val="left"/>
              <w:rPr>
                <w:rFonts w:ascii="Times New Roman" w:eastAsia="Times New Roman" w:hAnsi="Times New Roman" w:cs="Times New Roman"/>
                <w:color w:val="000000"/>
                <w:sz w:val="20"/>
                <w:szCs w:val="20"/>
                <w:lang w:eastAsia="ru-RU"/>
              </w:rPr>
            </w:pPr>
          </w:p>
        </w:tc>
      </w:tr>
      <w:tr w:rsidR="00326327" w:rsidRPr="00E13E3B" w:rsidTr="00951D72">
        <w:trPr>
          <w:trHeight w:val="1530"/>
          <w:jc w:val="center"/>
        </w:trPr>
        <w:tc>
          <w:tcPr>
            <w:tcW w:w="621" w:type="dxa"/>
            <w:vMerge w:val="restart"/>
            <w:tcBorders>
              <w:top w:val="nil"/>
              <w:left w:val="single" w:sz="4" w:space="0" w:color="auto"/>
              <w:right w:val="single" w:sz="4" w:space="0" w:color="auto"/>
            </w:tcBorders>
            <w:shd w:val="clear" w:color="auto" w:fill="auto"/>
            <w:vAlign w:val="center"/>
          </w:tcPr>
          <w:p w:rsidR="00326327" w:rsidRPr="00E13E3B" w:rsidRDefault="00861497" w:rsidP="00326327">
            <w:pPr>
              <w:spacing w:after="0" w:line="240" w:lineRule="auto"/>
              <w:jc w:val="left"/>
              <w:rPr>
                <w:rFonts w:ascii="Times New Roman" w:eastAsia="Times New Roman" w:hAnsi="Times New Roman" w:cs="Times New Roman"/>
                <w:sz w:val="18"/>
                <w:szCs w:val="18"/>
                <w:lang w:eastAsia="ru-RU"/>
              </w:rPr>
            </w:pPr>
            <w:r w:rsidRPr="00E13E3B">
              <w:rPr>
                <w:rFonts w:ascii="Times New Roman" w:eastAsia="Times New Roman" w:hAnsi="Times New Roman" w:cs="Times New Roman"/>
                <w:sz w:val="18"/>
                <w:szCs w:val="18"/>
                <w:lang w:eastAsia="ru-RU"/>
              </w:rPr>
              <w:t>1.4</w:t>
            </w:r>
          </w:p>
        </w:tc>
        <w:tc>
          <w:tcPr>
            <w:tcW w:w="1926" w:type="dxa"/>
            <w:vMerge w:val="restart"/>
            <w:tcBorders>
              <w:top w:val="nil"/>
              <w:left w:val="nil"/>
              <w:right w:val="single" w:sz="4" w:space="0" w:color="auto"/>
            </w:tcBorders>
            <w:shd w:val="clear" w:color="auto" w:fill="auto"/>
            <w:vAlign w:val="center"/>
          </w:tcPr>
          <w:p w:rsidR="00326327" w:rsidRPr="00E13E3B" w:rsidRDefault="00326327" w:rsidP="00326327">
            <w:pPr>
              <w:spacing w:after="0" w:line="240" w:lineRule="auto"/>
              <w:jc w:val="left"/>
              <w:rPr>
                <w:rFonts w:ascii="Times New Roman" w:eastAsia="Times New Roman" w:hAnsi="Times New Roman" w:cs="Times New Roman"/>
                <w:color w:val="000000"/>
                <w:sz w:val="20"/>
                <w:szCs w:val="20"/>
                <w:lang w:eastAsia="ru-RU"/>
              </w:rPr>
            </w:pPr>
            <w:r w:rsidRPr="00E13E3B">
              <w:rPr>
                <w:rFonts w:ascii="Times New Roman" w:eastAsia="Times New Roman" w:hAnsi="Times New Roman" w:cs="Times New Roman"/>
                <w:color w:val="000000"/>
                <w:sz w:val="20"/>
                <w:szCs w:val="20"/>
                <w:lang w:eastAsia="ru-RU"/>
              </w:rPr>
              <w:t>Меропри</w:t>
            </w:r>
            <w:r w:rsidR="00861497" w:rsidRPr="00E13E3B">
              <w:rPr>
                <w:rFonts w:ascii="Times New Roman" w:eastAsia="Times New Roman" w:hAnsi="Times New Roman" w:cs="Times New Roman"/>
                <w:color w:val="000000"/>
                <w:sz w:val="20"/>
                <w:szCs w:val="20"/>
                <w:lang w:eastAsia="ru-RU"/>
              </w:rPr>
              <w:t>ятие 4</w:t>
            </w:r>
            <w:r w:rsidRPr="00E13E3B">
              <w:rPr>
                <w:rFonts w:ascii="Times New Roman" w:eastAsia="Times New Roman" w:hAnsi="Times New Roman" w:cs="Times New Roman"/>
                <w:color w:val="000000"/>
                <w:sz w:val="20"/>
                <w:szCs w:val="20"/>
                <w:lang w:eastAsia="ru-RU"/>
              </w:rPr>
              <w:t>.                                               Установка, замена, поверка приборов учёта энергетических ресурсов в муниципальных учреждениях по работе с молодёжью</w:t>
            </w:r>
          </w:p>
        </w:tc>
        <w:tc>
          <w:tcPr>
            <w:tcW w:w="1151" w:type="dxa"/>
            <w:vMerge w:val="restart"/>
            <w:tcBorders>
              <w:top w:val="nil"/>
              <w:left w:val="nil"/>
              <w:right w:val="single" w:sz="4" w:space="0" w:color="auto"/>
            </w:tcBorders>
            <w:shd w:val="clear" w:color="auto" w:fill="auto"/>
            <w:vAlign w:val="center"/>
          </w:tcPr>
          <w:p w:rsidR="00326327" w:rsidRPr="00E13E3B" w:rsidRDefault="00326327" w:rsidP="00326327">
            <w:pPr>
              <w:spacing w:after="0" w:line="240" w:lineRule="auto"/>
              <w:rPr>
                <w:rFonts w:ascii="Times New Roman" w:eastAsia="Times New Roman" w:hAnsi="Times New Roman" w:cs="Times New Roman"/>
                <w:color w:val="000000"/>
                <w:sz w:val="20"/>
                <w:szCs w:val="20"/>
                <w:lang w:eastAsia="ru-RU"/>
              </w:rPr>
            </w:pPr>
            <w:r w:rsidRPr="00E13E3B">
              <w:rPr>
                <w:rFonts w:ascii="Times New Roman" w:eastAsia="Times New Roman" w:hAnsi="Times New Roman" w:cs="Times New Roman"/>
                <w:color w:val="000000"/>
                <w:sz w:val="20"/>
                <w:szCs w:val="20"/>
                <w:lang w:eastAsia="ru-RU"/>
              </w:rPr>
              <w:t>2018-2024</w:t>
            </w:r>
          </w:p>
        </w:tc>
        <w:tc>
          <w:tcPr>
            <w:tcW w:w="1543" w:type="dxa"/>
            <w:tcBorders>
              <w:top w:val="nil"/>
              <w:left w:val="nil"/>
              <w:bottom w:val="single" w:sz="4" w:space="0" w:color="auto"/>
              <w:right w:val="single" w:sz="4" w:space="0" w:color="auto"/>
            </w:tcBorders>
            <w:shd w:val="clear" w:color="auto" w:fill="auto"/>
            <w:vAlign w:val="center"/>
          </w:tcPr>
          <w:p w:rsidR="00326327" w:rsidRPr="00E13E3B" w:rsidRDefault="00326327" w:rsidP="00326327">
            <w:pPr>
              <w:spacing w:after="0" w:line="240" w:lineRule="auto"/>
              <w:jc w:val="left"/>
              <w:rPr>
                <w:rFonts w:ascii="Times New Roman" w:eastAsia="Times New Roman" w:hAnsi="Times New Roman" w:cs="Times New Roman"/>
                <w:color w:val="000000"/>
                <w:sz w:val="20"/>
                <w:szCs w:val="20"/>
                <w:lang w:eastAsia="ru-RU"/>
              </w:rPr>
            </w:pPr>
            <w:r w:rsidRPr="00E13E3B">
              <w:rPr>
                <w:rFonts w:ascii="Times New Roman" w:eastAsia="Times New Roman" w:hAnsi="Times New Roman" w:cs="Times New Roman"/>
                <w:color w:val="000000"/>
                <w:sz w:val="20"/>
                <w:szCs w:val="20"/>
                <w:lang w:eastAsia="ru-RU"/>
              </w:rPr>
              <w:t>Средства бюджета Городского округа Подольск</w:t>
            </w:r>
          </w:p>
        </w:tc>
        <w:tc>
          <w:tcPr>
            <w:tcW w:w="991" w:type="dxa"/>
            <w:tcBorders>
              <w:top w:val="nil"/>
              <w:left w:val="nil"/>
              <w:bottom w:val="single" w:sz="4" w:space="0" w:color="auto"/>
              <w:right w:val="single" w:sz="4" w:space="0" w:color="auto"/>
            </w:tcBorders>
            <w:shd w:val="clear" w:color="auto" w:fill="auto"/>
            <w:vAlign w:val="center"/>
          </w:tcPr>
          <w:p w:rsidR="00326327" w:rsidRPr="00E13E3B" w:rsidRDefault="00326327" w:rsidP="00326327">
            <w:pPr>
              <w:spacing w:after="0" w:line="240" w:lineRule="auto"/>
              <w:rPr>
                <w:rFonts w:ascii="Times New Roman" w:eastAsia="Times New Roman" w:hAnsi="Times New Roman" w:cs="Times New Roman"/>
                <w:color w:val="000000"/>
                <w:lang w:eastAsia="ru-RU"/>
              </w:rPr>
            </w:pPr>
            <w:r w:rsidRPr="00E13E3B">
              <w:rPr>
                <w:rFonts w:ascii="Times New Roman" w:eastAsia="Times New Roman" w:hAnsi="Times New Roman" w:cs="Times New Roman"/>
                <w:color w:val="000000"/>
                <w:lang w:eastAsia="ru-RU"/>
              </w:rPr>
              <w:t>80,6</w:t>
            </w:r>
          </w:p>
        </w:tc>
        <w:tc>
          <w:tcPr>
            <w:tcW w:w="931" w:type="dxa"/>
            <w:tcBorders>
              <w:top w:val="nil"/>
              <w:left w:val="nil"/>
              <w:bottom w:val="single" w:sz="4" w:space="0" w:color="auto"/>
              <w:right w:val="single" w:sz="4" w:space="0" w:color="auto"/>
            </w:tcBorders>
            <w:shd w:val="clear" w:color="auto" w:fill="auto"/>
            <w:vAlign w:val="center"/>
          </w:tcPr>
          <w:p w:rsidR="00122A86" w:rsidRPr="00E13E3B" w:rsidRDefault="00951D72" w:rsidP="00122A86">
            <w:pPr>
              <w:spacing w:after="0" w:line="240" w:lineRule="auto"/>
              <w:rPr>
                <w:rFonts w:ascii="Times New Roman" w:eastAsia="Times New Roman" w:hAnsi="Times New Roman" w:cs="Times New Roman"/>
                <w:b/>
                <w:bCs/>
                <w:color w:val="000000"/>
                <w:sz w:val="18"/>
                <w:szCs w:val="18"/>
                <w:lang w:eastAsia="ru-RU"/>
              </w:rPr>
            </w:pPr>
            <w:r w:rsidRPr="00E13E3B">
              <w:rPr>
                <w:rFonts w:ascii="Times New Roman" w:eastAsia="Times New Roman" w:hAnsi="Times New Roman" w:cs="Times New Roman"/>
                <w:b/>
                <w:bCs/>
                <w:color w:val="000000"/>
                <w:sz w:val="18"/>
                <w:szCs w:val="18"/>
                <w:lang w:eastAsia="ru-RU"/>
              </w:rPr>
              <w:t>378,7</w:t>
            </w:r>
          </w:p>
        </w:tc>
        <w:tc>
          <w:tcPr>
            <w:tcW w:w="900" w:type="dxa"/>
            <w:tcBorders>
              <w:top w:val="nil"/>
              <w:left w:val="nil"/>
              <w:bottom w:val="single" w:sz="4" w:space="0" w:color="auto"/>
              <w:right w:val="single" w:sz="4" w:space="0" w:color="auto"/>
            </w:tcBorders>
            <w:shd w:val="clear" w:color="auto" w:fill="auto"/>
            <w:vAlign w:val="center"/>
          </w:tcPr>
          <w:p w:rsidR="00326327" w:rsidRPr="00E13E3B" w:rsidRDefault="00326327" w:rsidP="00326327">
            <w:pPr>
              <w:spacing w:after="0" w:line="240" w:lineRule="auto"/>
              <w:rPr>
                <w:rFonts w:ascii="Times New Roman" w:eastAsia="Times New Roman" w:hAnsi="Times New Roman" w:cs="Times New Roman"/>
                <w:color w:val="000000"/>
                <w:sz w:val="20"/>
                <w:szCs w:val="20"/>
                <w:lang w:eastAsia="ru-RU"/>
              </w:rPr>
            </w:pPr>
            <w:r w:rsidRPr="00E13E3B">
              <w:rPr>
                <w:rFonts w:ascii="Times New Roman" w:eastAsia="Times New Roman" w:hAnsi="Times New Roman" w:cs="Times New Roman"/>
                <w:color w:val="000000"/>
                <w:sz w:val="20"/>
                <w:szCs w:val="20"/>
                <w:lang w:eastAsia="ru-RU"/>
              </w:rPr>
              <w:t>97,7</w:t>
            </w:r>
          </w:p>
        </w:tc>
        <w:tc>
          <w:tcPr>
            <w:tcW w:w="951" w:type="dxa"/>
            <w:tcBorders>
              <w:top w:val="nil"/>
              <w:left w:val="nil"/>
              <w:bottom w:val="single" w:sz="4" w:space="0" w:color="auto"/>
              <w:right w:val="single" w:sz="4" w:space="0" w:color="auto"/>
            </w:tcBorders>
            <w:shd w:val="clear" w:color="auto" w:fill="auto"/>
            <w:vAlign w:val="center"/>
          </w:tcPr>
          <w:p w:rsidR="00326327" w:rsidRPr="00E13E3B" w:rsidRDefault="00951D72" w:rsidP="00326327">
            <w:pPr>
              <w:spacing w:after="0" w:line="240" w:lineRule="auto"/>
              <w:rPr>
                <w:rFonts w:ascii="Times New Roman" w:eastAsia="Times New Roman" w:hAnsi="Times New Roman" w:cs="Times New Roman"/>
                <w:color w:val="000000"/>
                <w:sz w:val="20"/>
                <w:szCs w:val="20"/>
                <w:lang w:eastAsia="ru-RU"/>
              </w:rPr>
            </w:pPr>
            <w:r w:rsidRPr="00E13E3B">
              <w:rPr>
                <w:rFonts w:ascii="Times New Roman" w:eastAsia="Times New Roman" w:hAnsi="Times New Roman" w:cs="Times New Roman"/>
                <w:color w:val="000000"/>
                <w:sz w:val="20"/>
                <w:szCs w:val="20"/>
                <w:lang w:eastAsia="ru-RU"/>
              </w:rPr>
              <w:t>0</w:t>
            </w:r>
          </w:p>
        </w:tc>
        <w:tc>
          <w:tcPr>
            <w:tcW w:w="850" w:type="dxa"/>
            <w:tcBorders>
              <w:top w:val="nil"/>
              <w:left w:val="nil"/>
              <w:bottom w:val="single" w:sz="4" w:space="0" w:color="auto"/>
              <w:right w:val="single" w:sz="4" w:space="0" w:color="auto"/>
            </w:tcBorders>
            <w:shd w:val="clear" w:color="auto" w:fill="auto"/>
            <w:vAlign w:val="center"/>
          </w:tcPr>
          <w:p w:rsidR="00326327" w:rsidRPr="00E13E3B" w:rsidRDefault="00326327" w:rsidP="00326327">
            <w:pPr>
              <w:spacing w:after="0" w:line="240" w:lineRule="auto"/>
              <w:rPr>
                <w:rFonts w:ascii="Times New Roman" w:eastAsia="Times New Roman" w:hAnsi="Times New Roman" w:cs="Times New Roman"/>
                <w:color w:val="000000"/>
                <w:sz w:val="20"/>
                <w:szCs w:val="20"/>
                <w:lang w:eastAsia="ru-RU"/>
              </w:rPr>
            </w:pPr>
            <w:r w:rsidRPr="00E13E3B">
              <w:rPr>
                <w:rFonts w:ascii="Times New Roman" w:eastAsia="Times New Roman" w:hAnsi="Times New Roman" w:cs="Times New Roman"/>
                <w:color w:val="000000"/>
                <w:sz w:val="20"/>
                <w:szCs w:val="20"/>
                <w:lang w:eastAsia="ru-RU"/>
              </w:rPr>
              <w:t>140</w:t>
            </w:r>
          </w:p>
        </w:tc>
        <w:tc>
          <w:tcPr>
            <w:tcW w:w="851" w:type="dxa"/>
            <w:tcBorders>
              <w:top w:val="nil"/>
              <w:left w:val="nil"/>
              <w:bottom w:val="single" w:sz="4" w:space="0" w:color="auto"/>
              <w:right w:val="single" w:sz="4" w:space="0" w:color="auto"/>
            </w:tcBorders>
            <w:shd w:val="clear" w:color="auto" w:fill="auto"/>
            <w:vAlign w:val="center"/>
          </w:tcPr>
          <w:p w:rsidR="00326327" w:rsidRPr="00E13E3B" w:rsidRDefault="00326327" w:rsidP="00326327">
            <w:pPr>
              <w:spacing w:after="0" w:line="240" w:lineRule="auto"/>
              <w:rPr>
                <w:rFonts w:ascii="Times New Roman" w:eastAsia="Times New Roman" w:hAnsi="Times New Roman" w:cs="Times New Roman"/>
                <w:color w:val="000000"/>
                <w:sz w:val="20"/>
                <w:szCs w:val="20"/>
                <w:lang w:eastAsia="ru-RU"/>
              </w:rPr>
            </w:pPr>
            <w:r w:rsidRPr="00E13E3B">
              <w:rPr>
                <w:rFonts w:ascii="Times New Roman" w:eastAsia="Times New Roman" w:hAnsi="Times New Roman" w:cs="Times New Roman"/>
                <w:color w:val="000000"/>
                <w:sz w:val="20"/>
                <w:szCs w:val="20"/>
                <w:lang w:eastAsia="ru-RU"/>
              </w:rPr>
              <w:t>141</w:t>
            </w:r>
          </w:p>
        </w:tc>
        <w:tc>
          <w:tcPr>
            <w:tcW w:w="819" w:type="dxa"/>
            <w:tcBorders>
              <w:top w:val="nil"/>
              <w:left w:val="nil"/>
              <w:bottom w:val="single" w:sz="4" w:space="0" w:color="auto"/>
              <w:right w:val="single" w:sz="4" w:space="0" w:color="auto"/>
            </w:tcBorders>
            <w:shd w:val="clear" w:color="auto" w:fill="auto"/>
            <w:vAlign w:val="center"/>
          </w:tcPr>
          <w:p w:rsidR="00326327" w:rsidRPr="00E13E3B" w:rsidRDefault="00326327" w:rsidP="00326327">
            <w:pPr>
              <w:spacing w:after="0" w:line="240" w:lineRule="auto"/>
              <w:rPr>
                <w:rFonts w:ascii="Times New Roman" w:eastAsia="Times New Roman" w:hAnsi="Times New Roman" w:cs="Times New Roman"/>
                <w:color w:val="000000"/>
                <w:sz w:val="20"/>
                <w:szCs w:val="20"/>
                <w:lang w:eastAsia="ru-RU"/>
              </w:rPr>
            </w:pPr>
            <w:r w:rsidRPr="00E13E3B">
              <w:rPr>
                <w:rFonts w:ascii="Times New Roman" w:eastAsia="Times New Roman" w:hAnsi="Times New Roman" w:cs="Times New Roman"/>
                <w:color w:val="000000"/>
                <w:sz w:val="20"/>
                <w:szCs w:val="20"/>
                <w:lang w:eastAsia="ru-RU"/>
              </w:rPr>
              <w:t>0</w:t>
            </w:r>
          </w:p>
        </w:tc>
        <w:tc>
          <w:tcPr>
            <w:tcW w:w="576" w:type="dxa"/>
            <w:tcBorders>
              <w:top w:val="nil"/>
              <w:left w:val="nil"/>
              <w:bottom w:val="single" w:sz="4" w:space="0" w:color="auto"/>
              <w:right w:val="single" w:sz="4" w:space="0" w:color="auto"/>
            </w:tcBorders>
            <w:shd w:val="clear" w:color="auto" w:fill="auto"/>
            <w:vAlign w:val="center"/>
          </w:tcPr>
          <w:p w:rsidR="00326327" w:rsidRPr="00E13E3B" w:rsidRDefault="00326327" w:rsidP="00326327">
            <w:pPr>
              <w:spacing w:after="0" w:line="240" w:lineRule="auto"/>
              <w:rPr>
                <w:rFonts w:ascii="Times New Roman" w:eastAsia="Times New Roman" w:hAnsi="Times New Roman" w:cs="Times New Roman"/>
                <w:color w:val="000000"/>
                <w:sz w:val="18"/>
                <w:szCs w:val="18"/>
                <w:lang w:eastAsia="ru-RU"/>
              </w:rPr>
            </w:pPr>
            <w:r w:rsidRPr="00E13E3B">
              <w:rPr>
                <w:rFonts w:ascii="Times New Roman" w:eastAsia="Times New Roman" w:hAnsi="Times New Roman" w:cs="Times New Roman"/>
                <w:color w:val="000000"/>
                <w:sz w:val="18"/>
                <w:szCs w:val="18"/>
                <w:lang w:eastAsia="ru-RU"/>
              </w:rPr>
              <w:t>0</w:t>
            </w:r>
          </w:p>
        </w:tc>
        <w:tc>
          <w:tcPr>
            <w:tcW w:w="576" w:type="dxa"/>
            <w:tcBorders>
              <w:top w:val="nil"/>
              <w:left w:val="nil"/>
              <w:bottom w:val="single" w:sz="4" w:space="0" w:color="auto"/>
              <w:right w:val="single" w:sz="4" w:space="0" w:color="auto"/>
            </w:tcBorders>
            <w:shd w:val="clear" w:color="auto" w:fill="auto"/>
            <w:vAlign w:val="center"/>
          </w:tcPr>
          <w:p w:rsidR="00326327" w:rsidRPr="00E13E3B" w:rsidRDefault="00326327" w:rsidP="00326327">
            <w:pPr>
              <w:spacing w:after="0" w:line="240" w:lineRule="auto"/>
              <w:rPr>
                <w:rFonts w:ascii="Times New Roman" w:eastAsia="Times New Roman" w:hAnsi="Times New Roman" w:cs="Times New Roman"/>
                <w:color w:val="000000"/>
                <w:sz w:val="18"/>
                <w:szCs w:val="18"/>
                <w:lang w:eastAsia="ru-RU"/>
              </w:rPr>
            </w:pPr>
            <w:r w:rsidRPr="00E13E3B">
              <w:rPr>
                <w:rFonts w:ascii="Times New Roman" w:eastAsia="Times New Roman" w:hAnsi="Times New Roman" w:cs="Times New Roman"/>
                <w:color w:val="000000"/>
                <w:sz w:val="18"/>
                <w:szCs w:val="18"/>
                <w:lang w:eastAsia="ru-RU"/>
              </w:rPr>
              <w:t>0</w:t>
            </w:r>
          </w:p>
        </w:tc>
        <w:tc>
          <w:tcPr>
            <w:tcW w:w="1517" w:type="dxa"/>
            <w:vMerge w:val="restart"/>
            <w:tcBorders>
              <w:top w:val="nil"/>
              <w:left w:val="nil"/>
              <w:right w:val="single" w:sz="4" w:space="0" w:color="auto"/>
            </w:tcBorders>
            <w:shd w:val="clear" w:color="auto" w:fill="auto"/>
            <w:vAlign w:val="center"/>
          </w:tcPr>
          <w:p w:rsidR="00326327" w:rsidRPr="00E13E3B" w:rsidRDefault="00326327" w:rsidP="00326327">
            <w:pPr>
              <w:spacing w:after="0" w:line="240" w:lineRule="auto"/>
              <w:rPr>
                <w:rFonts w:ascii="Times New Roman" w:eastAsia="Times New Roman" w:hAnsi="Times New Roman" w:cs="Times New Roman"/>
                <w:color w:val="000000"/>
                <w:sz w:val="20"/>
                <w:szCs w:val="20"/>
                <w:lang w:eastAsia="ru-RU"/>
              </w:rPr>
            </w:pPr>
            <w:r w:rsidRPr="00E13E3B">
              <w:rPr>
                <w:rFonts w:ascii="Times New Roman" w:eastAsia="Times New Roman" w:hAnsi="Times New Roman" w:cs="Times New Roman"/>
                <w:color w:val="000000"/>
                <w:sz w:val="20"/>
                <w:szCs w:val="20"/>
                <w:lang w:eastAsia="ru-RU"/>
              </w:rPr>
              <w:t>Комитет по делам молодёжи </w:t>
            </w:r>
          </w:p>
        </w:tc>
        <w:tc>
          <w:tcPr>
            <w:tcW w:w="1473" w:type="dxa"/>
            <w:vMerge w:val="restart"/>
            <w:tcBorders>
              <w:top w:val="nil"/>
              <w:left w:val="nil"/>
              <w:right w:val="single" w:sz="4" w:space="0" w:color="auto"/>
            </w:tcBorders>
            <w:shd w:val="clear" w:color="auto" w:fill="auto"/>
            <w:vAlign w:val="center"/>
          </w:tcPr>
          <w:p w:rsidR="00326327" w:rsidRPr="00E13E3B" w:rsidRDefault="00326327" w:rsidP="00326327">
            <w:pPr>
              <w:spacing w:after="0" w:line="240" w:lineRule="auto"/>
              <w:jc w:val="left"/>
              <w:rPr>
                <w:rFonts w:ascii="Times New Roman" w:eastAsia="Times New Roman" w:hAnsi="Times New Roman" w:cs="Times New Roman"/>
                <w:sz w:val="18"/>
                <w:szCs w:val="18"/>
                <w:lang w:eastAsia="ru-RU"/>
              </w:rPr>
            </w:pPr>
            <w:r w:rsidRPr="00E13E3B">
              <w:rPr>
                <w:rFonts w:ascii="Times New Roman" w:eastAsia="Times New Roman" w:hAnsi="Times New Roman" w:cs="Times New Roman"/>
                <w:color w:val="000000"/>
                <w:sz w:val="20"/>
                <w:szCs w:val="20"/>
                <w:lang w:eastAsia="ru-RU"/>
              </w:rPr>
              <w:t>Установка, замена, поверка приборов учёта энергетических ресурсов в муниципальных учреждениях по работе с молодёжью</w:t>
            </w:r>
          </w:p>
        </w:tc>
      </w:tr>
      <w:tr w:rsidR="00326327" w:rsidRPr="00E13E3B" w:rsidTr="00951D72">
        <w:trPr>
          <w:trHeight w:val="1530"/>
          <w:jc w:val="center"/>
        </w:trPr>
        <w:tc>
          <w:tcPr>
            <w:tcW w:w="621" w:type="dxa"/>
            <w:vMerge/>
            <w:tcBorders>
              <w:left w:val="single" w:sz="4" w:space="0" w:color="auto"/>
              <w:bottom w:val="single" w:sz="4" w:space="0" w:color="auto"/>
              <w:right w:val="single" w:sz="4" w:space="0" w:color="auto"/>
            </w:tcBorders>
            <w:shd w:val="clear" w:color="auto" w:fill="auto"/>
            <w:vAlign w:val="center"/>
          </w:tcPr>
          <w:p w:rsidR="00326327" w:rsidRPr="00E13E3B" w:rsidRDefault="00326327" w:rsidP="00326327">
            <w:pPr>
              <w:spacing w:after="0" w:line="240" w:lineRule="auto"/>
              <w:jc w:val="left"/>
              <w:rPr>
                <w:rFonts w:ascii="Times New Roman" w:eastAsia="Times New Roman" w:hAnsi="Times New Roman" w:cs="Times New Roman"/>
                <w:sz w:val="18"/>
                <w:szCs w:val="18"/>
                <w:lang w:eastAsia="ru-RU"/>
              </w:rPr>
            </w:pPr>
          </w:p>
        </w:tc>
        <w:tc>
          <w:tcPr>
            <w:tcW w:w="1926" w:type="dxa"/>
            <w:vMerge/>
            <w:tcBorders>
              <w:left w:val="nil"/>
              <w:bottom w:val="single" w:sz="4" w:space="0" w:color="auto"/>
              <w:right w:val="single" w:sz="4" w:space="0" w:color="auto"/>
            </w:tcBorders>
            <w:shd w:val="clear" w:color="auto" w:fill="auto"/>
            <w:vAlign w:val="center"/>
          </w:tcPr>
          <w:p w:rsidR="00326327" w:rsidRPr="00E13E3B" w:rsidRDefault="00326327" w:rsidP="00326327">
            <w:pPr>
              <w:spacing w:after="0" w:line="240" w:lineRule="auto"/>
              <w:jc w:val="left"/>
              <w:rPr>
                <w:rFonts w:ascii="Times New Roman" w:eastAsia="Times New Roman" w:hAnsi="Times New Roman" w:cs="Times New Roman"/>
                <w:color w:val="000000"/>
                <w:sz w:val="20"/>
                <w:szCs w:val="20"/>
                <w:lang w:eastAsia="ru-RU"/>
              </w:rPr>
            </w:pPr>
          </w:p>
        </w:tc>
        <w:tc>
          <w:tcPr>
            <w:tcW w:w="1151" w:type="dxa"/>
            <w:vMerge/>
            <w:tcBorders>
              <w:left w:val="nil"/>
              <w:bottom w:val="single" w:sz="4" w:space="0" w:color="auto"/>
              <w:right w:val="single" w:sz="4" w:space="0" w:color="auto"/>
            </w:tcBorders>
            <w:shd w:val="clear" w:color="auto" w:fill="auto"/>
            <w:vAlign w:val="center"/>
          </w:tcPr>
          <w:p w:rsidR="00326327" w:rsidRPr="00E13E3B" w:rsidRDefault="00326327" w:rsidP="00326327">
            <w:pPr>
              <w:spacing w:after="0" w:line="240" w:lineRule="auto"/>
              <w:rPr>
                <w:rFonts w:ascii="Times New Roman" w:eastAsia="Times New Roman" w:hAnsi="Times New Roman" w:cs="Times New Roman"/>
                <w:color w:val="000000"/>
                <w:sz w:val="20"/>
                <w:szCs w:val="20"/>
                <w:lang w:eastAsia="ru-RU"/>
              </w:rPr>
            </w:pPr>
          </w:p>
        </w:tc>
        <w:tc>
          <w:tcPr>
            <w:tcW w:w="1543" w:type="dxa"/>
            <w:tcBorders>
              <w:top w:val="nil"/>
              <w:left w:val="nil"/>
              <w:bottom w:val="single" w:sz="4" w:space="0" w:color="auto"/>
              <w:right w:val="single" w:sz="4" w:space="0" w:color="auto"/>
            </w:tcBorders>
            <w:shd w:val="clear" w:color="auto" w:fill="auto"/>
            <w:vAlign w:val="center"/>
          </w:tcPr>
          <w:p w:rsidR="00326327" w:rsidRPr="00E13E3B" w:rsidRDefault="00326327" w:rsidP="00326327">
            <w:pPr>
              <w:spacing w:after="0" w:line="240" w:lineRule="auto"/>
              <w:jc w:val="left"/>
              <w:rPr>
                <w:rFonts w:ascii="Times New Roman" w:eastAsia="Times New Roman" w:hAnsi="Times New Roman" w:cs="Times New Roman"/>
                <w:color w:val="000000"/>
                <w:sz w:val="20"/>
                <w:szCs w:val="20"/>
                <w:lang w:eastAsia="ru-RU"/>
              </w:rPr>
            </w:pPr>
            <w:r w:rsidRPr="00E13E3B">
              <w:rPr>
                <w:rFonts w:ascii="Times New Roman" w:eastAsia="Times New Roman" w:hAnsi="Times New Roman" w:cs="Times New Roman"/>
                <w:sz w:val="18"/>
                <w:szCs w:val="18"/>
                <w:lang w:eastAsia="ru-RU"/>
              </w:rPr>
              <w:t>Внебюджетные источники</w:t>
            </w:r>
          </w:p>
        </w:tc>
        <w:tc>
          <w:tcPr>
            <w:tcW w:w="991" w:type="dxa"/>
            <w:tcBorders>
              <w:top w:val="nil"/>
              <w:left w:val="nil"/>
              <w:bottom w:val="single" w:sz="4" w:space="0" w:color="auto"/>
              <w:right w:val="single" w:sz="4" w:space="0" w:color="auto"/>
            </w:tcBorders>
            <w:shd w:val="clear" w:color="auto" w:fill="auto"/>
            <w:vAlign w:val="center"/>
          </w:tcPr>
          <w:p w:rsidR="00326327" w:rsidRPr="00E13E3B" w:rsidRDefault="00326327" w:rsidP="00326327">
            <w:r w:rsidRPr="00E13E3B">
              <w:rPr>
                <w:rFonts w:ascii="Times New Roman" w:eastAsia="Times New Roman" w:hAnsi="Times New Roman" w:cs="Times New Roman"/>
                <w:sz w:val="18"/>
                <w:szCs w:val="18"/>
                <w:lang w:eastAsia="ru-RU"/>
              </w:rPr>
              <w:t>0</w:t>
            </w:r>
          </w:p>
        </w:tc>
        <w:tc>
          <w:tcPr>
            <w:tcW w:w="931" w:type="dxa"/>
            <w:tcBorders>
              <w:top w:val="nil"/>
              <w:left w:val="nil"/>
              <w:bottom w:val="single" w:sz="4" w:space="0" w:color="auto"/>
              <w:right w:val="single" w:sz="4" w:space="0" w:color="auto"/>
            </w:tcBorders>
            <w:shd w:val="clear" w:color="auto" w:fill="auto"/>
            <w:vAlign w:val="center"/>
          </w:tcPr>
          <w:p w:rsidR="00326327" w:rsidRPr="00E13E3B" w:rsidRDefault="00326327" w:rsidP="00326327">
            <w:r w:rsidRPr="00E13E3B">
              <w:rPr>
                <w:rFonts w:ascii="Times New Roman" w:eastAsia="Times New Roman" w:hAnsi="Times New Roman" w:cs="Times New Roman"/>
                <w:sz w:val="18"/>
                <w:szCs w:val="18"/>
                <w:lang w:eastAsia="ru-RU"/>
              </w:rPr>
              <w:t>0</w:t>
            </w:r>
          </w:p>
        </w:tc>
        <w:tc>
          <w:tcPr>
            <w:tcW w:w="900" w:type="dxa"/>
            <w:tcBorders>
              <w:top w:val="nil"/>
              <w:left w:val="nil"/>
              <w:bottom w:val="single" w:sz="4" w:space="0" w:color="auto"/>
              <w:right w:val="single" w:sz="4" w:space="0" w:color="auto"/>
            </w:tcBorders>
            <w:shd w:val="clear" w:color="auto" w:fill="auto"/>
            <w:vAlign w:val="center"/>
          </w:tcPr>
          <w:p w:rsidR="00326327" w:rsidRPr="00E13E3B" w:rsidRDefault="00326327" w:rsidP="00326327">
            <w:r w:rsidRPr="00E13E3B">
              <w:rPr>
                <w:rFonts w:ascii="Times New Roman" w:eastAsia="Times New Roman" w:hAnsi="Times New Roman" w:cs="Times New Roman"/>
                <w:sz w:val="18"/>
                <w:szCs w:val="18"/>
                <w:lang w:eastAsia="ru-RU"/>
              </w:rPr>
              <w:t>0</w:t>
            </w:r>
          </w:p>
        </w:tc>
        <w:tc>
          <w:tcPr>
            <w:tcW w:w="951" w:type="dxa"/>
            <w:tcBorders>
              <w:top w:val="nil"/>
              <w:left w:val="nil"/>
              <w:bottom w:val="single" w:sz="4" w:space="0" w:color="auto"/>
              <w:right w:val="single" w:sz="4" w:space="0" w:color="auto"/>
            </w:tcBorders>
            <w:shd w:val="clear" w:color="auto" w:fill="auto"/>
            <w:vAlign w:val="center"/>
          </w:tcPr>
          <w:p w:rsidR="00326327" w:rsidRPr="00E13E3B" w:rsidRDefault="00326327" w:rsidP="00326327">
            <w:r w:rsidRPr="00E13E3B">
              <w:rPr>
                <w:rFonts w:ascii="Times New Roman" w:eastAsia="Times New Roman" w:hAnsi="Times New Roman" w:cs="Times New Roman"/>
                <w:sz w:val="18"/>
                <w:szCs w:val="18"/>
                <w:lang w:eastAsia="ru-RU"/>
              </w:rPr>
              <w:t>0</w:t>
            </w:r>
          </w:p>
        </w:tc>
        <w:tc>
          <w:tcPr>
            <w:tcW w:w="850" w:type="dxa"/>
            <w:tcBorders>
              <w:top w:val="nil"/>
              <w:left w:val="nil"/>
              <w:bottom w:val="single" w:sz="4" w:space="0" w:color="auto"/>
              <w:right w:val="single" w:sz="4" w:space="0" w:color="auto"/>
            </w:tcBorders>
            <w:shd w:val="clear" w:color="auto" w:fill="auto"/>
            <w:vAlign w:val="center"/>
          </w:tcPr>
          <w:p w:rsidR="00326327" w:rsidRPr="00E13E3B" w:rsidRDefault="00326327" w:rsidP="00326327">
            <w:r w:rsidRPr="00E13E3B">
              <w:rPr>
                <w:rFonts w:ascii="Times New Roman" w:eastAsia="Times New Roman" w:hAnsi="Times New Roman" w:cs="Times New Roman"/>
                <w:sz w:val="18"/>
                <w:szCs w:val="18"/>
                <w:lang w:eastAsia="ru-RU"/>
              </w:rPr>
              <w:t>0</w:t>
            </w:r>
          </w:p>
        </w:tc>
        <w:tc>
          <w:tcPr>
            <w:tcW w:w="851" w:type="dxa"/>
            <w:tcBorders>
              <w:top w:val="nil"/>
              <w:left w:val="nil"/>
              <w:bottom w:val="single" w:sz="4" w:space="0" w:color="auto"/>
              <w:right w:val="single" w:sz="4" w:space="0" w:color="auto"/>
            </w:tcBorders>
            <w:shd w:val="clear" w:color="auto" w:fill="auto"/>
            <w:vAlign w:val="center"/>
          </w:tcPr>
          <w:p w:rsidR="00326327" w:rsidRPr="00E13E3B" w:rsidRDefault="00326327" w:rsidP="00326327">
            <w:r w:rsidRPr="00E13E3B">
              <w:rPr>
                <w:rFonts w:ascii="Times New Roman" w:eastAsia="Times New Roman" w:hAnsi="Times New Roman" w:cs="Times New Roman"/>
                <w:sz w:val="18"/>
                <w:szCs w:val="18"/>
                <w:lang w:eastAsia="ru-RU"/>
              </w:rPr>
              <w:t>0</w:t>
            </w:r>
          </w:p>
        </w:tc>
        <w:tc>
          <w:tcPr>
            <w:tcW w:w="819" w:type="dxa"/>
            <w:tcBorders>
              <w:top w:val="nil"/>
              <w:left w:val="nil"/>
              <w:bottom w:val="single" w:sz="4" w:space="0" w:color="auto"/>
              <w:right w:val="single" w:sz="4" w:space="0" w:color="auto"/>
            </w:tcBorders>
            <w:shd w:val="clear" w:color="auto" w:fill="auto"/>
            <w:vAlign w:val="center"/>
          </w:tcPr>
          <w:p w:rsidR="00326327" w:rsidRPr="00E13E3B" w:rsidRDefault="00326327" w:rsidP="00326327">
            <w:r w:rsidRPr="00E13E3B">
              <w:rPr>
                <w:rFonts w:ascii="Times New Roman" w:eastAsia="Times New Roman" w:hAnsi="Times New Roman" w:cs="Times New Roman"/>
                <w:sz w:val="18"/>
                <w:szCs w:val="18"/>
                <w:lang w:eastAsia="ru-RU"/>
              </w:rPr>
              <w:t>0</w:t>
            </w:r>
          </w:p>
        </w:tc>
        <w:tc>
          <w:tcPr>
            <w:tcW w:w="576" w:type="dxa"/>
            <w:tcBorders>
              <w:top w:val="nil"/>
              <w:left w:val="nil"/>
              <w:bottom w:val="single" w:sz="4" w:space="0" w:color="auto"/>
              <w:right w:val="single" w:sz="4" w:space="0" w:color="auto"/>
            </w:tcBorders>
            <w:shd w:val="clear" w:color="auto" w:fill="auto"/>
            <w:vAlign w:val="center"/>
          </w:tcPr>
          <w:p w:rsidR="00326327" w:rsidRPr="00E13E3B" w:rsidRDefault="00326327" w:rsidP="00326327">
            <w:r w:rsidRPr="00E13E3B">
              <w:rPr>
                <w:rFonts w:ascii="Times New Roman" w:eastAsia="Times New Roman" w:hAnsi="Times New Roman" w:cs="Times New Roman"/>
                <w:sz w:val="18"/>
                <w:szCs w:val="18"/>
                <w:lang w:eastAsia="ru-RU"/>
              </w:rPr>
              <w:t>0</w:t>
            </w:r>
          </w:p>
        </w:tc>
        <w:tc>
          <w:tcPr>
            <w:tcW w:w="576" w:type="dxa"/>
            <w:tcBorders>
              <w:top w:val="nil"/>
              <w:left w:val="nil"/>
              <w:bottom w:val="single" w:sz="4" w:space="0" w:color="auto"/>
              <w:right w:val="single" w:sz="4" w:space="0" w:color="auto"/>
            </w:tcBorders>
            <w:shd w:val="clear" w:color="auto" w:fill="auto"/>
            <w:vAlign w:val="center"/>
          </w:tcPr>
          <w:p w:rsidR="00326327" w:rsidRPr="00E13E3B" w:rsidRDefault="00326327" w:rsidP="00326327">
            <w:r w:rsidRPr="00E13E3B">
              <w:rPr>
                <w:rFonts w:ascii="Times New Roman" w:eastAsia="Times New Roman" w:hAnsi="Times New Roman" w:cs="Times New Roman"/>
                <w:sz w:val="18"/>
                <w:szCs w:val="18"/>
                <w:lang w:eastAsia="ru-RU"/>
              </w:rPr>
              <w:t>0</w:t>
            </w:r>
          </w:p>
        </w:tc>
        <w:tc>
          <w:tcPr>
            <w:tcW w:w="1517" w:type="dxa"/>
            <w:vMerge/>
            <w:tcBorders>
              <w:left w:val="nil"/>
              <w:bottom w:val="single" w:sz="4" w:space="0" w:color="auto"/>
              <w:right w:val="single" w:sz="4" w:space="0" w:color="auto"/>
            </w:tcBorders>
            <w:shd w:val="clear" w:color="auto" w:fill="auto"/>
            <w:vAlign w:val="center"/>
          </w:tcPr>
          <w:p w:rsidR="00326327" w:rsidRPr="00E13E3B" w:rsidRDefault="00326327" w:rsidP="00326327">
            <w:pPr>
              <w:spacing w:after="0" w:line="240" w:lineRule="auto"/>
              <w:rPr>
                <w:rFonts w:ascii="Times New Roman" w:eastAsia="Times New Roman" w:hAnsi="Times New Roman" w:cs="Times New Roman"/>
                <w:color w:val="000000"/>
                <w:sz w:val="20"/>
                <w:szCs w:val="20"/>
                <w:lang w:eastAsia="ru-RU"/>
              </w:rPr>
            </w:pPr>
          </w:p>
        </w:tc>
        <w:tc>
          <w:tcPr>
            <w:tcW w:w="1473" w:type="dxa"/>
            <w:vMerge/>
            <w:tcBorders>
              <w:left w:val="nil"/>
              <w:bottom w:val="single" w:sz="4" w:space="0" w:color="auto"/>
              <w:right w:val="single" w:sz="4" w:space="0" w:color="auto"/>
            </w:tcBorders>
            <w:shd w:val="clear" w:color="auto" w:fill="auto"/>
            <w:vAlign w:val="center"/>
          </w:tcPr>
          <w:p w:rsidR="00326327" w:rsidRPr="00E13E3B" w:rsidRDefault="00326327" w:rsidP="00326327">
            <w:pPr>
              <w:spacing w:after="0" w:line="240" w:lineRule="auto"/>
              <w:jc w:val="left"/>
              <w:rPr>
                <w:rFonts w:ascii="Times New Roman" w:eastAsia="Times New Roman" w:hAnsi="Times New Roman" w:cs="Times New Roman"/>
                <w:color w:val="000000"/>
                <w:sz w:val="20"/>
                <w:szCs w:val="20"/>
                <w:lang w:eastAsia="ru-RU"/>
              </w:rPr>
            </w:pPr>
          </w:p>
        </w:tc>
      </w:tr>
      <w:tr w:rsidR="00326327" w:rsidRPr="00E13E3B" w:rsidTr="00951D72">
        <w:trPr>
          <w:trHeight w:val="300"/>
          <w:jc w:val="center"/>
        </w:trPr>
        <w:tc>
          <w:tcPr>
            <w:tcW w:w="621" w:type="dxa"/>
            <w:vMerge w:val="restart"/>
            <w:tcBorders>
              <w:top w:val="nil"/>
              <w:left w:val="single" w:sz="4" w:space="0" w:color="auto"/>
              <w:bottom w:val="single" w:sz="4" w:space="0" w:color="auto"/>
              <w:right w:val="single" w:sz="4" w:space="0" w:color="auto"/>
            </w:tcBorders>
            <w:shd w:val="clear" w:color="auto" w:fill="auto"/>
            <w:vAlign w:val="center"/>
            <w:hideMark/>
          </w:tcPr>
          <w:p w:rsidR="00326327" w:rsidRPr="00E13E3B" w:rsidRDefault="00326327" w:rsidP="00326327">
            <w:pPr>
              <w:spacing w:after="0" w:line="240" w:lineRule="auto"/>
              <w:rPr>
                <w:rFonts w:ascii="Times New Roman" w:eastAsia="Times New Roman" w:hAnsi="Times New Roman" w:cs="Times New Roman"/>
                <w:sz w:val="18"/>
                <w:szCs w:val="18"/>
                <w:lang w:eastAsia="ru-RU"/>
              </w:rPr>
            </w:pPr>
            <w:r w:rsidRPr="00E13E3B">
              <w:rPr>
                <w:rFonts w:ascii="Times New Roman" w:eastAsia="Times New Roman" w:hAnsi="Times New Roman" w:cs="Times New Roman"/>
                <w:sz w:val="18"/>
                <w:szCs w:val="18"/>
                <w:lang w:eastAsia="ru-RU"/>
              </w:rPr>
              <w:t> 2.</w:t>
            </w:r>
          </w:p>
        </w:tc>
        <w:tc>
          <w:tcPr>
            <w:tcW w:w="1926" w:type="dxa"/>
            <w:vMerge w:val="restart"/>
            <w:tcBorders>
              <w:top w:val="nil"/>
              <w:left w:val="single" w:sz="4" w:space="0" w:color="auto"/>
              <w:bottom w:val="single" w:sz="4" w:space="0" w:color="auto"/>
              <w:right w:val="single" w:sz="4" w:space="0" w:color="auto"/>
            </w:tcBorders>
            <w:shd w:val="clear" w:color="auto" w:fill="auto"/>
            <w:vAlign w:val="center"/>
            <w:hideMark/>
          </w:tcPr>
          <w:p w:rsidR="00326327" w:rsidRPr="00E13E3B" w:rsidRDefault="00326327" w:rsidP="00326327">
            <w:pPr>
              <w:spacing w:after="0" w:line="240" w:lineRule="auto"/>
              <w:jc w:val="left"/>
              <w:rPr>
                <w:rFonts w:ascii="Times New Roman" w:eastAsia="Times New Roman" w:hAnsi="Times New Roman" w:cs="Times New Roman"/>
                <w:b/>
                <w:bCs/>
                <w:sz w:val="24"/>
                <w:szCs w:val="24"/>
                <w:lang w:eastAsia="ru-RU"/>
              </w:rPr>
            </w:pPr>
            <w:r w:rsidRPr="00E13E3B">
              <w:rPr>
                <w:rFonts w:ascii="Times New Roman" w:eastAsia="Times New Roman" w:hAnsi="Times New Roman" w:cs="Times New Roman"/>
                <w:b/>
                <w:bCs/>
                <w:sz w:val="24"/>
                <w:szCs w:val="24"/>
                <w:lang w:eastAsia="ru-RU"/>
              </w:rPr>
              <w:t>Основное мероприятие 2.                                        Организация учета энергетических ресурсов в жилищном фонде</w:t>
            </w:r>
          </w:p>
        </w:tc>
        <w:tc>
          <w:tcPr>
            <w:tcW w:w="1151" w:type="dxa"/>
            <w:vMerge w:val="restart"/>
            <w:tcBorders>
              <w:top w:val="nil"/>
              <w:left w:val="single" w:sz="4" w:space="0" w:color="auto"/>
              <w:bottom w:val="single" w:sz="4" w:space="0" w:color="auto"/>
              <w:right w:val="single" w:sz="4" w:space="0" w:color="auto"/>
            </w:tcBorders>
            <w:shd w:val="clear" w:color="auto" w:fill="auto"/>
            <w:vAlign w:val="center"/>
            <w:hideMark/>
          </w:tcPr>
          <w:p w:rsidR="00326327" w:rsidRPr="00E13E3B" w:rsidRDefault="00326327" w:rsidP="00326327">
            <w:pPr>
              <w:spacing w:after="0" w:line="240" w:lineRule="auto"/>
              <w:rPr>
                <w:rFonts w:ascii="Times New Roman" w:eastAsia="Times New Roman" w:hAnsi="Times New Roman" w:cs="Times New Roman"/>
                <w:sz w:val="20"/>
                <w:szCs w:val="20"/>
                <w:lang w:eastAsia="ru-RU"/>
              </w:rPr>
            </w:pPr>
            <w:r w:rsidRPr="00E13E3B">
              <w:rPr>
                <w:rFonts w:ascii="Times New Roman" w:eastAsia="Times New Roman" w:hAnsi="Times New Roman" w:cs="Times New Roman"/>
                <w:sz w:val="20"/>
                <w:szCs w:val="20"/>
                <w:lang w:eastAsia="ru-RU"/>
              </w:rPr>
              <w:t xml:space="preserve">2018-2024 </w:t>
            </w:r>
          </w:p>
        </w:tc>
        <w:tc>
          <w:tcPr>
            <w:tcW w:w="1543" w:type="dxa"/>
            <w:tcBorders>
              <w:top w:val="nil"/>
              <w:left w:val="nil"/>
              <w:bottom w:val="single" w:sz="4" w:space="0" w:color="auto"/>
              <w:right w:val="single" w:sz="4" w:space="0" w:color="auto"/>
            </w:tcBorders>
            <w:shd w:val="clear" w:color="auto" w:fill="auto"/>
            <w:vAlign w:val="center"/>
            <w:hideMark/>
          </w:tcPr>
          <w:p w:rsidR="00326327" w:rsidRPr="00E13E3B" w:rsidRDefault="00326327" w:rsidP="00326327">
            <w:pPr>
              <w:spacing w:after="0" w:line="240" w:lineRule="auto"/>
              <w:jc w:val="left"/>
              <w:rPr>
                <w:rFonts w:ascii="Times New Roman" w:eastAsia="Times New Roman" w:hAnsi="Times New Roman" w:cs="Times New Roman"/>
                <w:b/>
                <w:bCs/>
                <w:sz w:val="18"/>
                <w:szCs w:val="18"/>
                <w:lang w:eastAsia="ru-RU"/>
              </w:rPr>
            </w:pPr>
            <w:r w:rsidRPr="00E13E3B">
              <w:rPr>
                <w:rFonts w:ascii="Times New Roman" w:eastAsia="Times New Roman" w:hAnsi="Times New Roman" w:cs="Times New Roman"/>
                <w:b/>
                <w:bCs/>
                <w:sz w:val="18"/>
                <w:szCs w:val="18"/>
                <w:lang w:eastAsia="ru-RU"/>
              </w:rPr>
              <w:t>Итого:</w:t>
            </w:r>
          </w:p>
        </w:tc>
        <w:tc>
          <w:tcPr>
            <w:tcW w:w="991" w:type="dxa"/>
            <w:tcBorders>
              <w:top w:val="nil"/>
              <w:left w:val="nil"/>
              <w:bottom w:val="single" w:sz="4" w:space="0" w:color="auto"/>
              <w:right w:val="single" w:sz="4" w:space="0" w:color="auto"/>
            </w:tcBorders>
            <w:shd w:val="clear" w:color="auto" w:fill="auto"/>
            <w:vAlign w:val="center"/>
            <w:hideMark/>
          </w:tcPr>
          <w:p w:rsidR="00326327" w:rsidRPr="00E13E3B" w:rsidRDefault="00326327" w:rsidP="00326327">
            <w:pPr>
              <w:spacing w:after="0" w:line="240" w:lineRule="auto"/>
              <w:rPr>
                <w:rFonts w:ascii="Times New Roman" w:eastAsia="Times New Roman" w:hAnsi="Times New Roman" w:cs="Times New Roman"/>
                <w:b/>
                <w:bCs/>
                <w:sz w:val="18"/>
                <w:szCs w:val="18"/>
                <w:lang w:eastAsia="ru-RU"/>
              </w:rPr>
            </w:pPr>
            <w:r w:rsidRPr="00E13E3B">
              <w:rPr>
                <w:rFonts w:ascii="Times New Roman" w:eastAsia="Times New Roman" w:hAnsi="Times New Roman" w:cs="Times New Roman"/>
                <w:b/>
                <w:bCs/>
                <w:sz w:val="18"/>
                <w:szCs w:val="18"/>
                <w:lang w:eastAsia="ru-RU"/>
              </w:rPr>
              <w:t>8256</w:t>
            </w:r>
          </w:p>
        </w:tc>
        <w:tc>
          <w:tcPr>
            <w:tcW w:w="931" w:type="dxa"/>
            <w:tcBorders>
              <w:top w:val="nil"/>
              <w:left w:val="nil"/>
              <w:bottom w:val="single" w:sz="4" w:space="0" w:color="auto"/>
              <w:right w:val="single" w:sz="4" w:space="0" w:color="auto"/>
            </w:tcBorders>
            <w:shd w:val="clear" w:color="auto" w:fill="auto"/>
            <w:vAlign w:val="center"/>
            <w:hideMark/>
          </w:tcPr>
          <w:p w:rsidR="00326327" w:rsidRPr="00E13E3B" w:rsidRDefault="00326327" w:rsidP="00326327">
            <w:pPr>
              <w:spacing w:after="0" w:line="240" w:lineRule="auto"/>
              <w:rPr>
                <w:rFonts w:ascii="Times New Roman" w:eastAsia="Times New Roman" w:hAnsi="Times New Roman" w:cs="Times New Roman"/>
                <w:b/>
                <w:bCs/>
                <w:sz w:val="18"/>
                <w:szCs w:val="18"/>
                <w:lang w:eastAsia="ru-RU"/>
              </w:rPr>
            </w:pPr>
            <w:r w:rsidRPr="00E13E3B">
              <w:rPr>
                <w:rFonts w:ascii="Times New Roman" w:eastAsia="Times New Roman" w:hAnsi="Times New Roman" w:cs="Times New Roman"/>
                <w:b/>
                <w:bCs/>
                <w:sz w:val="18"/>
                <w:szCs w:val="18"/>
                <w:lang w:eastAsia="ru-RU"/>
              </w:rPr>
              <w:t>21800</w:t>
            </w:r>
          </w:p>
        </w:tc>
        <w:tc>
          <w:tcPr>
            <w:tcW w:w="900" w:type="dxa"/>
            <w:tcBorders>
              <w:top w:val="nil"/>
              <w:left w:val="nil"/>
              <w:bottom w:val="single" w:sz="4" w:space="0" w:color="auto"/>
              <w:right w:val="single" w:sz="4" w:space="0" w:color="auto"/>
            </w:tcBorders>
            <w:shd w:val="clear" w:color="auto" w:fill="auto"/>
            <w:vAlign w:val="center"/>
            <w:hideMark/>
          </w:tcPr>
          <w:p w:rsidR="00326327" w:rsidRPr="00E13E3B" w:rsidRDefault="00326327" w:rsidP="00326327">
            <w:pPr>
              <w:spacing w:after="0" w:line="240" w:lineRule="auto"/>
              <w:jc w:val="right"/>
              <w:rPr>
                <w:rFonts w:ascii="Times New Roman" w:eastAsia="Times New Roman" w:hAnsi="Times New Roman" w:cs="Times New Roman"/>
                <w:b/>
                <w:bCs/>
                <w:sz w:val="18"/>
                <w:szCs w:val="18"/>
                <w:lang w:eastAsia="ru-RU"/>
              </w:rPr>
            </w:pPr>
            <w:r w:rsidRPr="00E13E3B">
              <w:rPr>
                <w:rFonts w:ascii="Times New Roman" w:eastAsia="Times New Roman" w:hAnsi="Times New Roman" w:cs="Times New Roman"/>
                <w:b/>
                <w:bCs/>
                <w:sz w:val="18"/>
                <w:szCs w:val="18"/>
                <w:lang w:eastAsia="ru-RU"/>
              </w:rPr>
              <w:t>1100</w:t>
            </w:r>
          </w:p>
        </w:tc>
        <w:tc>
          <w:tcPr>
            <w:tcW w:w="951" w:type="dxa"/>
            <w:tcBorders>
              <w:top w:val="nil"/>
              <w:left w:val="nil"/>
              <w:bottom w:val="single" w:sz="4" w:space="0" w:color="auto"/>
              <w:right w:val="single" w:sz="4" w:space="0" w:color="auto"/>
            </w:tcBorders>
            <w:shd w:val="clear" w:color="auto" w:fill="auto"/>
            <w:vAlign w:val="center"/>
            <w:hideMark/>
          </w:tcPr>
          <w:p w:rsidR="00326327" w:rsidRPr="00E13E3B" w:rsidRDefault="00326327" w:rsidP="00326327">
            <w:pPr>
              <w:spacing w:after="0" w:line="240" w:lineRule="auto"/>
              <w:jc w:val="right"/>
              <w:rPr>
                <w:rFonts w:ascii="Times New Roman" w:eastAsia="Times New Roman" w:hAnsi="Times New Roman" w:cs="Times New Roman"/>
                <w:b/>
                <w:bCs/>
                <w:sz w:val="18"/>
                <w:szCs w:val="18"/>
                <w:lang w:eastAsia="ru-RU"/>
              </w:rPr>
            </w:pPr>
            <w:r w:rsidRPr="00E13E3B">
              <w:rPr>
                <w:rFonts w:ascii="Times New Roman" w:eastAsia="Times New Roman" w:hAnsi="Times New Roman" w:cs="Times New Roman"/>
                <w:b/>
                <w:bCs/>
                <w:sz w:val="18"/>
                <w:szCs w:val="18"/>
                <w:lang w:eastAsia="ru-RU"/>
              </w:rPr>
              <w:t>7500</w:t>
            </w:r>
          </w:p>
        </w:tc>
        <w:tc>
          <w:tcPr>
            <w:tcW w:w="850" w:type="dxa"/>
            <w:tcBorders>
              <w:top w:val="nil"/>
              <w:left w:val="nil"/>
              <w:bottom w:val="single" w:sz="4" w:space="0" w:color="auto"/>
              <w:right w:val="single" w:sz="4" w:space="0" w:color="auto"/>
            </w:tcBorders>
            <w:shd w:val="clear" w:color="auto" w:fill="auto"/>
            <w:vAlign w:val="center"/>
            <w:hideMark/>
          </w:tcPr>
          <w:p w:rsidR="00326327" w:rsidRPr="00E13E3B" w:rsidRDefault="00326327" w:rsidP="00326327">
            <w:pPr>
              <w:spacing w:after="0" w:line="240" w:lineRule="auto"/>
              <w:jc w:val="right"/>
              <w:rPr>
                <w:rFonts w:ascii="Times New Roman" w:eastAsia="Times New Roman" w:hAnsi="Times New Roman" w:cs="Times New Roman"/>
                <w:b/>
                <w:bCs/>
                <w:sz w:val="18"/>
                <w:szCs w:val="18"/>
                <w:lang w:eastAsia="ru-RU"/>
              </w:rPr>
            </w:pPr>
            <w:r w:rsidRPr="00E13E3B">
              <w:rPr>
                <w:rFonts w:ascii="Times New Roman" w:eastAsia="Times New Roman" w:hAnsi="Times New Roman" w:cs="Times New Roman"/>
                <w:b/>
                <w:bCs/>
                <w:sz w:val="18"/>
                <w:szCs w:val="18"/>
                <w:lang w:eastAsia="ru-RU"/>
              </w:rPr>
              <w:t>7000</w:t>
            </w:r>
          </w:p>
        </w:tc>
        <w:tc>
          <w:tcPr>
            <w:tcW w:w="851" w:type="dxa"/>
            <w:tcBorders>
              <w:top w:val="nil"/>
              <w:left w:val="nil"/>
              <w:bottom w:val="single" w:sz="4" w:space="0" w:color="auto"/>
              <w:right w:val="single" w:sz="4" w:space="0" w:color="auto"/>
            </w:tcBorders>
            <w:shd w:val="clear" w:color="auto" w:fill="auto"/>
            <w:vAlign w:val="center"/>
            <w:hideMark/>
          </w:tcPr>
          <w:p w:rsidR="00326327" w:rsidRPr="00E13E3B" w:rsidRDefault="00326327" w:rsidP="00326327">
            <w:pPr>
              <w:spacing w:after="0" w:line="240" w:lineRule="auto"/>
              <w:jc w:val="right"/>
              <w:rPr>
                <w:rFonts w:ascii="Times New Roman" w:eastAsia="Times New Roman" w:hAnsi="Times New Roman" w:cs="Times New Roman"/>
                <w:b/>
                <w:bCs/>
                <w:sz w:val="18"/>
                <w:szCs w:val="18"/>
                <w:lang w:eastAsia="ru-RU"/>
              </w:rPr>
            </w:pPr>
            <w:r w:rsidRPr="00E13E3B">
              <w:rPr>
                <w:rFonts w:ascii="Times New Roman" w:eastAsia="Times New Roman" w:hAnsi="Times New Roman" w:cs="Times New Roman"/>
                <w:b/>
                <w:bCs/>
                <w:sz w:val="18"/>
                <w:szCs w:val="18"/>
                <w:lang w:eastAsia="ru-RU"/>
              </w:rPr>
              <w:t>6200</w:t>
            </w:r>
          </w:p>
        </w:tc>
        <w:tc>
          <w:tcPr>
            <w:tcW w:w="819" w:type="dxa"/>
            <w:tcBorders>
              <w:top w:val="nil"/>
              <w:left w:val="nil"/>
              <w:bottom w:val="single" w:sz="4" w:space="0" w:color="auto"/>
              <w:right w:val="single" w:sz="4" w:space="0" w:color="auto"/>
            </w:tcBorders>
            <w:shd w:val="clear" w:color="auto" w:fill="auto"/>
            <w:vAlign w:val="center"/>
            <w:hideMark/>
          </w:tcPr>
          <w:p w:rsidR="00326327" w:rsidRPr="00E13E3B" w:rsidRDefault="00326327" w:rsidP="00326327">
            <w:pPr>
              <w:spacing w:after="0" w:line="240" w:lineRule="auto"/>
              <w:jc w:val="right"/>
              <w:rPr>
                <w:rFonts w:ascii="Times New Roman" w:eastAsia="Times New Roman" w:hAnsi="Times New Roman" w:cs="Times New Roman"/>
                <w:b/>
                <w:bCs/>
                <w:sz w:val="18"/>
                <w:szCs w:val="18"/>
                <w:lang w:eastAsia="ru-RU"/>
              </w:rPr>
            </w:pPr>
            <w:r w:rsidRPr="00E13E3B">
              <w:rPr>
                <w:rFonts w:ascii="Times New Roman" w:eastAsia="Times New Roman" w:hAnsi="Times New Roman" w:cs="Times New Roman"/>
                <w:b/>
                <w:bCs/>
                <w:sz w:val="18"/>
                <w:szCs w:val="18"/>
                <w:lang w:eastAsia="ru-RU"/>
              </w:rPr>
              <w:t>0</w:t>
            </w:r>
          </w:p>
        </w:tc>
        <w:tc>
          <w:tcPr>
            <w:tcW w:w="576" w:type="dxa"/>
            <w:tcBorders>
              <w:top w:val="nil"/>
              <w:left w:val="nil"/>
              <w:bottom w:val="single" w:sz="4" w:space="0" w:color="auto"/>
              <w:right w:val="single" w:sz="4" w:space="0" w:color="auto"/>
            </w:tcBorders>
            <w:shd w:val="clear" w:color="auto" w:fill="auto"/>
            <w:vAlign w:val="center"/>
          </w:tcPr>
          <w:p w:rsidR="00326327" w:rsidRPr="00E13E3B" w:rsidRDefault="00326327" w:rsidP="00326327">
            <w:pPr>
              <w:spacing w:after="0" w:line="240" w:lineRule="auto"/>
              <w:rPr>
                <w:rFonts w:ascii="Times New Roman" w:eastAsia="Times New Roman" w:hAnsi="Times New Roman" w:cs="Times New Roman"/>
                <w:sz w:val="18"/>
                <w:szCs w:val="18"/>
                <w:lang w:eastAsia="ru-RU"/>
              </w:rPr>
            </w:pPr>
            <w:r w:rsidRPr="00E13E3B">
              <w:rPr>
                <w:rFonts w:ascii="Times New Roman" w:eastAsia="Times New Roman" w:hAnsi="Times New Roman" w:cs="Times New Roman"/>
                <w:sz w:val="18"/>
                <w:szCs w:val="18"/>
                <w:lang w:eastAsia="ru-RU"/>
              </w:rPr>
              <w:t>0</w:t>
            </w:r>
          </w:p>
        </w:tc>
        <w:tc>
          <w:tcPr>
            <w:tcW w:w="576" w:type="dxa"/>
            <w:tcBorders>
              <w:top w:val="nil"/>
              <w:left w:val="nil"/>
              <w:bottom w:val="single" w:sz="4" w:space="0" w:color="auto"/>
              <w:right w:val="single" w:sz="4" w:space="0" w:color="auto"/>
            </w:tcBorders>
            <w:shd w:val="clear" w:color="auto" w:fill="auto"/>
            <w:vAlign w:val="center"/>
          </w:tcPr>
          <w:p w:rsidR="00326327" w:rsidRPr="00E13E3B" w:rsidRDefault="00326327" w:rsidP="00326327">
            <w:pPr>
              <w:spacing w:after="0" w:line="240" w:lineRule="auto"/>
              <w:rPr>
                <w:rFonts w:ascii="Times New Roman" w:eastAsia="Times New Roman" w:hAnsi="Times New Roman" w:cs="Times New Roman"/>
                <w:sz w:val="18"/>
                <w:szCs w:val="18"/>
                <w:lang w:eastAsia="ru-RU"/>
              </w:rPr>
            </w:pPr>
            <w:r w:rsidRPr="00E13E3B">
              <w:rPr>
                <w:rFonts w:ascii="Times New Roman" w:eastAsia="Times New Roman" w:hAnsi="Times New Roman" w:cs="Times New Roman"/>
                <w:sz w:val="18"/>
                <w:szCs w:val="18"/>
                <w:lang w:eastAsia="ru-RU"/>
              </w:rPr>
              <w:t>0</w:t>
            </w:r>
          </w:p>
        </w:tc>
        <w:tc>
          <w:tcPr>
            <w:tcW w:w="1517" w:type="dxa"/>
            <w:tcBorders>
              <w:top w:val="nil"/>
              <w:left w:val="nil"/>
              <w:bottom w:val="single" w:sz="4" w:space="0" w:color="auto"/>
              <w:right w:val="single" w:sz="4" w:space="0" w:color="auto"/>
            </w:tcBorders>
            <w:shd w:val="clear" w:color="auto" w:fill="auto"/>
            <w:vAlign w:val="center"/>
            <w:hideMark/>
          </w:tcPr>
          <w:p w:rsidR="00326327" w:rsidRPr="00E13E3B" w:rsidRDefault="00326327" w:rsidP="00326327">
            <w:pPr>
              <w:spacing w:after="0" w:line="240" w:lineRule="auto"/>
              <w:jc w:val="left"/>
              <w:rPr>
                <w:rFonts w:ascii="Times New Roman" w:eastAsia="Times New Roman" w:hAnsi="Times New Roman" w:cs="Times New Roman"/>
                <w:b/>
                <w:bCs/>
                <w:sz w:val="18"/>
                <w:szCs w:val="18"/>
                <w:lang w:eastAsia="ru-RU"/>
              </w:rPr>
            </w:pPr>
            <w:r w:rsidRPr="00E13E3B">
              <w:rPr>
                <w:rFonts w:ascii="Times New Roman" w:eastAsia="Times New Roman" w:hAnsi="Times New Roman" w:cs="Times New Roman"/>
                <w:b/>
                <w:bCs/>
                <w:sz w:val="18"/>
                <w:szCs w:val="18"/>
                <w:lang w:eastAsia="ru-RU"/>
              </w:rPr>
              <w:t> </w:t>
            </w:r>
          </w:p>
        </w:tc>
        <w:tc>
          <w:tcPr>
            <w:tcW w:w="1473" w:type="dxa"/>
            <w:tcBorders>
              <w:top w:val="nil"/>
              <w:left w:val="nil"/>
              <w:bottom w:val="single" w:sz="4" w:space="0" w:color="auto"/>
              <w:right w:val="single" w:sz="4" w:space="0" w:color="auto"/>
            </w:tcBorders>
            <w:shd w:val="clear" w:color="auto" w:fill="auto"/>
            <w:vAlign w:val="center"/>
            <w:hideMark/>
          </w:tcPr>
          <w:p w:rsidR="00326327" w:rsidRPr="00E13E3B" w:rsidRDefault="00326327" w:rsidP="00326327">
            <w:pPr>
              <w:spacing w:after="0" w:line="240" w:lineRule="auto"/>
              <w:jc w:val="left"/>
              <w:rPr>
                <w:rFonts w:ascii="Times New Roman" w:eastAsia="Times New Roman" w:hAnsi="Times New Roman" w:cs="Times New Roman"/>
                <w:b/>
                <w:bCs/>
                <w:sz w:val="18"/>
                <w:szCs w:val="18"/>
                <w:lang w:eastAsia="ru-RU"/>
              </w:rPr>
            </w:pPr>
            <w:r w:rsidRPr="00E13E3B">
              <w:rPr>
                <w:rFonts w:ascii="Times New Roman" w:eastAsia="Times New Roman" w:hAnsi="Times New Roman" w:cs="Times New Roman"/>
                <w:b/>
                <w:bCs/>
                <w:sz w:val="18"/>
                <w:szCs w:val="18"/>
                <w:lang w:eastAsia="ru-RU"/>
              </w:rPr>
              <w:t> </w:t>
            </w:r>
          </w:p>
        </w:tc>
      </w:tr>
      <w:tr w:rsidR="00326327" w:rsidRPr="00E13E3B" w:rsidTr="00951D72">
        <w:trPr>
          <w:trHeight w:val="720"/>
          <w:jc w:val="center"/>
        </w:trPr>
        <w:tc>
          <w:tcPr>
            <w:tcW w:w="621" w:type="dxa"/>
            <w:vMerge/>
            <w:tcBorders>
              <w:top w:val="nil"/>
              <w:left w:val="single" w:sz="4" w:space="0" w:color="auto"/>
              <w:bottom w:val="single" w:sz="4" w:space="0" w:color="auto"/>
              <w:right w:val="single" w:sz="4" w:space="0" w:color="auto"/>
            </w:tcBorders>
            <w:vAlign w:val="center"/>
            <w:hideMark/>
          </w:tcPr>
          <w:p w:rsidR="00326327" w:rsidRPr="00E13E3B" w:rsidRDefault="00326327" w:rsidP="00326327">
            <w:pPr>
              <w:spacing w:after="0" w:line="240" w:lineRule="auto"/>
              <w:jc w:val="left"/>
              <w:rPr>
                <w:rFonts w:ascii="Times New Roman" w:eastAsia="Times New Roman" w:hAnsi="Times New Roman" w:cs="Times New Roman"/>
                <w:sz w:val="18"/>
                <w:szCs w:val="18"/>
                <w:lang w:eastAsia="ru-RU"/>
              </w:rPr>
            </w:pPr>
          </w:p>
        </w:tc>
        <w:tc>
          <w:tcPr>
            <w:tcW w:w="1926" w:type="dxa"/>
            <w:vMerge/>
            <w:tcBorders>
              <w:top w:val="nil"/>
              <w:left w:val="single" w:sz="4" w:space="0" w:color="auto"/>
              <w:bottom w:val="single" w:sz="4" w:space="0" w:color="auto"/>
              <w:right w:val="single" w:sz="4" w:space="0" w:color="auto"/>
            </w:tcBorders>
            <w:vAlign w:val="center"/>
            <w:hideMark/>
          </w:tcPr>
          <w:p w:rsidR="00326327" w:rsidRPr="00E13E3B" w:rsidRDefault="00326327" w:rsidP="00326327">
            <w:pPr>
              <w:spacing w:after="0" w:line="240" w:lineRule="auto"/>
              <w:jc w:val="left"/>
              <w:rPr>
                <w:rFonts w:ascii="Times New Roman" w:eastAsia="Times New Roman" w:hAnsi="Times New Roman" w:cs="Times New Roman"/>
                <w:b/>
                <w:bCs/>
                <w:sz w:val="24"/>
                <w:szCs w:val="24"/>
                <w:lang w:eastAsia="ru-RU"/>
              </w:rPr>
            </w:pPr>
          </w:p>
        </w:tc>
        <w:tc>
          <w:tcPr>
            <w:tcW w:w="1151" w:type="dxa"/>
            <w:vMerge/>
            <w:tcBorders>
              <w:top w:val="nil"/>
              <w:left w:val="single" w:sz="4" w:space="0" w:color="auto"/>
              <w:bottom w:val="single" w:sz="4" w:space="0" w:color="auto"/>
              <w:right w:val="single" w:sz="4" w:space="0" w:color="auto"/>
            </w:tcBorders>
            <w:vAlign w:val="center"/>
            <w:hideMark/>
          </w:tcPr>
          <w:p w:rsidR="00326327" w:rsidRPr="00E13E3B" w:rsidRDefault="00326327" w:rsidP="00326327">
            <w:pPr>
              <w:spacing w:after="0" w:line="240" w:lineRule="auto"/>
              <w:jc w:val="left"/>
              <w:rPr>
                <w:rFonts w:ascii="Times New Roman" w:eastAsia="Times New Roman" w:hAnsi="Times New Roman" w:cs="Times New Roman"/>
                <w:sz w:val="20"/>
                <w:szCs w:val="20"/>
                <w:lang w:eastAsia="ru-RU"/>
              </w:rPr>
            </w:pPr>
          </w:p>
        </w:tc>
        <w:tc>
          <w:tcPr>
            <w:tcW w:w="1543" w:type="dxa"/>
            <w:tcBorders>
              <w:top w:val="nil"/>
              <w:left w:val="nil"/>
              <w:bottom w:val="single" w:sz="4" w:space="0" w:color="auto"/>
              <w:right w:val="single" w:sz="4" w:space="0" w:color="auto"/>
            </w:tcBorders>
            <w:shd w:val="clear" w:color="auto" w:fill="auto"/>
            <w:vAlign w:val="center"/>
            <w:hideMark/>
          </w:tcPr>
          <w:p w:rsidR="00326327" w:rsidRPr="00E13E3B" w:rsidRDefault="00326327" w:rsidP="00326327">
            <w:pPr>
              <w:spacing w:after="0" w:line="240" w:lineRule="auto"/>
              <w:jc w:val="left"/>
              <w:rPr>
                <w:rFonts w:ascii="Times New Roman" w:eastAsia="Times New Roman" w:hAnsi="Times New Roman" w:cs="Times New Roman"/>
                <w:sz w:val="18"/>
                <w:szCs w:val="18"/>
                <w:lang w:eastAsia="ru-RU"/>
              </w:rPr>
            </w:pPr>
            <w:r w:rsidRPr="00E13E3B">
              <w:rPr>
                <w:rFonts w:ascii="Times New Roman" w:eastAsia="Times New Roman" w:hAnsi="Times New Roman" w:cs="Times New Roman"/>
                <w:sz w:val="18"/>
                <w:szCs w:val="18"/>
                <w:lang w:eastAsia="ru-RU"/>
              </w:rPr>
              <w:t>Средства федерального бюджета</w:t>
            </w:r>
          </w:p>
        </w:tc>
        <w:tc>
          <w:tcPr>
            <w:tcW w:w="991" w:type="dxa"/>
            <w:tcBorders>
              <w:top w:val="nil"/>
              <w:left w:val="nil"/>
              <w:bottom w:val="single" w:sz="4" w:space="0" w:color="auto"/>
              <w:right w:val="single" w:sz="4" w:space="0" w:color="auto"/>
            </w:tcBorders>
            <w:shd w:val="clear" w:color="auto" w:fill="auto"/>
            <w:vAlign w:val="center"/>
            <w:hideMark/>
          </w:tcPr>
          <w:p w:rsidR="00326327" w:rsidRPr="00E13E3B" w:rsidRDefault="00326327" w:rsidP="00326327">
            <w:pPr>
              <w:spacing w:after="0" w:line="240" w:lineRule="auto"/>
              <w:rPr>
                <w:rFonts w:ascii="Times New Roman" w:eastAsia="Times New Roman" w:hAnsi="Times New Roman" w:cs="Times New Roman"/>
                <w:sz w:val="18"/>
                <w:szCs w:val="18"/>
                <w:lang w:eastAsia="ru-RU"/>
              </w:rPr>
            </w:pPr>
            <w:r w:rsidRPr="00E13E3B">
              <w:rPr>
                <w:rFonts w:ascii="Times New Roman" w:eastAsia="Times New Roman" w:hAnsi="Times New Roman" w:cs="Times New Roman"/>
                <w:sz w:val="18"/>
                <w:szCs w:val="18"/>
                <w:lang w:eastAsia="ru-RU"/>
              </w:rPr>
              <w:t>0</w:t>
            </w:r>
          </w:p>
        </w:tc>
        <w:tc>
          <w:tcPr>
            <w:tcW w:w="931" w:type="dxa"/>
            <w:tcBorders>
              <w:top w:val="nil"/>
              <w:left w:val="nil"/>
              <w:bottom w:val="single" w:sz="4" w:space="0" w:color="auto"/>
              <w:right w:val="single" w:sz="4" w:space="0" w:color="auto"/>
            </w:tcBorders>
            <w:shd w:val="clear" w:color="auto" w:fill="auto"/>
            <w:vAlign w:val="center"/>
            <w:hideMark/>
          </w:tcPr>
          <w:p w:rsidR="00326327" w:rsidRPr="00E13E3B" w:rsidRDefault="00326327" w:rsidP="00326327">
            <w:pPr>
              <w:spacing w:after="0" w:line="240" w:lineRule="auto"/>
              <w:rPr>
                <w:rFonts w:ascii="Times New Roman" w:eastAsia="Times New Roman" w:hAnsi="Times New Roman" w:cs="Times New Roman"/>
                <w:sz w:val="18"/>
                <w:szCs w:val="18"/>
                <w:lang w:eastAsia="ru-RU"/>
              </w:rPr>
            </w:pPr>
            <w:r w:rsidRPr="00E13E3B">
              <w:rPr>
                <w:rFonts w:ascii="Times New Roman" w:eastAsia="Times New Roman" w:hAnsi="Times New Roman" w:cs="Times New Roman"/>
                <w:sz w:val="18"/>
                <w:szCs w:val="18"/>
                <w:lang w:eastAsia="ru-RU"/>
              </w:rPr>
              <w:t>0 </w:t>
            </w:r>
          </w:p>
        </w:tc>
        <w:tc>
          <w:tcPr>
            <w:tcW w:w="900" w:type="dxa"/>
            <w:tcBorders>
              <w:top w:val="nil"/>
              <w:left w:val="nil"/>
              <w:bottom w:val="single" w:sz="4" w:space="0" w:color="auto"/>
              <w:right w:val="single" w:sz="4" w:space="0" w:color="auto"/>
            </w:tcBorders>
            <w:shd w:val="clear" w:color="auto" w:fill="auto"/>
            <w:vAlign w:val="center"/>
            <w:hideMark/>
          </w:tcPr>
          <w:p w:rsidR="00326327" w:rsidRPr="00E13E3B" w:rsidRDefault="00326327" w:rsidP="00326327">
            <w:pPr>
              <w:spacing w:after="0" w:line="240" w:lineRule="auto"/>
              <w:jc w:val="right"/>
              <w:rPr>
                <w:rFonts w:ascii="Times New Roman" w:eastAsia="Times New Roman" w:hAnsi="Times New Roman" w:cs="Times New Roman"/>
                <w:sz w:val="18"/>
                <w:szCs w:val="18"/>
                <w:lang w:eastAsia="ru-RU"/>
              </w:rPr>
            </w:pPr>
            <w:r w:rsidRPr="00E13E3B">
              <w:rPr>
                <w:rFonts w:ascii="Times New Roman" w:eastAsia="Times New Roman" w:hAnsi="Times New Roman" w:cs="Times New Roman"/>
                <w:sz w:val="18"/>
                <w:szCs w:val="18"/>
                <w:lang w:eastAsia="ru-RU"/>
              </w:rPr>
              <w:t>0</w:t>
            </w:r>
          </w:p>
        </w:tc>
        <w:tc>
          <w:tcPr>
            <w:tcW w:w="951" w:type="dxa"/>
            <w:tcBorders>
              <w:top w:val="nil"/>
              <w:left w:val="nil"/>
              <w:bottom w:val="single" w:sz="4" w:space="0" w:color="auto"/>
              <w:right w:val="single" w:sz="4" w:space="0" w:color="auto"/>
            </w:tcBorders>
            <w:shd w:val="clear" w:color="auto" w:fill="auto"/>
            <w:vAlign w:val="center"/>
            <w:hideMark/>
          </w:tcPr>
          <w:p w:rsidR="00326327" w:rsidRPr="00E13E3B" w:rsidRDefault="00326327" w:rsidP="00326327">
            <w:pPr>
              <w:spacing w:after="0" w:line="240" w:lineRule="auto"/>
              <w:jc w:val="right"/>
              <w:rPr>
                <w:rFonts w:ascii="Times New Roman" w:eastAsia="Times New Roman" w:hAnsi="Times New Roman" w:cs="Times New Roman"/>
                <w:sz w:val="18"/>
                <w:szCs w:val="18"/>
                <w:lang w:eastAsia="ru-RU"/>
              </w:rPr>
            </w:pPr>
            <w:r w:rsidRPr="00E13E3B">
              <w:rPr>
                <w:rFonts w:ascii="Times New Roman" w:eastAsia="Times New Roman" w:hAnsi="Times New Roman" w:cs="Times New Roman"/>
                <w:sz w:val="18"/>
                <w:szCs w:val="18"/>
                <w:lang w:eastAsia="ru-RU"/>
              </w:rPr>
              <w:t>0</w:t>
            </w:r>
          </w:p>
        </w:tc>
        <w:tc>
          <w:tcPr>
            <w:tcW w:w="850" w:type="dxa"/>
            <w:tcBorders>
              <w:top w:val="nil"/>
              <w:left w:val="nil"/>
              <w:bottom w:val="single" w:sz="4" w:space="0" w:color="auto"/>
              <w:right w:val="single" w:sz="4" w:space="0" w:color="auto"/>
            </w:tcBorders>
            <w:shd w:val="clear" w:color="auto" w:fill="auto"/>
            <w:vAlign w:val="center"/>
            <w:hideMark/>
          </w:tcPr>
          <w:p w:rsidR="00326327" w:rsidRPr="00E13E3B" w:rsidRDefault="00326327" w:rsidP="00326327">
            <w:pPr>
              <w:spacing w:after="0" w:line="240" w:lineRule="auto"/>
              <w:jc w:val="right"/>
              <w:rPr>
                <w:rFonts w:ascii="Times New Roman" w:eastAsia="Times New Roman" w:hAnsi="Times New Roman" w:cs="Times New Roman"/>
                <w:sz w:val="18"/>
                <w:szCs w:val="18"/>
                <w:lang w:eastAsia="ru-RU"/>
              </w:rPr>
            </w:pPr>
            <w:r w:rsidRPr="00E13E3B">
              <w:rPr>
                <w:rFonts w:ascii="Times New Roman" w:eastAsia="Times New Roman" w:hAnsi="Times New Roman" w:cs="Times New Roman"/>
                <w:sz w:val="18"/>
                <w:szCs w:val="18"/>
                <w:lang w:eastAsia="ru-RU"/>
              </w:rPr>
              <w:t>0</w:t>
            </w:r>
          </w:p>
        </w:tc>
        <w:tc>
          <w:tcPr>
            <w:tcW w:w="851" w:type="dxa"/>
            <w:tcBorders>
              <w:top w:val="nil"/>
              <w:left w:val="nil"/>
              <w:bottom w:val="single" w:sz="4" w:space="0" w:color="auto"/>
              <w:right w:val="single" w:sz="4" w:space="0" w:color="auto"/>
            </w:tcBorders>
            <w:shd w:val="clear" w:color="auto" w:fill="auto"/>
            <w:vAlign w:val="center"/>
            <w:hideMark/>
          </w:tcPr>
          <w:p w:rsidR="00326327" w:rsidRPr="00E13E3B" w:rsidRDefault="00326327" w:rsidP="00326327">
            <w:pPr>
              <w:spacing w:after="0" w:line="240" w:lineRule="auto"/>
              <w:jc w:val="right"/>
              <w:rPr>
                <w:rFonts w:eastAsia="Times New Roman" w:cs="Times New Roman"/>
                <w:lang w:eastAsia="ru-RU"/>
              </w:rPr>
            </w:pPr>
            <w:r w:rsidRPr="00E13E3B">
              <w:rPr>
                <w:rFonts w:eastAsia="Times New Roman" w:cs="Times New Roman"/>
                <w:lang w:eastAsia="ru-RU"/>
              </w:rPr>
              <w:t>0</w:t>
            </w:r>
          </w:p>
        </w:tc>
        <w:tc>
          <w:tcPr>
            <w:tcW w:w="819" w:type="dxa"/>
            <w:tcBorders>
              <w:top w:val="nil"/>
              <w:left w:val="nil"/>
              <w:bottom w:val="single" w:sz="4" w:space="0" w:color="auto"/>
              <w:right w:val="single" w:sz="4" w:space="0" w:color="auto"/>
            </w:tcBorders>
            <w:shd w:val="clear" w:color="auto" w:fill="auto"/>
            <w:vAlign w:val="center"/>
            <w:hideMark/>
          </w:tcPr>
          <w:p w:rsidR="00326327" w:rsidRPr="00E13E3B" w:rsidRDefault="00326327" w:rsidP="00326327">
            <w:pPr>
              <w:spacing w:after="0" w:line="240" w:lineRule="auto"/>
              <w:jc w:val="right"/>
              <w:rPr>
                <w:rFonts w:eastAsia="Times New Roman" w:cs="Times New Roman"/>
                <w:lang w:eastAsia="ru-RU"/>
              </w:rPr>
            </w:pPr>
            <w:r w:rsidRPr="00E13E3B">
              <w:rPr>
                <w:rFonts w:eastAsia="Times New Roman" w:cs="Times New Roman"/>
                <w:lang w:eastAsia="ru-RU"/>
              </w:rPr>
              <w:t>0</w:t>
            </w:r>
          </w:p>
        </w:tc>
        <w:tc>
          <w:tcPr>
            <w:tcW w:w="576" w:type="dxa"/>
            <w:tcBorders>
              <w:top w:val="nil"/>
              <w:left w:val="nil"/>
              <w:bottom w:val="single" w:sz="4" w:space="0" w:color="auto"/>
              <w:right w:val="single" w:sz="4" w:space="0" w:color="auto"/>
            </w:tcBorders>
            <w:shd w:val="clear" w:color="auto" w:fill="auto"/>
            <w:vAlign w:val="center"/>
          </w:tcPr>
          <w:p w:rsidR="00326327" w:rsidRPr="00E13E3B" w:rsidRDefault="00326327" w:rsidP="00326327">
            <w:pPr>
              <w:spacing w:after="0" w:line="240" w:lineRule="auto"/>
              <w:rPr>
                <w:rFonts w:ascii="Times New Roman" w:eastAsia="Times New Roman" w:hAnsi="Times New Roman" w:cs="Times New Roman"/>
                <w:sz w:val="18"/>
                <w:szCs w:val="18"/>
                <w:lang w:eastAsia="ru-RU"/>
              </w:rPr>
            </w:pPr>
            <w:r w:rsidRPr="00E13E3B">
              <w:rPr>
                <w:rFonts w:ascii="Times New Roman" w:eastAsia="Times New Roman" w:hAnsi="Times New Roman" w:cs="Times New Roman"/>
                <w:sz w:val="18"/>
                <w:szCs w:val="18"/>
                <w:lang w:eastAsia="ru-RU"/>
              </w:rPr>
              <w:t>0</w:t>
            </w:r>
          </w:p>
        </w:tc>
        <w:tc>
          <w:tcPr>
            <w:tcW w:w="576" w:type="dxa"/>
            <w:tcBorders>
              <w:top w:val="nil"/>
              <w:left w:val="nil"/>
              <w:bottom w:val="single" w:sz="4" w:space="0" w:color="auto"/>
              <w:right w:val="single" w:sz="4" w:space="0" w:color="auto"/>
            </w:tcBorders>
            <w:shd w:val="clear" w:color="auto" w:fill="auto"/>
            <w:vAlign w:val="center"/>
          </w:tcPr>
          <w:p w:rsidR="00326327" w:rsidRPr="00E13E3B" w:rsidRDefault="00326327" w:rsidP="00326327">
            <w:pPr>
              <w:spacing w:after="0" w:line="240" w:lineRule="auto"/>
              <w:rPr>
                <w:rFonts w:ascii="Times New Roman" w:eastAsia="Times New Roman" w:hAnsi="Times New Roman" w:cs="Times New Roman"/>
                <w:sz w:val="18"/>
                <w:szCs w:val="18"/>
                <w:lang w:eastAsia="ru-RU"/>
              </w:rPr>
            </w:pPr>
            <w:r w:rsidRPr="00E13E3B">
              <w:rPr>
                <w:rFonts w:ascii="Times New Roman" w:eastAsia="Times New Roman" w:hAnsi="Times New Roman" w:cs="Times New Roman"/>
                <w:sz w:val="18"/>
                <w:szCs w:val="18"/>
                <w:lang w:eastAsia="ru-RU"/>
              </w:rPr>
              <w:t>0</w:t>
            </w:r>
          </w:p>
        </w:tc>
        <w:tc>
          <w:tcPr>
            <w:tcW w:w="1517" w:type="dxa"/>
            <w:tcBorders>
              <w:top w:val="nil"/>
              <w:left w:val="nil"/>
              <w:bottom w:val="single" w:sz="4" w:space="0" w:color="auto"/>
              <w:right w:val="single" w:sz="4" w:space="0" w:color="auto"/>
            </w:tcBorders>
            <w:shd w:val="clear" w:color="auto" w:fill="auto"/>
            <w:vAlign w:val="center"/>
            <w:hideMark/>
          </w:tcPr>
          <w:p w:rsidR="00326327" w:rsidRPr="00E13E3B" w:rsidRDefault="00326327" w:rsidP="00326327">
            <w:pPr>
              <w:spacing w:after="0" w:line="240" w:lineRule="auto"/>
              <w:jc w:val="left"/>
              <w:rPr>
                <w:rFonts w:ascii="Times New Roman" w:eastAsia="Times New Roman" w:hAnsi="Times New Roman" w:cs="Times New Roman"/>
                <w:b/>
                <w:bCs/>
                <w:sz w:val="18"/>
                <w:szCs w:val="18"/>
                <w:lang w:eastAsia="ru-RU"/>
              </w:rPr>
            </w:pPr>
            <w:r w:rsidRPr="00E13E3B">
              <w:rPr>
                <w:rFonts w:ascii="Times New Roman" w:eastAsia="Times New Roman" w:hAnsi="Times New Roman" w:cs="Times New Roman"/>
                <w:b/>
                <w:bCs/>
                <w:sz w:val="18"/>
                <w:szCs w:val="18"/>
                <w:lang w:eastAsia="ru-RU"/>
              </w:rPr>
              <w:t> </w:t>
            </w:r>
          </w:p>
        </w:tc>
        <w:tc>
          <w:tcPr>
            <w:tcW w:w="1473" w:type="dxa"/>
            <w:tcBorders>
              <w:top w:val="nil"/>
              <w:left w:val="nil"/>
              <w:bottom w:val="single" w:sz="4" w:space="0" w:color="auto"/>
              <w:right w:val="single" w:sz="4" w:space="0" w:color="auto"/>
            </w:tcBorders>
            <w:shd w:val="clear" w:color="auto" w:fill="auto"/>
            <w:vAlign w:val="center"/>
            <w:hideMark/>
          </w:tcPr>
          <w:p w:rsidR="00326327" w:rsidRPr="00E13E3B" w:rsidRDefault="00326327" w:rsidP="00326327">
            <w:pPr>
              <w:spacing w:after="0" w:line="240" w:lineRule="auto"/>
              <w:jc w:val="left"/>
              <w:rPr>
                <w:rFonts w:ascii="Times New Roman" w:eastAsia="Times New Roman" w:hAnsi="Times New Roman" w:cs="Times New Roman"/>
                <w:b/>
                <w:bCs/>
                <w:sz w:val="18"/>
                <w:szCs w:val="18"/>
                <w:lang w:eastAsia="ru-RU"/>
              </w:rPr>
            </w:pPr>
            <w:r w:rsidRPr="00E13E3B">
              <w:rPr>
                <w:rFonts w:ascii="Times New Roman" w:eastAsia="Times New Roman" w:hAnsi="Times New Roman" w:cs="Times New Roman"/>
                <w:b/>
                <w:bCs/>
                <w:sz w:val="18"/>
                <w:szCs w:val="18"/>
                <w:lang w:eastAsia="ru-RU"/>
              </w:rPr>
              <w:t> </w:t>
            </w:r>
          </w:p>
        </w:tc>
      </w:tr>
      <w:tr w:rsidR="00326327" w:rsidRPr="00E13E3B" w:rsidTr="00951D72">
        <w:trPr>
          <w:trHeight w:val="960"/>
          <w:jc w:val="center"/>
        </w:trPr>
        <w:tc>
          <w:tcPr>
            <w:tcW w:w="621" w:type="dxa"/>
            <w:vMerge/>
            <w:tcBorders>
              <w:top w:val="nil"/>
              <w:left w:val="single" w:sz="4" w:space="0" w:color="auto"/>
              <w:bottom w:val="single" w:sz="4" w:space="0" w:color="auto"/>
              <w:right w:val="single" w:sz="4" w:space="0" w:color="auto"/>
            </w:tcBorders>
            <w:vAlign w:val="center"/>
            <w:hideMark/>
          </w:tcPr>
          <w:p w:rsidR="00326327" w:rsidRPr="00E13E3B" w:rsidRDefault="00326327" w:rsidP="00326327">
            <w:pPr>
              <w:spacing w:after="0" w:line="240" w:lineRule="auto"/>
              <w:jc w:val="left"/>
              <w:rPr>
                <w:rFonts w:ascii="Times New Roman" w:eastAsia="Times New Roman" w:hAnsi="Times New Roman" w:cs="Times New Roman"/>
                <w:sz w:val="18"/>
                <w:szCs w:val="18"/>
                <w:lang w:eastAsia="ru-RU"/>
              </w:rPr>
            </w:pPr>
          </w:p>
        </w:tc>
        <w:tc>
          <w:tcPr>
            <w:tcW w:w="1926" w:type="dxa"/>
            <w:vMerge/>
            <w:tcBorders>
              <w:top w:val="nil"/>
              <w:left w:val="single" w:sz="4" w:space="0" w:color="auto"/>
              <w:bottom w:val="single" w:sz="4" w:space="0" w:color="auto"/>
              <w:right w:val="single" w:sz="4" w:space="0" w:color="auto"/>
            </w:tcBorders>
            <w:vAlign w:val="center"/>
            <w:hideMark/>
          </w:tcPr>
          <w:p w:rsidR="00326327" w:rsidRPr="00E13E3B" w:rsidRDefault="00326327" w:rsidP="00326327">
            <w:pPr>
              <w:spacing w:after="0" w:line="240" w:lineRule="auto"/>
              <w:jc w:val="left"/>
              <w:rPr>
                <w:rFonts w:ascii="Times New Roman" w:eastAsia="Times New Roman" w:hAnsi="Times New Roman" w:cs="Times New Roman"/>
                <w:b/>
                <w:bCs/>
                <w:sz w:val="24"/>
                <w:szCs w:val="24"/>
                <w:lang w:eastAsia="ru-RU"/>
              </w:rPr>
            </w:pPr>
          </w:p>
        </w:tc>
        <w:tc>
          <w:tcPr>
            <w:tcW w:w="1151" w:type="dxa"/>
            <w:vMerge/>
            <w:tcBorders>
              <w:top w:val="nil"/>
              <w:left w:val="single" w:sz="4" w:space="0" w:color="auto"/>
              <w:bottom w:val="single" w:sz="4" w:space="0" w:color="auto"/>
              <w:right w:val="single" w:sz="4" w:space="0" w:color="auto"/>
            </w:tcBorders>
            <w:vAlign w:val="center"/>
            <w:hideMark/>
          </w:tcPr>
          <w:p w:rsidR="00326327" w:rsidRPr="00E13E3B" w:rsidRDefault="00326327" w:rsidP="00326327">
            <w:pPr>
              <w:spacing w:after="0" w:line="240" w:lineRule="auto"/>
              <w:jc w:val="left"/>
              <w:rPr>
                <w:rFonts w:ascii="Times New Roman" w:eastAsia="Times New Roman" w:hAnsi="Times New Roman" w:cs="Times New Roman"/>
                <w:sz w:val="20"/>
                <w:szCs w:val="20"/>
                <w:lang w:eastAsia="ru-RU"/>
              </w:rPr>
            </w:pPr>
          </w:p>
        </w:tc>
        <w:tc>
          <w:tcPr>
            <w:tcW w:w="1543" w:type="dxa"/>
            <w:tcBorders>
              <w:top w:val="nil"/>
              <w:left w:val="nil"/>
              <w:bottom w:val="single" w:sz="4" w:space="0" w:color="auto"/>
              <w:right w:val="single" w:sz="4" w:space="0" w:color="auto"/>
            </w:tcBorders>
            <w:shd w:val="clear" w:color="auto" w:fill="auto"/>
            <w:vAlign w:val="center"/>
            <w:hideMark/>
          </w:tcPr>
          <w:p w:rsidR="00326327" w:rsidRPr="00E13E3B" w:rsidRDefault="00326327" w:rsidP="00326327">
            <w:pPr>
              <w:spacing w:after="0" w:line="240" w:lineRule="auto"/>
              <w:jc w:val="left"/>
              <w:rPr>
                <w:rFonts w:ascii="Times New Roman" w:eastAsia="Times New Roman" w:hAnsi="Times New Roman" w:cs="Times New Roman"/>
                <w:sz w:val="18"/>
                <w:szCs w:val="18"/>
                <w:lang w:eastAsia="ru-RU"/>
              </w:rPr>
            </w:pPr>
            <w:r w:rsidRPr="00E13E3B">
              <w:rPr>
                <w:rFonts w:ascii="Times New Roman" w:eastAsia="Times New Roman" w:hAnsi="Times New Roman" w:cs="Times New Roman"/>
                <w:sz w:val="18"/>
                <w:szCs w:val="18"/>
                <w:lang w:eastAsia="ru-RU"/>
              </w:rPr>
              <w:t>Средства бюджета Московской области</w:t>
            </w:r>
          </w:p>
        </w:tc>
        <w:tc>
          <w:tcPr>
            <w:tcW w:w="991" w:type="dxa"/>
            <w:tcBorders>
              <w:top w:val="nil"/>
              <w:left w:val="nil"/>
              <w:bottom w:val="single" w:sz="4" w:space="0" w:color="auto"/>
              <w:right w:val="single" w:sz="4" w:space="0" w:color="auto"/>
            </w:tcBorders>
            <w:shd w:val="clear" w:color="auto" w:fill="auto"/>
            <w:vAlign w:val="center"/>
            <w:hideMark/>
          </w:tcPr>
          <w:p w:rsidR="00326327" w:rsidRPr="00E13E3B" w:rsidRDefault="00326327" w:rsidP="00326327">
            <w:pPr>
              <w:spacing w:after="0" w:line="240" w:lineRule="auto"/>
              <w:rPr>
                <w:rFonts w:ascii="Times New Roman" w:eastAsia="Times New Roman" w:hAnsi="Times New Roman" w:cs="Times New Roman"/>
                <w:sz w:val="18"/>
                <w:szCs w:val="18"/>
                <w:lang w:eastAsia="ru-RU"/>
              </w:rPr>
            </w:pPr>
            <w:r w:rsidRPr="00E13E3B">
              <w:rPr>
                <w:rFonts w:ascii="Times New Roman" w:eastAsia="Times New Roman" w:hAnsi="Times New Roman" w:cs="Times New Roman"/>
                <w:sz w:val="18"/>
                <w:szCs w:val="18"/>
                <w:lang w:eastAsia="ru-RU"/>
              </w:rPr>
              <w:t>0</w:t>
            </w:r>
          </w:p>
        </w:tc>
        <w:tc>
          <w:tcPr>
            <w:tcW w:w="931" w:type="dxa"/>
            <w:tcBorders>
              <w:top w:val="nil"/>
              <w:left w:val="nil"/>
              <w:bottom w:val="single" w:sz="4" w:space="0" w:color="auto"/>
              <w:right w:val="single" w:sz="4" w:space="0" w:color="auto"/>
            </w:tcBorders>
            <w:shd w:val="clear" w:color="auto" w:fill="auto"/>
            <w:vAlign w:val="center"/>
            <w:hideMark/>
          </w:tcPr>
          <w:p w:rsidR="00326327" w:rsidRPr="00E13E3B" w:rsidRDefault="00326327" w:rsidP="00326327">
            <w:pPr>
              <w:spacing w:after="0" w:line="240" w:lineRule="auto"/>
              <w:rPr>
                <w:rFonts w:ascii="Times New Roman" w:eastAsia="Times New Roman" w:hAnsi="Times New Roman" w:cs="Times New Roman"/>
                <w:sz w:val="18"/>
                <w:szCs w:val="18"/>
                <w:lang w:eastAsia="ru-RU"/>
              </w:rPr>
            </w:pPr>
            <w:r w:rsidRPr="00E13E3B">
              <w:rPr>
                <w:rFonts w:ascii="Times New Roman" w:eastAsia="Times New Roman" w:hAnsi="Times New Roman" w:cs="Times New Roman"/>
                <w:sz w:val="18"/>
                <w:szCs w:val="18"/>
                <w:lang w:eastAsia="ru-RU"/>
              </w:rPr>
              <w:t> 0</w:t>
            </w:r>
          </w:p>
        </w:tc>
        <w:tc>
          <w:tcPr>
            <w:tcW w:w="900" w:type="dxa"/>
            <w:tcBorders>
              <w:top w:val="nil"/>
              <w:left w:val="nil"/>
              <w:bottom w:val="single" w:sz="4" w:space="0" w:color="auto"/>
              <w:right w:val="single" w:sz="4" w:space="0" w:color="auto"/>
            </w:tcBorders>
            <w:shd w:val="clear" w:color="auto" w:fill="auto"/>
            <w:vAlign w:val="center"/>
            <w:hideMark/>
          </w:tcPr>
          <w:p w:rsidR="00326327" w:rsidRPr="00E13E3B" w:rsidRDefault="00326327" w:rsidP="00326327">
            <w:pPr>
              <w:spacing w:after="0" w:line="240" w:lineRule="auto"/>
              <w:jc w:val="right"/>
              <w:rPr>
                <w:rFonts w:ascii="Times New Roman" w:eastAsia="Times New Roman" w:hAnsi="Times New Roman" w:cs="Times New Roman"/>
                <w:sz w:val="18"/>
                <w:szCs w:val="18"/>
                <w:lang w:eastAsia="ru-RU"/>
              </w:rPr>
            </w:pPr>
            <w:r w:rsidRPr="00E13E3B">
              <w:rPr>
                <w:rFonts w:ascii="Times New Roman" w:eastAsia="Times New Roman" w:hAnsi="Times New Roman" w:cs="Times New Roman"/>
                <w:sz w:val="18"/>
                <w:szCs w:val="18"/>
                <w:lang w:eastAsia="ru-RU"/>
              </w:rPr>
              <w:t>0</w:t>
            </w:r>
          </w:p>
        </w:tc>
        <w:tc>
          <w:tcPr>
            <w:tcW w:w="951" w:type="dxa"/>
            <w:tcBorders>
              <w:top w:val="nil"/>
              <w:left w:val="nil"/>
              <w:bottom w:val="single" w:sz="4" w:space="0" w:color="auto"/>
              <w:right w:val="single" w:sz="4" w:space="0" w:color="auto"/>
            </w:tcBorders>
            <w:shd w:val="clear" w:color="auto" w:fill="auto"/>
            <w:vAlign w:val="center"/>
            <w:hideMark/>
          </w:tcPr>
          <w:p w:rsidR="00326327" w:rsidRPr="00E13E3B" w:rsidRDefault="00326327" w:rsidP="00326327">
            <w:pPr>
              <w:spacing w:after="0" w:line="240" w:lineRule="auto"/>
              <w:jc w:val="right"/>
              <w:rPr>
                <w:rFonts w:ascii="Times New Roman" w:eastAsia="Times New Roman" w:hAnsi="Times New Roman" w:cs="Times New Roman"/>
                <w:sz w:val="18"/>
                <w:szCs w:val="18"/>
                <w:lang w:eastAsia="ru-RU"/>
              </w:rPr>
            </w:pPr>
            <w:r w:rsidRPr="00E13E3B">
              <w:rPr>
                <w:rFonts w:ascii="Times New Roman" w:eastAsia="Times New Roman" w:hAnsi="Times New Roman" w:cs="Times New Roman"/>
                <w:sz w:val="18"/>
                <w:szCs w:val="18"/>
                <w:lang w:eastAsia="ru-RU"/>
              </w:rPr>
              <w:t>0</w:t>
            </w:r>
          </w:p>
        </w:tc>
        <w:tc>
          <w:tcPr>
            <w:tcW w:w="850" w:type="dxa"/>
            <w:tcBorders>
              <w:top w:val="nil"/>
              <w:left w:val="nil"/>
              <w:bottom w:val="single" w:sz="4" w:space="0" w:color="auto"/>
              <w:right w:val="single" w:sz="4" w:space="0" w:color="auto"/>
            </w:tcBorders>
            <w:shd w:val="clear" w:color="auto" w:fill="auto"/>
            <w:vAlign w:val="center"/>
            <w:hideMark/>
          </w:tcPr>
          <w:p w:rsidR="00326327" w:rsidRPr="00E13E3B" w:rsidRDefault="00326327" w:rsidP="00326327">
            <w:pPr>
              <w:spacing w:after="0" w:line="240" w:lineRule="auto"/>
              <w:jc w:val="right"/>
              <w:rPr>
                <w:rFonts w:ascii="Times New Roman" w:eastAsia="Times New Roman" w:hAnsi="Times New Roman" w:cs="Times New Roman"/>
                <w:sz w:val="18"/>
                <w:szCs w:val="18"/>
                <w:lang w:eastAsia="ru-RU"/>
              </w:rPr>
            </w:pPr>
            <w:r w:rsidRPr="00E13E3B">
              <w:rPr>
                <w:rFonts w:ascii="Times New Roman" w:eastAsia="Times New Roman" w:hAnsi="Times New Roman" w:cs="Times New Roman"/>
                <w:sz w:val="18"/>
                <w:szCs w:val="18"/>
                <w:lang w:eastAsia="ru-RU"/>
              </w:rPr>
              <w:t>0</w:t>
            </w:r>
          </w:p>
        </w:tc>
        <w:tc>
          <w:tcPr>
            <w:tcW w:w="851" w:type="dxa"/>
            <w:tcBorders>
              <w:top w:val="nil"/>
              <w:left w:val="nil"/>
              <w:bottom w:val="single" w:sz="4" w:space="0" w:color="auto"/>
              <w:right w:val="single" w:sz="4" w:space="0" w:color="auto"/>
            </w:tcBorders>
            <w:shd w:val="clear" w:color="auto" w:fill="auto"/>
            <w:vAlign w:val="center"/>
            <w:hideMark/>
          </w:tcPr>
          <w:p w:rsidR="00326327" w:rsidRPr="00E13E3B" w:rsidRDefault="00326327" w:rsidP="00326327">
            <w:pPr>
              <w:spacing w:after="0" w:line="240" w:lineRule="auto"/>
              <w:jc w:val="right"/>
              <w:rPr>
                <w:rFonts w:eastAsia="Times New Roman" w:cs="Times New Roman"/>
                <w:lang w:eastAsia="ru-RU"/>
              </w:rPr>
            </w:pPr>
            <w:r w:rsidRPr="00E13E3B">
              <w:rPr>
                <w:rFonts w:eastAsia="Times New Roman" w:cs="Times New Roman"/>
                <w:lang w:eastAsia="ru-RU"/>
              </w:rPr>
              <w:t>0</w:t>
            </w:r>
          </w:p>
        </w:tc>
        <w:tc>
          <w:tcPr>
            <w:tcW w:w="819" w:type="dxa"/>
            <w:tcBorders>
              <w:top w:val="nil"/>
              <w:left w:val="nil"/>
              <w:bottom w:val="single" w:sz="4" w:space="0" w:color="auto"/>
              <w:right w:val="single" w:sz="4" w:space="0" w:color="auto"/>
            </w:tcBorders>
            <w:shd w:val="clear" w:color="auto" w:fill="auto"/>
            <w:vAlign w:val="center"/>
            <w:hideMark/>
          </w:tcPr>
          <w:p w:rsidR="00326327" w:rsidRPr="00E13E3B" w:rsidRDefault="00326327" w:rsidP="00326327">
            <w:pPr>
              <w:spacing w:after="0" w:line="240" w:lineRule="auto"/>
              <w:jc w:val="right"/>
              <w:rPr>
                <w:rFonts w:eastAsia="Times New Roman" w:cs="Times New Roman"/>
                <w:lang w:eastAsia="ru-RU"/>
              </w:rPr>
            </w:pPr>
            <w:r w:rsidRPr="00E13E3B">
              <w:rPr>
                <w:rFonts w:eastAsia="Times New Roman" w:cs="Times New Roman"/>
                <w:lang w:eastAsia="ru-RU"/>
              </w:rPr>
              <w:t>0</w:t>
            </w:r>
          </w:p>
        </w:tc>
        <w:tc>
          <w:tcPr>
            <w:tcW w:w="576" w:type="dxa"/>
            <w:tcBorders>
              <w:top w:val="nil"/>
              <w:left w:val="nil"/>
              <w:bottom w:val="single" w:sz="4" w:space="0" w:color="auto"/>
              <w:right w:val="single" w:sz="4" w:space="0" w:color="auto"/>
            </w:tcBorders>
            <w:shd w:val="clear" w:color="auto" w:fill="auto"/>
            <w:vAlign w:val="center"/>
          </w:tcPr>
          <w:p w:rsidR="00326327" w:rsidRPr="00E13E3B" w:rsidRDefault="00326327" w:rsidP="00326327">
            <w:pPr>
              <w:spacing w:after="0" w:line="240" w:lineRule="auto"/>
              <w:rPr>
                <w:rFonts w:ascii="Times New Roman" w:eastAsia="Times New Roman" w:hAnsi="Times New Roman" w:cs="Times New Roman"/>
                <w:sz w:val="18"/>
                <w:szCs w:val="18"/>
                <w:lang w:eastAsia="ru-RU"/>
              </w:rPr>
            </w:pPr>
            <w:r w:rsidRPr="00E13E3B">
              <w:rPr>
                <w:rFonts w:ascii="Times New Roman" w:eastAsia="Times New Roman" w:hAnsi="Times New Roman" w:cs="Times New Roman"/>
                <w:sz w:val="18"/>
                <w:szCs w:val="18"/>
                <w:lang w:eastAsia="ru-RU"/>
              </w:rPr>
              <w:t>0</w:t>
            </w:r>
          </w:p>
        </w:tc>
        <w:tc>
          <w:tcPr>
            <w:tcW w:w="576" w:type="dxa"/>
            <w:tcBorders>
              <w:top w:val="nil"/>
              <w:left w:val="nil"/>
              <w:bottom w:val="single" w:sz="4" w:space="0" w:color="auto"/>
              <w:right w:val="single" w:sz="4" w:space="0" w:color="auto"/>
            </w:tcBorders>
            <w:shd w:val="clear" w:color="auto" w:fill="auto"/>
            <w:vAlign w:val="center"/>
          </w:tcPr>
          <w:p w:rsidR="00326327" w:rsidRPr="00E13E3B" w:rsidRDefault="00326327" w:rsidP="00326327">
            <w:pPr>
              <w:spacing w:after="0" w:line="240" w:lineRule="auto"/>
              <w:rPr>
                <w:rFonts w:ascii="Times New Roman" w:eastAsia="Times New Roman" w:hAnsi="Times New Roman" w:cs="Times New Roman"/>
                <w:sz w:val="18"/>
                <w:szCs w:val="18"/>
                <w:lang w:eastAsia="ru-RU"/>
              </w:rPr>
            </w:pPr>
            <w:r w:rsidRPr="00E13E3B">
              <w:rPr>
                <w:rFonts w:ascii="Times New Roman" w:eastAsia="Times New Roman" w:hAnsi="Times New Roman" w:cs="Times New Roman"/>
                <w:sz w:val="18"/>
                <w:szCs w:val="18"/>
                <w:lang w:eastAsia="ru-RU"/>
              </w:rPr>
              <w:t>0</w:t>
            </w:r>
          </w:p>
        </w:tc>
        <w:tc>
          <w:tcPr>
            <w:tcW w:w="1517" w:type="dxa"/>
            <w:tcBorders>
              <w:top w:val="nil"/>
              <w:left w:val="nil"/>
              <w:bottom w:val="single" w:sz="4" w:space="0" w:color="auto"/>
              <w:right w:val="single" w:sz="4" w:space="0" w:color="auto"/>
            </w:tcBorders>
            <w:shd w:val="clear" w:color="auto" w:fill="auto"/>
            <w:vAlign w:val="center"/>
            <w:hideMark/>
          </w:tcPr>
          <w:p w:rsidR="00326327" w:rsidRPr="00E13E3B" w:rsidRDefault="00326327" w:rsidP="00326327">
            <w:pPr>
              <w:spacing w:after="0" w:line="240" w:lineRule="auto"/>
              <w:jc w:val="left"/>
              <w:rPr>
                <w:rFonts w:ascii="Times New Roman" w:eastAsia="Times New Roman" w:hAnsi="Times New Roman" w:cs="Times New Roman"/>
                <w:b/>
                <w:bCs/>
                <w:sz w:val="18"/>
                <w:szCs w:val="18"/>
                <w:lang w:eastAsia="ru-RU"/>
              </w:rPr>
            </w:pPr>
            <w:r w:rsidRPr="00E13E3B">
              <w:rPr>
                <w:rFonts w:ascii="Times New Roman" w:eastAsia="Times New Roman" w:hAnsi="Times New Roman" w:cs="Times New Roman"/>
                <w:b/>
                <w:bCs/>
                <w:sz w:val="18"/>
                <w:szCs w:val="18"/>
                <w:lang w:eastAsia="ru-RU"/>
              </w:rPr>
              <w:t> </w:t>
            </w:r>
          </w:p>
        </w:tc>
        <w:tc>
          <w:tcPr>
            <w:tcW w:w="1473" w:type="dxa"/>
            <w:tcBorders>
              <w:top w:val="nil"/>
              <w:left w:val="nil"/>
              <w:bottom w:val="single" w:sz="4" w:space="0" w:color="auto"/>
              <w:right w:val="single" w:sz="4" w:space="0" w:color="auto"/>
            </w:tcBorders>
            <w:shd w:val="clear" w:color="auto" w:fill="auto"/>
            <w:vAlign w:val="center"/>
            <w:hideMark/>
          </w:tcPr>
          <w:p w:rsidR="00326327" w:rsidRPr="00E13E3B" w:rsidRDefault="00326327" w:rsidP="00326327">
            <w:pPr>
              <w:spacing w:after="0" w:line="240" w:lineRule="auto"/>
              <w:jc w:val="left"/>
              <w:rPr>
                <w:rFonts w:ascii="Times New Roman" w:eastAsia="Times New Roman" w:hAnsi="Times New Roman" w:cs="Times New Roman"/>
                <w:b/>
                <w:bCs/>
                <w:sz w:val="18"/>
                <w:szCs w:val="18"/>
                <w:lang w:eastAsia="ru-RU"/>
              </w:rPr>
            </w:pPr>
            <w:r w:rsidRPr="00E13E3B">
              <w:rPr>
                <w:rFonts w:ascii="Times New Roman" w:eastAsia="Times New Roman" w:hAnsi="Times New Roman" w:cs="Times New Roman"/>
                <w:b/>
                <w:bCs/>
                <w:sz w:val="18"/>
                <w:szCs w:val="18"/>
                <w:lang w:eastAsia="ru-RU"/>
              </w:rPr>
              <w:t> </w:t>
            </w:r>
          </w:p>
        </w:tc>
      </w:tr>
      <w:tr w:rsidR="00326327" w:rsidRPr="00E13E3B" w:rsidTr="00951D72">
        <w:trPr>
          <w:trHeight w:val="1275"/>
          <w:jc w:val="center"/>
        </w:trPr>
        <w:tc>
          <w:tcPr>
            <w:tcW w:w="621" w:type="dxa"/>
            <w:vMerge/>
            <w:tcBorders>
              <w:top w:val="nil"/>
              <w:left w:val="single" w:sz="4" w:space="0" w:color="auto"/>
              <w:bottom w:val="single" w:sz="4" w:space="0" w:color="auto"/>
              <w:right w:val="single" w:sz="4" w:space="0" w:color="auto"/>
            </w:tcBorders>
            <w:vAlign w:val="center"/>
            <w:hideMark/>
          </w:tcPr>
          <w:p w:rsidR="00326327" w:rsidRPr="00E13E3B" w:rsidRDefault="00326327" w:rsidP="00326327">
            <w:pPr>
              <w:spacing w:after="0" w:line="240" w:lineRule="auto"/>
              <w:jc w:val="left"/>
              <w:rPr>
                <w:rFonts w:ascii="Times New Roman" w:eastAsia="Times New Roman" w:hAnsi="Times New Roman" w:cs="Times New Roman"/>
                <w:sz w:val="18"/>
                <w:szCs w:val="18"/>
                <w:lang w:eastAsia="ru-RU"/>
              </w:rPr>
            </w:pPr>
          </w:p>
        </w:tc>
        <w:tc>
          <w:tcPr>
            <w:tcW w:w="1926" w:type="dxa"/>
            <w:vMerge/>
            <w:tcBorders>
              <w:top w:val="nil"/>
              <w:left w:val="single" w:sz="4" w:space="0" w:color="auto"/>
              <w:bottom w:val="single" w:sz="4" w:space="0" w:color="auto"/>
              <w:right w:val="single" w:sz="4" w:space="0" w:color="auto"/>
            </w:tcBorders>
            <w:vAlign w:val="center"/>
            <w:hideMark/>
          </w:tcPr>
          <w:p w:rsidR="00326327" w:rsidRPr="00E13E3B" w:rsidRDefault="00326327" w:rsidP="00326327">
            <w:pPr>
              <w:spacing w:after="0" w:line="240" w:lineRule="auto"/>
              <w:jc w:val="left"/>
              <w:rPr>
                <w:rFonts w:ascii="Times New Roman" w:eastAsia="Times New Roman" w:hAnsi="Times New Roman" w:cs="Times New Roman"/>
                <w:b/>
                <w:bCs/>
                <w:sz w:val="24"/>
                <w:szCs w:val="24"/>
                <w:lang w:eastAsia="ru-RU"/>
              </w:rPr>
            </w:pPr>
          </w:p>
        </w:tc>
        <w:tc>
          <w:tcPr>
            <w:tcW w:w="1151" w:type="dxa"/>
            <w:vMerge/>
            <w:tcBorders>
              <w:top w:val="nil"/>
              <w:left w:val="single" w:sz="4" w:space="0" w:color="auto"/>
              <w:bottom w:val="single" w:sz="4" w:space="0" w:color="auto"/>
              <w:right w:val="single" w:sz="4" w:space="0" w:color="auto"/>
            </w:tcBorders>
            <w:vAlign w:val="center"/>
            <w:hideMark/>
          </w:tcPr>
          <w:p w:rsidR="00326327" w:rsidRPr="00E13E3B" w:rsidRDefault="00326327" w:rsidP="00326327">
            <w:pPr>
              <w:spacing w:after="0" w:line="240" w:lineRule="auto"/>
              <w:jc w:val="left"/>
              <w:rPr>
                <w:rFonts w:ascii="Times New Roman" w:eastAsia="Times New Roman" w:hAnsi="Times New Roman" w:cs="Times New Roman"/>
                <w:sz w:val="20"/>
                <w:szCs w:val="20"/>
                <w:lang w:eastAsia="ru-RU"/>
              </w:rPr>
            </w:pPr>
          </w:p>
        </w:tc>
        <w:tc>
          <w:tcPr>
            <w:tcW w:w="1543" w:type="dxa"/>
            <w:tcBorders>
              <w:top w:val="nil"/>
              <w:left w:val="nil"/>
              <w:bottom w:val="single" w:sz="4" w:space="0" w:color="auto"/>
              <w:right w:val="single" w:sz="4" w:space="0" w:color="auto"/>
            </w:tcBorders>
            <w:shd w:val="clear" w:color="auto" w:fill="auto"/>
            <w:vAlign w:val="center"/>
            <w:hideMark/>
          </w:tcPr>
          <w:p w:rsidR="00326327" w:rsidRPr="00E13E3B" w:rsidRDefault="00326327" w:rsidP="00326327">
            <w:pPr>
              <w:spacing w:after="0" w:line="240" w:lineRule="auto"/>
              <w:jc w:val="left"/>
              <w:rPr>
                <w:rFonts w:ascii="Times New Roman" w:eastAsia="Times New Roman" w:hAnsi="Times New Roman" w:cs="Times New Roman"/>
                <w:sz w:val="20"/>
                <w:szCs w:val="20"/>
                <w:lang w:eastAsia="ru-RU"/>
              </w:rPr>
            </w:pPr>
            <w:r w:rsidRPr="00E13E3B">
              <w:rPr>
                <w:rFonts w:ascii="Times New Roman" w:eastAsia="Times New Roman" w:hAnsi="Times New Roman" w:cs="Times New Roman"/>
                <w:sz w:val="20"/>
                <w:szCs w:val="20"/>
                <w:lang w:eastAsia="ru-RU"/>
              </w:rPr>
              <w:t>Средства бюджета Городского округа Подольск</w:t>
            </w:r>
          </w:p>
        </w:tc>
        <w:tc>
          <w:tcPr>
            <w:tcW w:w="991" w:type="dxa"/>
            <w:tcBorders>
              <w:top w:val="nil"/>
              <w:left w:val="nil"/>
              <w:bottom w:val="single" w:sz="4" w:space="0" w:color="auto"/>
              <w:right w:val="single" w:sz="4" w:space="0" w:color="auto"/>
            </w:tcBorders>
            <w:shd w:val="clear" w:color="auto" w:fill="auto"/>
            <w:vAlign w:val="center"/>
            <w:hideMark/>
          </w:tcPr>
          <w:p w:rsidR="00326327" w:rsidRPr="00E13E3B" w:rsidRDefault="00326327" w:rsidP="00326327">
            <w:pPr>
              <w:spacing w:after="0" w:line="240" w:lineRule="auto"/>
              <w:rPr>
                <w:rFonts w:ascii="Times New Roman" w:eastAsia="Times New Roman" w:hAnsi="Times New Roman" w:cs="Times New Roman"/>
                <w:b/>
                <w:bCs/>
                <w:sz w:val="18"/>
                <w:szCs w:val="18"/>
                <w:lang w:eastAsia="ru-RU"/>
              </w:rPr>
            </w:pPr>
            <w:r w:rsidRPr="00E13E3B">
              <w:rPr>
                <w:rFonts w:ascii="Times New Roman" w:eastAsia="Times New Roman" w:hAnsi="Times New Roman" w:cs="Times New Roman"/>
                <w:b/>
                <w:bCs/>
                <w:sz w:val="18"/>
                <w:szCs w:val="18"/>
                <w:lang w:eastAsia="ru-RU"/>
              </w:rPr>
              <w:t>100</w:t>
            </w:r>
          </w:p>
        </w:tc>
        <w:tc>
          <w:tcPr>
            <w:tcW w:w="931" w:type="dxa"/>
            <w:tcBorders>
              <w:top w:val="nil"/>
              <w:left w:val="nil"/>
              <w:bottom w:val="single" w:sz="4" w:space="0" w:color="auto"/>
              <w:right w:val="single" w:sz="4" w:space="0" w:color="auto"/>
            </w:tcBorders>
            <w:shd w:val="clear" w:color="auto" w:fill="auto"/>
            <w:vAlign w:val="center"/>
            <w:hideMark/>
          </w:tcPr>
          <w:p w:rsidR="00326327" w:rsidRPr="00E13E3B" w:rsidRDefault="00326327" w:rsidP="00326327">
            <w:pPr>
              <w:spacing w:after="0" w:line="240" w:lineRule="auto"/>
              <w:rPr>
                <w:rFonts w:ascii="Times New Roman" w:eastAsia="Times New Roman" w:hAnsi="Times New Roman" w:cs="Times New Roman"/>
                <w:b/>
                <w:bCs/>
                <w:sz w:val="18"/>
                <w:szCs w:val="18"/>
                <w:lang w:eastAsia="ru-RU"/>
              </w:rPr>
            </w:pPr>
            <w:r w:rsidRPr="00E13E3B">
              <w:rPr>
                <w:rFonts w:ascii="Times New Roman" w:eastAsia="Times New Roman" w:hAnsi="Times New Roman" w:cs="Times New Roman"/>
                <w:b/>
                <w:bCs/>
                <w:sz w:val="18"/>
                <w:szCs w:val="18"/>
                <w:lang w:eastAsia="ru-RU"/>
              </w:rPr>
              <w:t>0</w:t>
            </w:r>
          </w:p>
        </w:tc>
        <w:tc>
          <w:tcPr>
            <w:tcW w:w="900" w:type="dxa"/>
            <w:tcBorders>
              <w:top w:val="nil"/>
              <w:left w:val="nil"/>
              <w:bottom w:val="single" w:sz="4" w:space="0" w:color="auto"/>
              <w:right w:val="single" w:sz="4" w:space="0" w:color="auto"/>
            </w:tcBorders>
            <w:shd w:val="clear" w:color="auto" w:fill="auto"/>
            <w:vAlign w:val="center"/>
            <w:hideMark/>
          </w:tcPr>
          <w:p w:rsidR="00326327" w:rsidRPr="00E13E3B" w:rsidRDefault="00326327" w:rsidP="00326327">
            <w:pPr>
              <w:spacing w:after="0" w:line="240" w:lineRule="auto"/>
              <w:rPr>
                <w:rFonts w:ascii="Times New Roman" w:eastAsia="Times New Roman" w:hAnsi="Times New Roman" w:cs="Times New Roman"/>
                <w:b/>
                <w:bCs/>
                <w:sz w:val="18"/>
                <w:szCs w:val="18"/>
                <w:lang w:eastAsia="ru-RU"/>
              </w:rPr>
            </w:pPr>
            <w:r w:rsidRPr="00E13E3B">
              <w:rPr>
                <w:rFonts w:ascii="Times New Roman" w:eastAsia="Times New Roman" w:hAnsi="Times New Roman" w:cs="Times New Roman"/>
                <w:b/>
                <w:bCs/>
                <w:sz w:val="18"/>
                <w:szCs w:val="18"/>
                <w:lang w:eastAsia="ru-RU"/>
              </w:rPr>
              <w:t>0</w:t>
            </w:r>
          </w:p>
        </w:tc>
        <w:tc>
          <w:tcPr>
            <w:tcW w:w="951" w:type="dxa"/>
            <w:tcBorders>
              <w:top w:val="nil"/>
              <w:left w:val="nil"/>
              <w:bottom w:val="single" w:sz="4" w:space="0" w:color="auto"/>
              <w:right w:val="single" w:sz="4" w:space="0" w:color="auto"/>
            </w:tcBorders>
            <w:shd w:val="clear" w:color="auto" w:fill="auto"/>
            <w:vAlign w:val="center"/>
            <w:hideMark/>
          </w:tcPr>
          <w:p w:rsidR="00326327" w:rsidRPr="00E13E3B" w:rsidRDefault="00326327" w:rsidP="00326327">
            <w:pPr>
              <w:spacing w:after="0" w:line="240" w:lineRule="auto"/>
              <w:rPr>
                <w:rFonts w:ascii="Times New Roman" w:eastAsia="Times New Roman" w:hAnsi="Times New Roman" w:cs="Times New Roman"/>
                <w:b/>
                <w:bCs/>
                <w:sz w:val="18"/>
                <w:szCs w:val="18"/>
                <w:lang w:eastAsia="ru-RU"/>
              </w:rPr>
            </w:pPr>
            <w:r w:rsidRPr="00E13E3B">
              <w:rPr>
                <w:rFonts w:ascii="Times New Roman" w:eastAsia="Times New Roman" w:hAnsi="Times New Roman" w:cs="Times New Roman"/>
                <w:b/>
                <w:bCs/>
                <w:sz w:val="18"/>
                <w:szCs w:val="18"/>
                <w:lang w:eastAsia="ru-RU"/>
              </w:rPr>
              <w:t>0</w:t>
            </w:r>
          </w:p>
        </w:tc>
        <w:tc>
          <w:tcPr>
            <w:tcW w:w="850" w:type="dxa"/>
            <w:tcBorders>
              <w:top w:val="nil"/>
              <w:left w:val="nil"/>
              <w:bottom w:val="single" w:sz="4" w:space="0" w:color="auto"/>
              <w:right w:val="single" w:sz="4" w:space="0" w:color="auto"/>
            </w:tcBorders>
            <w:shd w:val="clear" w:color="auto" w:fill="auto"/>
            <w:vAlign w:val="center"/>
            <w:hideMark/>
          </w:tcPr>
          <w:p w:rsidR="00326327" w:rsidRPr="00E13E3B" w:rsidRDefault="00326327" w:rsidP="00326327">
            <w:pPr>
              <w:spacing w:after="0" w:line="240" w:lineRule="auto"/>
              <w:rPr>
                <w:rFonts w:ascii="Times New Roman" w:eastAsia="Times New Roman" w:hAnsi="Times New Roman" w:cs="Times New Roman"/>
                <w:b/>
                <w:bCs/>
                <w:sz w:val="18"/>
                <w:szCs w:val="18"/>
                <w:lang w:eastAsia="ru-RU"/>
              </w:rPr>
            </w:pPr>
            <w:r w:rsidRPr="00E13E3B">
              <w:rPr>
                <w:rFonts w:ascii="Times New Roman" w:eastAsia="Times New Roman" w:hAnsi="Times New Roman" w:cs="Times New Roman"/>
                <w:b/>
                <w:bCs/>
                <w:sz w:val="18"/>
                <w:szCs w:val="18"/>
                <w:lang w:eastAsia="ru-RU"/>
              </w:rPr>
              <w:t>0</w:t>
            </w:r>
          </w:p>
        </w:tc>
        <w:tc>
          <w:tcPr>
            <w:tcW w:w="851" w:type="dxa"/>
            <w:tcBorders>
              <w:top w:val="nil"/>
              <w:left w:val="nil"/>
              <w:bottom w:val="single" w:sz="4" w:space="0" w:color="auto"/>
              <w:right w:val="single" w:sz="4" w:space="0" w:color="auto"/>
            </w:tcBorders>
            <w:shd w:val="clear" w:color="auto" w:fill="auto"/>
            <w:vAlign w:val="center"/>
            <w:hideMark/>
          </w:tcPr>
          <w:p w:rsidR="00326327" w:rsidRPr="00E13E3B" w:rsidRDefault="00326327" w:rsidP="00326327">
            <w:pPr>
              <w:spacing w:after="0" w:line="240" w:lineRule="auto"/>
              <w:rPr>
                <w:rFonts w:ascii="Times New Roman" w:eastAsia="Times New Roman" w:hAnsi="Times New Roman" w:cs="Times New Roman"/>
                <w:b/>
                <w:bCs/>
                <w:sz w:val="18"/>
                <w:szCs w:val="18"/>
                <w:lang w:eastAsia="ru-RU"/>
              </w:rPr>
            </w:pPr>
            <w:r w:rsidRPr="00E13E3B">
              <w:rPr>
                <w:rFonts w:ascii="Times New Roman" w:eastAsia="Times New Roman" w:hAnsi="Times New Roman" w:cs="Times New Roman"/>
                <w:b/>
                <w:bCs/>
                <w:sz w:val="18"/>
                <w:szCs w:val="18"/>
                <w:lang w:eastAsia="ru-RU"/>
              </w:rPr>
              <w:t>0</w:t>
            </w:r>
          </w:p>
        </w:tc>
        <w:tc>
          <w:tcPr>
            <w:tcW w:w="819" w:type="dxa"/>
            <w:tcBorders>
              <w:top w:val="nil"/>
              <w:left w:val="nil"/>
              <w:bottom w:val="single" w:sz="4" w:space="0" w:color="auto"/>
              <w:right w:val="single" w:sz="4" w:space="0" w:color="auto"/>
            </w:tcBorders>
            <w:shd w:val="clear" w:color="auto" w:fill="auto"/>
            <w:vAlign w:val="center"/>
            <w:hideMark/>
          </w:tcPr>
          <w:p w:rsidR="00326327" w:rsidRPr="00E13E3B" w:rsidRDefault="00326327" w:rsidP="00326327">
            <w:pPr>
              <w:spacing w:after="0" w:line="240" w:lineRule="auto"/>
              <w:rPr>
                <w:rFonts w:ascii="Times New Roman" w:eastAsia="Times New Roman" w:hAnsi="Times New Roman" w:cs="Times New Roman"/>
                <w:b/>
                <w:bCs/>
                <w:sz w:val="18"/>
                <w:szCs w:val="18"/>
                <w:lang w:eastAsia="ru-RU"/>
              </w:rPr>
            </w:pPr>
            <w:r w:rsidRPr="00E13E3B">
              <w:rPr>
                <w:rFonts w:ascii="Times New Roman" w:eastAsia="Times New Roman" w:hAnsi="Times New Roman" w:cs="Times New Roman"/>
                <w:b/>
                <w:bCs/>
                <w:sz w:val="18"/>
                <w:szCs w:val="18"/>
                <w:lang w:eastAsia="ru-RU"/>
              </w:rPr>
              <w:t>0</w:t>
            </w:r>
          </w:p>
        </w:tc>
        <w:tc>
          <w:tcPr>
            <w:tcW w:w="576" w:type="dxa"/>
            <w:tcBorders>
              <w:top w:val="nil"/>
              <w:left w:val="nil"/>
              <w:bottom w:val="single" w:sz="4" w:space="0" w:color="auto"/>
              <w:right w:val="single" w:sz="4" w:space="0" w:color="auto"/>
            </w:tcBorders>
            <w:shd w:val="clear" w:color="auto" w:fill="auto"/>
            <w:vAlign w:val="center"/>
          </w:tcPr>
          <w:p w:rsidR="00326327" w:rsidRPr="00E13E3B" w:rsidRDefault="00326327" w:rsidP="00326327">
            <w:pPr>
              <w:spacing w:after="0" w:line="240" w:lineRule="auto"/>
              <w:rPr>
                <w:rFonts w:ascii="Times New Roman" w:eastAsia="Times New Roman" w:hAnsi="Times New Roman" w:cs="Times New Roman"/>
                <w:sz w:val="18"/>
                <w:szCs w:val="18"/>
                <w:lang w:eastAsia="ru-RU"/>
              </w:rPr>
            </w:pPr>
            <w:r w:rsidRPr="00E13E3B">
              <w:rPr>
                <w:rFonts w:ascii="Times New Roman" w:eastAsia="Times New Roman" w:hAnsi="Times New Roman" w:cs="Times New Roman"/>
                <w:sz w:val="18"/>
                <w:szCs w:val="18"/>
                <w:lang w:eastAsia="ru-RU"/>
              </w:rPr>
              <w:t>0</w:t>
            </w:r>
          </w:p>
        </w:tc>
        <w:tc>
          <w:tcPr>
            <w:tcW w:w="576" w:type="dxa"/>
            <w:tcBorders>
              <w:top w:val="nil"/>
              <w:left w:val="nil"/>
              <w:bottom w:val="single" w:sz="4" w:space="0" w:color="auto"/>
              <w:right w:val="single" w:sz="4" w:space="0" w:color="auto"/>
            </w:tcBorders>
            <w:shd w:val="clear" w:color="auto" w:fill="auto"/>
            <w:vAlign w:val="center"/>
          </w:tcPr>
          <w:p w:rsidR="00326327" w:rsidRPr="00E13E3B" w:rsidRDefault="00326327" w:rsidP="00326327">
            <w:pPr>
              <w:spacing w:after="0" w:line="240" w:lineRule="auto"/>
              <w:rPr>
                <w:rFonts w:ascii="Times New Roman" w:eastAsia="Times New Roman" w:hAnsi="Times New Roman" w:cs="Times New Roman"/>
                <w:sz w:val="18"/>
                <w:szCs w:val="18"/>
                <w:lang w:eastAsia="ru-RU"/>
              </w:rPr>
            </w:pPr>
            <w:r w:rsidRPr="00E13E3B">
              <w:rPr>
                <w:rFonts w:ascii="Times New Roman" w:eastAsia="Times New Roman" w:hAnsi="Times New Roman" w:cs="Times New Roman"/>
                <w:sz w:val="18"/>
                <w:szCs w:val="18"/>
                <w:lang w:eastAsia="ru-RU"/>
              </w:rPr>
              <w:t>0</w:t>
            </w:r>
          </w:p>
        </w:tc>
        <w:tc>
          <w:tcPr>
            <w:tcW w:w="1517" w:type="dxa"/>
            <w:tcBorders>
              <w:top w:val="nil"/>
              <w:left w:val="nil"/>
              <w:bottom w:val="single" w:sz="4" w:space="0" w:color="auto"/>
              <w:right w:val="single" w:sz="4" w:space="0" w:color="auto"/>
            </w:tcBorders>
            <w:shd w:val="clear" w:color="auto" w:fill="auto"/>
            <w:vAlign w:val="center"/>
            <w:hideMark/>
          </w:tcPr>
          <w:p w:rsidR="00326327" w:rsidRPr="00E13E3B" w:rsidRDefault="00326327" w:rsidP="00326327">
            <w:pPr>
              <w:spacing w:after="0" w:line="240" w:lineRule="auto"/>
              <w:jc w:val="left"/>
              <w:rPr>
                <w:rFonts w:ascii="Times New Roman" w:eastAsia="Times New Roman" w:hAnsi="Times New Roman" w:cs="Times New Roman"/>
                <w:sz w:val="18"/>
                <w:szCs w:val="18"/>
                <w:lang w:eastAsia="ru-RU"/>
              </w:rPr>
            </w:pPr>
            <w:r w:rsidRPr="00E13E3B">
              <w:rPr>
                <w:rFonts w:ascii="Times New Roman" w:eastAsia="Times New Roman" w:hAnsi="Times New Roman" w:cs="Times New Roman"/>
                <w:sz w:val="18"/>
                <w:szCs w:val="18"/>
                <w:lang w:eastAsia="ru-RU"/>
              </w:rPr>
              <w:t> </w:t>
            </w:r>
          </w:p>
        </w:tc>
        <w:tc>
          <w:tcPr>
            <w:tcW w:w="1473" w:type="dxa"/>
            <w:tcBorders>
              <w:top w:val="nil"/>
              <w:left w:val="nil"/>
              <w:bottom w:val="single" w:sz="4" w:space="0" w:color="auto"/>
              <w:right w:val="single" w:sz="4" w:space="0" w:color="auto"/>
            </w:tcBorders>
            <w:shd w:val="clear" w:color="auto" w:fill="auto"/>
            <w:vAlign w:val="center"/>
            <w:hideMark/>
          </w:tcPr>
          <w:p w:rsidR="00326327" w:rsidRPr="00E13E3B" w:rsidRDefault="00326327" w:rsidP="00326327">
            <w:pPr>
              <w:spacing w:after="0" w:line="240" w:lineRule="auto"/>
              <w:jc w:val="left"/>
              <w:rPr>
                <w:rFonts w:ascii="Times New Roman" w:eastAsia="Times New Roman" w:hAnsi="Times New Roman" w:cs="Times New Roman"/>
                <w:sz w:val="18"/>
                <w:szCs w:val="18"/>
                <w:lang w:eastAsia="ru-RU"/>
              </w:rPr>
            </w:pPr>
            <w:r w:rsidRPr="00E13E3B">
              <w:rPr>
                <w:rFonts w:ascii="Times New Roman" w:eastAsia="Times New Roman" w:hAnsi="Times New Roman" w:cs="Times New Roman"/>
                <w:sz w:val="18"/>
                <w:szCs w:val="18"/>
                <w:lang w:eastAsia="ru-RU"/>
              </w:rPr>
              <w:t> </w:t>
            </w:r>
          </w:p>
        </w:tc>
      </w:tr>
      <w:tr w:rsidR="00326327" w:rsidRPr="00E13E3B" w:rsidTr="00951D72">
        <w:trPr>
          <w:trHeight w:val="720"/>
          <w:jc w:val="center"/>
        </w:trPr>
        <w:tc>
          <w:tcPr>
            <w:tcW w:w="621" w:type="dxa"/>
            <w:vMerge/>
            <w:tcBorders>
              <w:top w:val="nil"/>
              <w:left w:val="single" w:sz="4" w:space="0" w:color="auto"/>
              <w:bottom w:val="single" w:sz="4" w:space="0" w:color="auto"/>
              <w:right w:val="single" w:sz="4" w:space="0" w:color="auto"/>
            </w:tcBorders>
            <w:vAlign w:val="center"/>
            <w:hideMark/>
          </w:tcPr>
          <w:p w:rsidR="00326327" w:rsidRPr="00E13E3B" w:rsidRDefault="00326327" w:rsidP="00326327">
            <w:pPr>
              <w:spacing w:after="0" w:line="240" w:lineRule="auto"/>
              <w:jc w:val="left"/>
              <w:rPr>
                <w:rFonts w:ascii="Times New Roman" w:eastAsia="Times New Roman" w:hAnsi="Times New Roman" w:cs="Times New Roman"/>
                <w:sz w:val="18"/>
                <w:szCs w:val="18"/>
                <w:lang w:eastAsia="ru-RU"/>
              </w:rPr>
            </w:pPr>
          </w:p>
        </w:tc>
        <w:tc>
          <w:tcPr>
            <w:tcW w:w="1926" w:type="dxa"/>
            <w:vMerge/>
            <w:tcBorders>
              <w:top w:val="nil"/>
              <w:left w:val="single" w:sz="4" w:space="0" w:color="auto"/>
              <w:bottom w:val="single" w:sz="4" w:space="0" w:color="auto"/>
              <w:right w:val="single" w:sz="4" w:space="0" w:color="auto"/>
            </w:tcBorders>
            <w:vAlign w:val="center"/>
            <w:hideMark/>
          </w:tcPr>
          <w:p w:rsidR="00326327" w:rsidRPr="00E13E3B" w:rsidRDefault="00326327" w:rsidP="00326327">
            <w:pPr>
              <w:spacing w:after="0" w:line="240" w:lineRule="auto"/>
              <w:jc w:val="left"/>
              <w:rPr>
                <w:rFonts w:ascii="Times New Roman" w:eastAsia="Times New Roman" w:hAnsi="Times New Roman" w:cs="Times New Roman"/>
                <w:b/>
                <w:bCs/>
                <w:sz w:val="24"/>
                <w:szCs w:val="24"/>
                <w:lang w:eastAsia="ru-RU"/>
              </w:rPr>
            </w:pPr>
          </w:p>
        </w:tc>
        <w:tc>
          <w:tcPr>
            <w:tcW w:w="1151" w:type="dxa"/>
            <w:vMerge/>
            <w:tcBorders>
              <w:top w:val="nil"/>
              <w:left w:val="single" w:sz="4" w:space="0" w:color="auto"/>
              <w:bottom w:val="single" w:sz="4" w:space="0" w:color="auto"/>
              <w:right w:val="single" w:sz="4" w:space="0" w:color="auto"/>
            </w:tcBorders>
            <w:vAlign w:val="center"/>
            <w:hideMark/>
          </w:tcPr>
          <w:p w:rsidR="00326327" w:rsidRPr="00E13E3B" w:rsidRDefault="00326327" w:rsidP="00326327">
            <w:pPr>
              <w:spacing w:after="0" w:line="240" w:lineRule="auto"/>
              <w:jc w:val="left"/>
              <w:rPr>
                <w:rFonts w:ascii="Times New Roman" w:eastAsia="Times New Roman" w:hAnsi="Times New Roman" w:cs="Times New Roman"/>
                <w:sz w:val="20"/>
                <w:szCs w:val="20"/>
                <w:lang w:eastAsia="ru-RU"/>
              </w:rPr>
            </w:pPr>
          </w:p>
        </w:tc>
        <w:tc>
          <w:tcPr>
            <w:tcW w:w="1543" w:type="dxa"/>
            <w:tcBorders>
              <w:top w:val="nil"/>
              <w:left w:val="nil"/>
              <w:bottom w:val="single" w:sz="4" w:space="0" w:color="auto"/>
              <w:right w:val="single" w:sz="4" w:space="0" w:color="auto"/>
            </w:tcBorders>
            <w:shd w:val="clear" w:color="auto" w:fill="auto"/>
            <w:vAlign w:val="center"/>
            <w:hideMark/>
          </w:tcPr>
          <w:p w:rsidR="00326327" w:rsidRPr="00E13E3B" w:rsidRDefault="00326327" w:rsidP="00326327">
            <w:pPr>
              <w:spacing w:after="0" w:line="240" w:lineRule="auto"/>
              <w:jc w:val="left"/>
              <w:rPr>
                <w:rFonts w:ascii="Times New Roman" w:eastAsia="Times New Roman" w:hAnsi="Times New Roman" w:cs="Times New Roman"/>
                <w:b/>
                <w:bCs/>
                <w:sz w:val="18"/>
                <w:szCs w:val="18"/>
                <w:lang w:eastAsia="ru-RU"/>
              </w:rPr>
            </w:pPr>
            <w:r w:rsidRPr="00E13E3B">
              <w:rPr>
                <w:rFonts w:ascii="Times New Roman" w:eastAsia="Times New Roman" w:hAnsi="Times New Roman" w:cs="Times New Roman"/>
                <w:b/>
                <w:bCs/>
                <w:sz w:val="18"/>
                <w:szCs w:val="18"/>
                <w:lang w:eastAsia="ru-RU"/>
              </w:rPr>
              <w:t>Внебюджетные источники</w:t>
            </w:r>
          </w:p>
        </w:tc>
        <w:tc>
          <w:tcPr>
            <w:tcW w:w="991" w:type="dxa"/>
            <w:tcBorders>
              <w:top w:val="nil"/>
              <w:left w:val="nil"/>
              <w:bottom w:val="single" w:sz="4" w:space="0" w:color="auto"/>
              <w:right w:val="single" w:sz="4" w:space="0" w:color="auto"/>
            </w:tcBorders>
            <w:shd w:val="clear" w:color="auto" w:fill="auto"/>
            <w:vAlign w:val="center"/>
            <w:hideMark/>
          </w:tcPr>
          <w:p w:rsidR="00326327" w:rsidRPr="00E13E3B" w:rsidRDefault="00326327" w:rsidP="00326327">
            <w:pPr>
              <w:spacing w:after="0" w:line="240" w:lineRule="auto"/>
              <w:rPr>
                <w:rFonts w:ascii="Times New Roman" w:eastAsia="Times New Roman" w:hAnsi="Times New Roman" w:cs="Times New Roman"/>
                <w:b/>
                <w:bCs/>
                <w:sz w:val="18"/>
                <w:szCs w:val="18"/>
                <w:lang w:eastAsia="ru-RU"/>
              </w:rPr>
            </w:pPr>
            <w:r w:rsidRPr="00E13E3B">
              <w:rPr>
                <w:rFonts w:ascii="Times New Roman" w:eastAsia="Times New Roman" w:hAnsi="Times New Roman" w:cs="Times New Roman"/>
                <w:b/>
                <w:bCs/>
                <w:sz w:val="18"/>
                <w:szCs w:val="18"/>
                <w:lang w:eastAsia="ru-RU"/>
              </w:rPr>
              <w:t>8156</w:t>
            </w:r>
          </w:p>
        </w:tc>
        <w:tc>
          <w:tcPr>
            <w:tcW w:w="931" w:type="dxa"/>
            <w:tcBorders>
              <w:top w:val="nil"/>
              <w:left w:val="nil"/>
              <w:bottom w:val="single" w:sz="4" w:space="0" w:color="auto"/>
              <w:right w:val="single" w:sz="4" w:space="0" w:color="auto"/>
            </w:tcBorders>
            <w:shd w:val="clear" w:color="auto" w:fill="auto"/>
            <w:vAlign w:val="center"/>
            <w:hideMark/>
          </w:tcPr>
          <w:p w:rsidR="00326327" w:rsidRPr="00E13E3B" w:rsidRDefault="00326327" w:rsidP="00326327">
            <w:pPr>
              <w:spacing w:after="0" w:line="240" w:lineRule="auto"/>
              <w:rPr>
                <w:rFonts w:ascii="Times New Roman" w:eastAsia="Times New Roman" w:hAnsi="Times New Roman" w:cs="Times New Roman"/>
                <w:b/>
                <w:bCs/>
                <w:sz w:val="18"/>
                <w:szCs w:val="18"/>
                <w:lang w:eastAsia="ru-RU"/>
              </w:rPr>
            </w:pPr>
            <w:r w:rsidRPr="00E13E3B">
              <w:rPr>
                <w:rFonts w:ascii="Times New Roman" w:eastAsia="Times New Roman" w:hAnsi="Times New Roman" w:cs="Times New Roman"/>
                <w:b/>
                <w:bCs/>
                <w:sz w:val="18"/>
                <w:szCs w:val="18"/>
                <w:lang w:eastAsia="ru-RU"/>
              </w:rPr>
              <w:t>21800</w:t>
            </w:r>
          </w:p>
        </w:tc>
        <w:tc>
          <w:tcPr>
            <w:tcW w:w="900" w:type="dxa"/>
            <w:tcBorders>
              <w:top w:val="nil"/>
              <w:left w:val="nil"/>
              <w:bottom w:val="single" w:sz="4" w:space="0" w:color="auto"/>
              <w:right w:val="single" w:sz="4" w:space="0" w:color="auto"/>
            </w:tcBorders>
            <w:shd w:val="clear" w:color="auto" w:fill="auto"/>
            <w:vAlign w:val="center"/>
            <w:hideMark/>
          </w:tcPr>
          <w:p w:rsidR="00326327" w:rsidRPr="00E13E3B" w:rsidRDefault="00326327" w:rsidP="00326327">
            <w:pPr>
              <w:spacing w:after="0" w:line="240" w:lineRule="auto"/>
              <w:rPr>
                <w:rFonts w:ascii="Times New Roman" w:eastAsia="Times New Roman" w:hAnsi="Times New Roman" w:cs="Times New Roman"/>
                <w:b/>
                <w:bCs/>
                <w:sz w:val="18"/>
                <w:szCs w:val="18"/>
                <w:lang w:eastAsia="ru-RU"/>
              </w:rPr>
            </w:pPr>
            <w:r w:rsidRPr="00E13E3B">
              <w:rPr>
                <w:rFonts w:ascii="Times New Roman" w:eastAsia="Times New Roman" w:hAnsi="Times New Roman" w:cs="Times New Roman"/>
                <w:b/>
                <w:bCs/>
                <w:sz w:val="18"/>
                <w:szCs w:val="18"/>
                <w:lang w:eastAsia="ru-RU"/>
              </w:rPr>
              <w:t>1100</w:t>
            </w:r>
          </w:p>
        </w:tc>
        <w:tc>
          <w:tcPr>
            <w:tcW w:w="951" w:type="dxa"/>
            <w:tcBorders>
              <w:top w:val="nil"/>
              <w:left w:val="nil"/>
              <w:bottom w:val="single" w:sz="4" w:space="0" w:color="auto"/>
              <w:right w:val="single" w:sz="4" w:space="0" w:color="auto"/>
            </w:tcBorders>
            <w:shd w:val="clear" w:color="auto" w:fill="auto"/>
            <w:vAlign w:val="center"/>
            <w:hideMark/>
          </w:tcPr>
          <w:p w:rsidR="00326327" w:rsidRPr="00E13E3B" w:rsidRDefault="00326327" w:rsidP="00326327">
            <w:pPr>
              <w:spacing w:after="0" w:line="240" w:lineRule="auto"/>
              <w:rPr>
                <w:rFonts w:ascii="Times New Roman" w:eastAsia="Times New Roman" w:hAnsi="Times New Roman" w:cs="Times New Roman"/>
                <w:b/>
                <w:bCs/>
                <w:sz w:val="18"/>
                <w:szCs w:val="18"/>
                <w:lang w:eastAsia="ru-RU"/>
              </w:rPr>
            </w:pPr>
            <w:r w:rsidRPr="00E13E3B">
              <w:rPr>
                <w:rFonts w:ascii="Times New Roman" w:eastAsia="Times New Roman" w:hAnsi="Times New Roman" w:cs="Times New Roman"/>
                <w:b/>
                <w:bCs/>
                <w:sz w:val="18"/>
                <w:szCs w:val="18"/>
                <w:lang w:eastAsia="ru-RU"/>
              </w:rPr>
              <w:t>7500</w:t>
            </w:r>
          </w:p>
        </w:tc>
        <w:tc>
          <w:tcPr>
            <w:tcW w:w="850" w:type="dxa"/>
            <w:tcBorders>
              <w:top w:val="nil"/>
              <w:left w:val="nil"/>
              <w:bottom w:val="single" w:sz="4" w:space="0" w:color="auto"/>
              <w:right w:val="single" w:sz="4" w:space="0" w:color="auto"/>
            </w:tcBorders>
            <w:shd w:val="clear" w:color="auto" w:fill="auto"/>
            <w:vAlign w:val="center"/>
            <w:hideMark/>
          </w:tcPr>
          <w:p w:rsidR="00326327" w:rsidRPr="00E13E3B" w:rsidRDefault="00326327" w:rsidP="00326327">
            <w:pPr>
              <w:spacing w:after="0" w:line="240" w:lineRule="auto"/>
              <w:rPr>
                <w:rFonts w:ascii="Times New Roman" w:eastAsia="Times New Roman" w:hAnsi="Times New Roman" w:cs="Times New Roman"/>
                <w:b/>
                <w:bCs/>
                <w:sz w:val="18"/>
                <w:szCs w:val="18"/>
                <w:lang w:eastAsia="ru-RU"/>
              </w:rPr>
            </w:pPr>
            <w:r w:rsidRPr="00E13E3B">
              <w:rPr>
                <w:rFonts w:ascii="Times New Roman" w:eastAsia="Times New Roman" w:hAnsi="Times New Roman" w:cs="Times New Roman"/>
                <w:b/>
                <w:bCs/>
                <w:sz w:val="18"/>
                <w:szCs w:val="18"/>
                <w:lang w:eastAsia="ru-RU"/>
              </w:rPr>
              <w:t>7000</w:t>
            </w:r>
          </w:p>
        </w:tc>
        <w:tc>
          <w:tcPr>
            <w:tcW w:w="851" w:type="dxa"/>
            <w:tcBorders>
              <w:top w:val="nil"/>
              <w:left w:val="nil"/>
              <w:bottom w:val="single" w:sz="4" w:space="0" w:color="auto"/>
              <w:right w:val="single" w:sz="4" w:space="0" w:color="auto"/>
            </w:tcBorders>
            <w:shd w:val="clear" w:color="auto" w:fill="auto"/>
            <w:vAlign w:val="center"/>
            <w:hideMark/>
          </w:tcPr>
          <w:p w:rsidR="00326327" w:rsidRPr="00E13E3B" w:rsidRDefault="00326327" w:rsidP="00326327">
            <w:pPr>
              <w:spacing w:after="0" w:line="240" w:lineRule="auto"/>
              <w:rPr>
                <w:rFonts w:ascii="Times New Roman" w:eastAsia="Times New Roman" w:hAnsi="Times New Roman" w:cs="Times New Roman"/>
                <w:b/>
                <w:bCs/>
                <w:sz w:val="18"/>
                <w:szCs w:val="18"/>
                <w:lang w:eastAsia="ru-RU"/>
              </w:rPr>
            </w:pPr>
            <w:r w:rsidRPr="00E13E3B">
              <w:rPr>
                <w:rFonts w:ascii="Times New Roman" w:eastAsia="Times New Roman" w:hAnsi="Times New Roman" w:cs="Times New Roman"/>
                <w:b/>
                <w:bCs/>
                <w:sz w:val="18"/>
                <w:szCs w:val="18"/>
                <w:lang w:eastAsia="ru-RU"/>
              </w:rPr>
              <w:t>6200</w:t>
            </w:r>
          </w:p>
        </w:tc>
        <w:tc>
          <w:tcPr>
            <w:tcW w:w="819" w:type="dxa"/>
            <w:tcBorders>
              <w:top w:val="nil"/>
              <w:left w:val="nil"/>
              <w:bottom w:val="single" w:sz="4" w:space="0" w:color="auto"/>
              <w:right w:val="single" w:sz="4" w:space="0" w:color="auto"/>
            </w:tcBorders>
            <w:shd w:val="clear" w:color="auto" w:fill="auto"/>
            <w:vAlign w:val="center"/>
            <w:hideMark/>
          </w:tcPr>
          <w:p w:rsidR="00326327" w:rsidRPr="00E13E3B" w:rsidRDefault="00326327" w:rsidP="00326327">
            <w:pPr>
              <w:spacing w:after="0" w:line="240" w:lineRule="auto"/>
              <w:rPr>
                <w:rFonts w:ascii="Times New Roman" w:eastAsia="Times New Roman" w:hAnsi="Times New Roman" w:cs="Times New Roman"/>
                <w:b/>
                <w:bCs/>
                <w:sz w:val="18"/>
                <w:szCs w:val="18"/>
                <w:lang w:eastAsia="ru-RU"/>
              </w:rPr>
            </w:pPr>
            <w:r w:rsidRPr="00E13E3B">
              <w:rPr>
                <w:rFonts w:ascii="Times New Roman" w:eastAsia="Times New Roman" w:hAnsi="Times New Roman" w:cs="Times New Roman"/>
                <w:b/>
                <w:bCs/>
                <w:sz w:val="18"/>
                <w:szCs w:val="18"/>
                <w:lang w:eastAsia="ru-RU"/>
              </w:rPr>
              <w:t>0</w:t>
            </w:r>
          </w:p>
        </w:tc>
        <w:tc>
          <w:tcPr>
            <w:tcW w:w="576" w:type="dxa"/>
            <w:tcBorders>
              <w:top w:val="nil"/>
              <w:left w:val="nil"/>
              <w:bottom w:val="single" w:sz="4" w:space="0" w:color="auto"/>
              <w:right w:val="single" w:sz="4" w:space="0" w:color="auto"/>
            </w:tcBorders>
            <w:shd w:val="clear" w:color="auto" w:fill="auto"/>
            <w:vAlign w:val="center"/>
          </w:tcPr>
          <w:p w:rsidR="00326327" w:rsidRPr="00E13E3B" w:rsidRDefault="00326327" w:rsidP="00326327">
            <w:pPr>
              <w:spacing w:after="0" w:line="240" w:lineRule="auto"/>
              <w:rPr>
                <w:rFonts w:ascii="Times New Roman" w:eastAsia="Times New Roman" w:hAnsi="Times New Roman" w:cs="Times New Roman"/>
                <w:sz w:val="18"/>
                <w:szCs w:val="18"/>
                <w:lang w:eastAsia="ru-RU"/>
              </w:rPr>
            </w:pPr>
            <w:r w:rsidRPr="00E13E3B">
              <w:rPr>
                <w:rFonts w:ascii="Times New Roman" w:eastAsia="Times New Roman" w:hAnsi="Times New Roman" w:cs="Times New Roman"/>
                <w:sz w:val="18"/>
                <w:szCs w:val="18"/>
                <w:lang w:eastAsia="ru-RU"/>
              </w:rPr>
              <w:t>0</w:t>
            </w:r>
          </w:p>
        </w:tc>
        <w:tc>
          <w:tcPr>
            <w:tcW w:w="576" w:type="dxa"/>
            <w:tcBorders>
              <w:top w:val="nil"/>
              <w:left w:val="nil"/>
              <w:bottom w:val="single" w:sz="4" w:space="0" w:color="auto"/>
              <w:right w:val="single" w:sz="4" w:space="0" w:color="auto"/>
            </w:tcBorders>
            <w:shd w:val="clear" w:color="auto" w:fill="auto"/>
            <w:vAlign w:val="center"/>
          </w:tcPr>
          <w:p w:rsidR="00326327" w:rsidRPr="00E13E3B" w:rsidRDefault="00326327" w:rsidP="00326327">
            <w:pPr>
              <w:spacing w:after="0" w:line="240" w:lineRule="auto"/>
              <w:rPr>
                <w:rFonts w:ascii="Times New Roman" w:eastAsia="Times New Roman" w:hAnsi="Times New Roman" w:cs="Times New Roman"/>
                <w:sz w:val="18"/>
                <w:szCs w:val="18"/>
                <w:lang w:eastAsia="ru-RU"/>
              </w:rPr>
            </w:pPr>
            <w:r w:rsidRPr="00E13E3B">
              <w:rPr>
                <w:rFonts w:ascii="Times New Roman" w:eastAsia="Times New Roman" w:hAnsi="Times New Roman" w:cs="Times New Roman"/>
                <w:sz w:val="18"/>
                <w:szCs w:val="18"/>
                <w:lang w:eastAsia="ru-RU"/>
              </w:rPr>
              <w:t>0</w:t>
            </w:r>
          </w:p>
        </w:tc>
        <w:tc>
          <w:tcPr>
            <w:tcW w:w="1517" w:type="dxa"/>
            <w:tcBorders>
              <w:top w:val="nil"/>
              <w:left w:val="nil"/>
              <w:bottom w:val="single" w:sz="4" w:space="0" w:color="auto"/>
              <w:right w:val="single" w:sz="4" w:space="0" w:color="auto"/>
            </w:tcBorders>
            <w:shd w:val="clear" w:color="auto" w:fill="auto"/>
            <w:vAlign w:val="center"/>
            <w:hideMark/>
          </w:tcPr>
          <w:p w:rsidR="00326327" w:rsidRPr="00E13E3B" w:rsidRDefault="00326327" w:rsidP="00326327">
            <w:pPr>
              <w:spacing w:after="0" w:line="240" w:lineRule="auto"/>
              <w:jc w:val="left"/>
              <w:rPr>
                <w:rFonts w:ascii="Times New Roman" w:eastAsia="Times New Roman" w:hAnsi="Times New Roman" w:cs="Times New Roman"/>
                <w:sz w:val="18"/>
                <w:szCs w:val="18"/>
                <w:lang w:eastAsia="ru-RU"/>
              </w:rPr>
            </w:pPr>
            <w:r w:rsidRPr="00E13E3B">
              <w:rPr>
                <w:rFonts w:ascii="Times New Roman" w:eastAsia="Times New Roman" w:hAnsi="Times New Roman" w:cs="Times New Roman"/>
                <w:sz w:val="18"/>
                <w:szCs w:val="18"/>
                <w:lang w:eastAsia="ru-RU"/>
              </w:rPr>
              <w:t> </w:t>
            </w:r>
          </w:p>
        </w:tc>
        <w:tc>
          <w:tcPr>
            <w:tcW w:w="1473" w:type="dxa"/>
            <w:tcBorders>
              <w:top w:val="nil"/>
              <w:left w:val="nil"/>
              <w:bottom w:val="single" w:sz="4" w:space="0" w:color="auto"/>
              <w:right w:val="single" w:sz="4" w:space="0" w:color="auto"/>
            </w:tcBorders>
            <w:shd w:val="clear" w:color="auto" w:fill="auto"/>
            <w:vAlign w:val="center"/>
            <w:hideMark/>
          </w:tcPr>
          <w:p w:rsidR="00326327" w:rsidRPr="00E13E3B" w:rsidRDefault="00326327" w:rsidP="00326327">
            <w:pPr>
              <w:spacing w:after="0" w:line="240" w:lineRule="auto"/>
              <w:jc w:val="left"/>
              <w:rPr>
                <w:rFonts w:ascii="Times New Roman" w:eastAsia="Times New Roman" w:hAnsi="Times New Roman" w:cs="Times New Roman"/>
                <w:sz w:val="18"/>
                <w:szCs w:val="18"/>
                <w:lang w:eastAsia="ru-RU"/>
              </w:rPr>
            </w:pPr>
            <w:r w:rsidRPr="00E13E3B">
              <w:rPr>
                <w:rFonts w:ascii="Times New Roman" w:eastAsia="Times New Roman" w:hAnsi="Times New Roman" w:cs="Times New Roman"/>
                <w:sz w:val="18"/>
                <w:szCs w:val="18"/>
                <w:lang w:eastAsia="ru-RU"/>
              </w:rPr>
              <w:t> </w:t>
            </w:r>
          </w:p>
        </w:tc>
      </w:tr>
      <w:tr w:rsidR="00326327" w:rsidRPr="00E13E3B" w:rsidTr="00951D72">
        <w:trPr>
          <w:trHeight w:val="1440"/>
          <w:jc w:val="center"/>
        </w:trPr>
        <w:tc>
          <w:tcPr>
            <w:tcW w:w="62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26327" w:rsidRPr="00E13E3B" w:rsidRDefault="00326327" w:rsidP="00326327">
            <w:pPr>
              <w:spacing w:after="0" w:line="240" w:lineRule="auto"/>
              <w:rPr>
                <w:rFonts w:ascii="Times New Roman" w:eastAsia="Times New Roman" w:hAnsi="Times New Roman" w:cs="Times New Roman"/>
                <w:sz w:val="18"/>
                <w:szCs w:val="18"/>
                <w:lang w:eastAsia="ru-RU"/>
              </w:rPr>
            </w:pPr>
            <w:r w:rsidRPr="00E13E3B">
              <w:rPr>
                <w:rFonts w:ascii="Times New Roman" w:eastAsia="Times New Roman" w:hAnsi="Times New Roman" w:cs="Times New Roman"/>
                <w:sz w:val="18"/>
                <w:szCs w:val="18"/>
                <w:lang w:eastAsia="ru-RU"/>
              </w:rPr>
              <w:t> 2.1.</w:t>
            </w:r>
          </w:p>
        </w:tc>
        <w:tc>
          <w:tcPr>
            <w:tcW w:w="1926" w:type="dxa"/>
            <w:vMerge w:val="restart"/>
            <w:tcBorders>
              <w:top w:val="nil"/>
              <w:left w:val="single" w:sz="4" w:space="0" w:color="auto"/>
              <w:bottom w:val="single" w:sz="4" w:space="0" w:color="auto"/>
              <w:right w:val="single" w:sz="4" w:space="0" w:color="auto"/>
            </w:tcBorders>
            <w:shd w:val="clear" w:color="auto" w:fill="auto"/>
            <w:vAlign w:val="center"/>
            <w:hideMark/>
          </w:tcPr>
          <w:p w:rsidR="00326327" w:rsidRPr="00E13E3B" w:rsidRDefault="00326327" w:rsidP="00326327">
            <w:pPr>
              <w:spacing w:after="0" w:line="240" w:lineRule="auto"/>
              <w:jc w:val="left"/>
              <w:rPr>
                <w:rFonts w:ascii="Times New Roman" w:eastAsia="Times New Roman" w:hAnsi="Times New Roman" w:cs="Times New Roman"/>
                <w:sz w:val="18"/>
                <w:szCs w:val="18"/>
                <w:lang w:eastAsia="ru-RU"/>
              </w:rPr>
            </w:pPr>
            <w:r w:rsidRPr="00E13E3B">
              <w:rPr>
                <w:rFonts w:ascii="Times New Roman" w:eastAsia="Times New Roman" w:hAnsi="Times New Roman" w:cs="Times New Roman"/>
                <w:sz w:val="18"/>
                <w:szCs w:val="18"/>
                <w:lang w:eastAsia="ru-RU"/>
              </w:rPr>
              <w:t xml:space="preserve">Мероприятие 1.                       Установка, замена, поверка приборов учёта энергетических ресурсов в многоквартирных домах            </w:t>
            </w:r>
          </w:p>
        </w:tc>
        <w:tc>
          <w:tcPr>
            <w:tcW w:w="1151" w:type="dxa"/>
            <w:tcBorders>
              <w:top w:val="nil"/>
              <w:left w:val="nil"/>
              <w:bottom w:val="single" w:sz="4" w:space="0" w:color="auto"/>
              <w:right w:val="single" w:sz="4" w:space="0" w:color="auto"/>
            </w:tcBorders>
            <w:shd w:val="clear" w:color="auto" w:fill="auto"/>
            <w:vAlign w:val="center"/>
            <w:hideMark/>
          </w:tcPr>
          <w:p w:rsidR="00326327" w:rsidRPr="00E13E3B" w:rsidRDefault="00326327" w:rsidP="00326327">
            <w:pPr>
              <w:spacing w:after="0" w:line="240" w:lineRule="auto"/>
              <w:rPr>
                <w:rFonts w:ascii="Times New Roman" w:eastAsia="Times New Roman" w:hAnsi="Times New Roman" w:cs="Times New Roman"/>
                <w:sz w:val="20"/>
                <w:szCs w:val="20"/>
                <w:lang w:eastAsia="ru-RU"/>
              </w:rPr>
            </w:pPr>
            <w:r w:rsidRPr="00E13E3B">
              <w:rPr>
                <w:rFonts w:ascii="Times New Roman" w:eastAsia="Times New Roman" w:hAnsi="Times New Roman" w:cs="Times New Roman"/>
                <w:sz w:val="20"/>
                <w:szCs w:val="20"/>
                <w:lang w:eastAsia="ru-RU"/>
              </w:rPr>
              <w:t>2018-2024</w:t>
            </w:r>
          </w:p>
        </w:tc>
        <w:tc>
          <w:tcPr>
            <w:tcW w:w="1543" w:type="dxa"/>
            <w:tcBorders>
              <w:top w:val="nil"/>
              <w:left w:val="nil"/>
              <w:bottom w:val="single" w:sz="4" w:space="0" w:color="auto"/>
              <w:right w:val="single" w:sz="4" w:space="0" w:color="auto"/>
            </w:tcBorders>
            <w:shd w:val="clear" w:color="auto" w:fill="auto"/>
            <w:vAlign w:val="center"/>
            <w:hideMark/>
          </w:tcPr>
          <w:p w:rsidR="00326327" w:rsidRPr="00E13E3B" w:rsidRDefault="00326327" w:rsidP="00326327">
            <w:pPr>
              <w:spacing w:after="0" w:line="240" w:lineRule="auto"/>
              <w:rPr>
                <w:rFonts w:ascii="Times New Roman" w:eastAsia="Times New Roman" w:hAnsi="Times New Roman" w:cs="Times New Roman"/>
                <w:sz w:val="18"/>
                <w:szCs w:val="18"/>
                <w:lang w:eastAsia="ru-RU"/>
              </w:rPr>
            </w:pPr>
            <w:r w:rsidRPr="00E13E3B">
              <w:rPr>
                <w:rFonts w:ascii="Times New Roman" w:eastAsia="Times New Roman" w:hAnsi="Times New Roman" w:cs="Times New Roman"/>
                <w:sz w:val="18"/>
                <w:szCs w:val="18"/>
                <w:lang w:eastAsia="ru-RU"/>
              </w:rPr>
              <w:t>Средства бюджета Городского округа Подольск</w:t>
            </w:r>
          </w:p>
        </w:tc>
        <w:tc>
          <w:tcPr>
            <w:tcW w:w="991" w:type="dxa"/>
            <w:tcBorders>
              <w:top w:val="nil"/>
              <w:left w:val="nil"/>
              <w:bottom w:val="single" w:sz="4" w:space="0" w:color="auto"/>
              <w:right w:val="single" w:sz="4" w:space="0" w:color="auto"/>
            </w:tcBorders>
            <w:shd w:val="clear" w:color="auto" w:fill="auto"/>
            <w:vAlign w:val="center"/>
            <w:hideMark/>
          </w:tcPr>
          <w:p w:rsidR="00326327" w:rsidRPr="00E13E3B" w:rsidRDefault="00326327" w:rsidP="00326327">
            <w:pPr>
              <w:spacing w:after="0" w:line="240" w:lineRule="auto"/>
              <w:rPr>
                <w:rFonts w:ascii="Times New Roman" w:eastAsia="Times New Roman" w:hAnsi="Times New Roman" w:cs="Times New Roman"/>
                <w:b/>
                <w:bCs/>
                <w:sz w:val="18"/>
                <w:szCs w:val="18"/>
                <w:lang w:eastAsia="ru-RU"/>
              </w:rPr>
            </w:pPr>
            <w:r w:rsidRPr="00E13E3B">
              <w:rPr>
                <w:rFonts w:ascii="Times New Roman" w:eastAsia="Times New Roman" w:hAnsi="Times New Roman" w:cs="Times New Roman"/>
                <w:b/>
                <w:bCs/>
                <w:sz w:val="18"/>
                <w:szCs w:val="18"/>
                <w:lang w:eastAsia="ru-RU"/>
              </w:rPr>
              <w:t>100</w:t>
            </w:r>
          </w:p>
        </w:tc>
        <w:tc>
          <w:tcPr>
            <w:tcW w:w="931" w:type="dxa"/>
            <w:tcBorders>
              <w:top w:val="nil"/>
              <w:left w:val="nil"/>
              <w:bottom w:val="single" w:sz="4" w:space="0" w:color="auto"/>
              <w:right w:val="single" w:sz="4" w:space="0" w:color="auto"/>
            </w:tcBorders>
            <w:shd w:val="clear" w:color="auto" w:fill="auto"/>
            <w:vAlign w:val="center"/>
            <w:hideMark/>
          </w:tcPr>
          <w:p w:rsidR="00326327" w:rsidRPr="00E13E3B" w:rsidRDefault="00326327" w:rsidP="00326327">
            <w:pPr>
              <w:spacing w:after="0" w:line="240" w:lineRule="auto"/>
              <w:rPr>
                <w:rFonts w:ascii="Times New Roman" w:eastAsia="Times New Roman" w:hAnsi="Times New Roman" w:cs="Times New Roman"/>
                <w:b/>
                <w:bCs/>
                <w:sz w:val="18"/>
                <w:szCs w:val="18"/>
                <w:lang w:eastAsia="ru-RU"/>
              </w:rPr>
            </w:pPr>
            <w:r w:rsidRPr="00E13E3B">
              <w:rPr>
                <w:rFonts w:ascii="Times New Roman" w:eastAsia="Times New Roman" w:hAnsi="Times New Roman" w:cs="Times New Roman"/>
                <w:b/>
                <w:bCs/>
                <w:sz w:val="18"/>
                <w:szCs w:val="18"/>
                <w:lang w:eastAsia="ru-RU"/>
              </w:rPr>
              <w:t>0</w:t>
            </w:r>
          </w:p>
        </w:tc>
        <w:tc>
          <w:tcPr>
            <w:tcW w:w="900" w:type="dxa"/>
            <w:tcBorders>
              <w:top w:val="nil"/>
              <w:left w:val="nil"/>
              <w:bottom w:val="single" w:sz="4" w:space="0" w:color="auto"/>
              <w:right w:val="single" w:sz="4" w:space="0" w:color="auto"/>
            </w:tcBorders>
            <w:shd w:val="clear" w:color="auto" w:fill="auto"/>
            <w:vAlign w:val="center"/>
            <w:hideMark/>
          </w:tcPr>
          <w:p w:rsidR="00326327" w:rsidRPr="00E13E3B" w:rsidRDefault="00326327" w:rsidP="00326327">
            <w:pPr>
              <w:spacing w:after="0" w:line="240" w:lineRule="auto"/>
              <w:rPr>
                <w:rFonts w:ascii="Times New Roman" w:eastAsia="Times New Roman" w:hAnsi="Times New Roman" w:cs="Times New Roman"/>
                <w:b/>
                <w:bCs/>
                <w:sz w:val="18"/>
                <w:szCs w:val="18"/>
                <w:lang w:eastAsia="ru-RU"/>
              </w:rPr>
            </w:pPr>
            <w:r w:rsidRPr="00E13E3B">
              <w:rPr>
                <w:rFonts w:ascii="Times New Roman" w:eastAsia="Times New Roman" w:hAnsi="Times New Roman" w:cs="Times New Roman"/>
                <w:b/>
                <w:bCs/>
                <w:sz w:val="18"/>
                <w:szCs w:val="18"/>
                <w:lang w:eastAsia="ru-RU"/>
              </w:rPr>
              <w:t>0</w:t>
            </w:r>
          </w:p>
        </w:tc>
        <w:tc>
          <w:tcPr>
            <w:tcW w:w="951" w:type="dxa"/>
            <w:tcBorders>
              <w:top w:val="nil"/>
              <w:left w:val="nil"/>
              <w:bottom w:val="single" w:sz="4" w:space="0" w:color="auto"/>
              <w:right w:val="single" w:sz="4" w:space="0" w:color="auto"/>
            </w:tcBorders>
            <w:shd w:val="clear" w:color="auto" w:fill="auto"/>
            <w:vAlign w:val="center"/>
            <w:hideMark/>
          </w:tcPr>
          <w:p w:rsidR="00326327" w:rsidRPr="00E13E3B" w:rsidRDefault="00326327" w:rsidP="00326327">
            <w:pPr>
              <w:spacing w:after="0" w:line="240" w:lineRule="auto"/>
              <w:rPr>
                <w:rFonts w:ascii="Times New Roman" w:eastAsia="Times New Roman" w:hAnsi="Times New Roman" w:cs="Times New Roman"/>
                <w:b/>
                <w:bCs/>
                <w:sz w:val="18"/>
                <w:szCs w:val="18"/>
                <w:lang w:eastAsia="ru-RU"/>
              </w:rPr>
            </w:pPr>
            <w:r w:rsidRPr="00E13E3B">
              <w:rPr>
                <w:rFonts w:ascii="Times New Roman" w:eastAsia="Times New Roman" w:hAnsi="Times New Roman" w:cs="Times New Roman"/>
                <w:b/>
                <w:bCs/>
                <w:sz w:val="18"/>
                <w:szCs w:val="18"/>
                <w:lang w:eastAsia="ru-RU"/>
              </w:rPr>
              <w:t>0</w:t>
            </w:r>
          </w:p>
        </w:tc>
        <w:tc>
          <w:tcPr>
            <w:tcW w:w="850" w:type="dxa"/>
            <w:tcBorders>
              <w:top w:val="nil"/>
              <w:left w:val="nil"/>
              <w:bottom w:val="single" w:sz="4" w:space="0" w:color="auto"/>
              <w:right w:val="single" w:sz="4" w:space="0" w:color="auto"/>
            </w:tcBorders>
            <w:shd w:val="clear" w:color="auto" w:fill="auto"/>
            <w:vAlign w:val="center"/>
            <w:hideMark/>
          </w:tcPr>
          <w:p w:rsidR="00326327" w:rsidRPr="00E13E3B" w:rsidRDefault="00326327" w:rsidP="00326327">
            <w:pPr>
              <w:spacing w:after="0" w:line="240" w:lineRule="auto"/>
              <w:rPr>
                <w:rFonts w:ascii="Times New Roman" w:eastAsia="Times New Roman" w:hAnsi="Times New Roman" w:cs="Times New Roman"/>
                <w:b/>
                <w:bCs/>
                <w:sz w:val="18"/>
                <w:szCs w:val="18"/>
                <w:lang w:eastAsia="ru-RU"/>
              </w:rPr>
            </w:pPr>
            <w:r w:rsidRPr="00E13E3B">
              <w:rPr>
                <w:rFonts w:ascii="Times New Roman" w:eastAsia="Times New Roman" w:hAnsi="Times New Roman" w:cs="Times New Roman"/>
                <w:b/>
                <w:bCs/>
                <w:sz w:val="18"/>
                <w:szCs w:val="18"/>
                <w:lang w:eastAsia="ru-RU"/>
              </w:rPr>
              <w:t>0</w:t>
            </w:r>
          </w:p>
        </w:tc>
        <w:tc>
          <w:tcPr>
            <w:tcW w:w="851" w:type="dxa"/>
            <w:tcBorders>
              <w:top w:val="nil"/>
              <w:left w:val="nil"/>
              <w:bottom w:val="single" w:sz="4" w:space="0" w:color="auto"/>
              <w:right w:val="single" w:sz="4" w:space="0" w:color="auto"/>
            </w:tcBorders>
            <w:shd w:val="clear" w:color="auto" w:fill="auto"/>
            <w:vAlign w:val="center"/>
            <w:hideMark/>
          </w:tcPr>
          <w:p w:rsidR="00326327" w:rsidRPr="00E13E3B" w:rsidRDefault="00326327" w:rsidP="00326327">
            <w:pPr>
              <w:spacing w:after="0" w:line="240" w:lineRule="auto"/>
              <w:rPr>
                <w:rFonts w:ascii="Times New Roman" w:eastAsia="Times New Roman" w:hAnsi="Times New Roman" w:cs="Times New Roman"/>
                <w:b/>
                <w:bCs/>
                <w:sz w:val="18"/>
                <w:szCs w:val="18"/>
                <w:lang w:eastAsia="ru-RU"/>
              </w:rPr>
            </w:pPr>
            <w:r w:rsidRPr="00E13E3B">
              <w:rPr>
                <w:rFonts w:ascii="Times New Roman" w:eastAsia="Times New Roman" w:hAnsi="Times New Roman" w:cs="Times New Roman"/>
                <w:b/>
                <w:bCs/>
                <w:sz w:val="18"/>
                <w:szCs w:val="18"/>
                <w:lang w:eastAsia="ru-RU"/>
              </w:rPr>
              <w:t>0</w:t>
            </w:r>
          </w:p>
        </w:tc>
        <w:tc>
          <w:tcPr>
            <w:tcW w:w="819" w:type="dxa"/>
            <w:tcBorders>
              <w:top w:val="nil"/>
              <w:left w:val="nil"/>
              <w:bottom w:val="single" w:sz="4" w:space="0" w:color="auto"/>
              <w:right w:val="single" w:sz="4" w:space="0" w:color="auto"/>
            </w:tcBorders>
            <w:shd w:val="clear" w:color="auto" w:fill="auto"/>
            <w:vAlign w:val="center"/>
            <w:hideMark/>
          </w:tcPr>
          <w:p w:rsidR="00326327" w:rsidRPr="00E13E3B" w:rsidRDefault="00326327" w:rsidP="00326327">
            <w:pPr>
              <w:spacing w:after="0" w:line="240" w:lineRule="auto"/>
              <w:rPr>
                <w:rFonts w:ascii="Times New Roman" w:eastAsia="Times New Roman" w:hAnsi="Times New Roman" w:cs="Times New Roman"/>
                <w:b/>
                <w:bCs/>
                <w:sz w:val="18"/>
                <w:szCs w:val="18"/>
                <w:lang w:eastAsia="ru-RU"/>
              </w:rPr>
            </w:pPr>
            <w:r w:rsidRPr="00E13E3B">
              <w:rPr>
                <w:rFonts w:ascii="Times New Roman" w:eastAsia="Times New Roman" w:hAnsi="Times New Roman" w:cs="Times New Roman"/>
                <w:b/>
                <w:bCs/>
                <w:sz w:val="18"/>
                <w:szCs w:val="18"/>
                <w:lang w:eastAsia="ru-RU"/>
              </w:rPr>
              <w:t>0</w:t>
            </w:r>
          </w:p>
        </w:tc>
        <w:tc>
          <w:tcPr>
            <w:tcW w:w="576" w:type="dxa"/>
            <w:tcBorders>
              <w:top w:val="nil"/>
              <w:left w:val="nil"/>
              <w:bottom w:val="single" w:sz="4" w:space="0" w:color="auto"/>
              <w:right w:val="single" w:sz="4" w:space="0" w:color="auto"/>
            </w:tcBorders>
            <w:shd w:val="clear" w:color="auto" w:fill="auto"/>
            <w:vAlign w:val="center"/>
          </w:tcPr>
          <w:p w:rsidR="00326327" w:rsidRPr="00E13E3B" w:rsidRDefault="00326327" w:rsidP="00326327">
            <w:pPr>
              <w:spacing w:after="0" w:line="240" w:lineRule="auto"/>
              <w:rPr>
                <w:rFonts w:ascii="Times New Roman" w:eastAsia="Times New Roman" w:hAnsi="Times New Roman" w:cs="Times New Roman"/>
                <w:sz w:val="18"/>
                <w:szCs w:val="18"/>
                <w:lang w:eastAsia="ru-RU"/>
              </w:rPr>
            </w:pPr>
            <w:r w:rsidRPr="00E13E3B">
              <w:rPr>
                <w:rFonts w:ascii="Times New Roman" w:eastAsia="Times New Roman" w:hAnsi="Times New Roman" w:cs="Times New Roman"/>
                <w:sz w:val="18"/>
                <w:szCs w:val="18"/>
                <w:lang w:eastAsia="ru-RU"/>
              </w:rPr>
              <w:t>0</w:t>
            </w:r>
          </w:p>
        </w:tc>
        <w:tc>
          <w:tcPr>
            <w:tcW w:w="576" w:type="dxa"/>
            <w:tcBorders>
              <w:top w:val="nil"/>
              <w:left w:val="nil"/>
              <w:bottom w:val="single" w:sz="4" w:space="0" w:color="auto"/>
              <w:right w:val="single" w:sz="4" w:space="0" w:color="auto"/>
            </w:tcBorders>
            <w:shd w:val="clear" w:color="auto" w:fill="auto"/>
            <w:vAlign w:val="center"/>
          </w:tcPr>
          <w:p w:rsidR="00326327" w:rsidRPr="00E13E3B" w:rsidRDefault="00326327" w:rsidP="00326327">
            <w:pPr>
              <w:spacing w:after="0" w:line="240" w:lineRule="auto"/>
              <w:rPr>
                <w:rFonts w:ascii="Times New Roman" w:eastAsia="Times New Roman" w:hAnsi="Times New Roman" w:cs="Times New Roman"/>
                <w:sz w:val="18"/>
                <w:szCs w:val="18"/>
                <w:lang w:eastAsia="ru-RU"/>
              </w:rPr>
            </w:pPr>
            <w:r w:rsidRPr="00E13E3B">
              <w:rPr>
                <w:rFonts w:ascii="Times New Roman" w:eastAsia="Times New Roman" w:hAnsi="Times New Roman" w:cs="Times New Roman"/>
                <w:sz w:val="18"/>
                <w:szCs w:val="18"/>
                <w:lang w:eastAsia="ru-RU"/>
              </w:rPr>
              <w:t>0</w:t>
            </w:r>
          </w:p>
        </w:tc>
        <w:tc>
          <w:tcPr>
            <w:tcW w:w="1517" w:type="dxa"/>
            <w:tcBorders>
              <w:top w:val="nil"/>
              <w:left w:val="nil"/>
              <w:bottom w:val="single" w:sz="4" w:space="0" w:color="auto"/>
              <w:right w:val="single" w:sz="4" w:space="0" w:color="auto"/>
            </w:tcBorders>
            <w:shd w:val="clear" w:color="auto" w:fill="auto"/>
            <w:vAlign w:val="center"/>
            <w:hideMark/>
          </w:tcPr>
          <w:p w:rsidR="00326327" w:rsidRPr="00E13E3B" w:rsidRDefault="00326327" w:rsidP="00326327">
            <w:pPr>
              <w:spacing w:after="0" w:line="240" w:lineRule="auto"/>
              <w:jc w:val="left"/>
              <w:rPr>
                <w:rFonts w:ascii="Times New Roman" w:eastAsia="Times New Roman" w:hAnsi="Times New Roman" w:cs="Times New Roman"/>
                <w:sz w:val="18"/>
                <w:szCs w:val="18"/>
                <w:lang w:eastAsia="ru-RU"/>
              </w:rPr>
            </w:pPr>
            <w:r w:rsidRPr="00E13E3B">
              <w:rPr>
                <w:rFonts w:ascii="Times New Roman" w:eastAsia="Times New Roman" w:hAnsi="Times New Roman" w:cs="Times New Roman"/>
                <w:sz w:val="18"/>
                <w:szCs w:val="18"/>
                <w:lang w:eastAsia="ru-RU"/>
              </w:rPr>
              <w:t xml:space="preserve">Комитет по жилищно-коммунальному хозяйству </w:t>
            </w:r>
          </w:p>
        </w:tc>
        <w:tc>
          <w:tcPr>
            <w:tcW w:w="1473" w:type="dxa"/>
            <w:tcBorders>
              <w:top w:val="nil"/>
              <w:left w:val="nil"/>
              <w:bottom w:val="single" w:sz="4" w:space="0" w:color="auto"/>
              <w:right w:val="single" w:sz="4" w:space="0" w:color="auto"/>
            </w:tcBorders>
            <w:shd w:val="clear" w:color="auto" w:fill="auto"/>
            <w:vAlign w:val="center"/>
            <w:hideMark/>
          </w:tcPr>
          <w:p w:rsidR="00326327" w:rsidRPr="00E13E3B" w:rsidRDefault="00326327" w:rsidP="00326327">
            <w:pPr>
              <w:spacing w:after="0" w:line="240" w:lineRule="auto"/>
              <w:jc w:val="left"/>
              <w:rPr>
                <w:rFonts w:ascii="Times New Roman" w:eastAsia="Times New Roman" w:hAnsi="Times New Roman" w:cs="Times New Roman"/>
                <w:sz w:val="18"/>
                <w:szCs w:val="18"/>
                <w:lang w:eastAsia="ru-RU"/>
              </w:rPr>
            </w:pPr>
            <w:r w:rsidRPr="00E13E3B">
              <w:rPr>
                <w:rFonts w:ascii="Times New Roman" w:eastAsia="Times New Roman" w:hAnsi="Times New Roman" w:cs="Times New Roman"/>
                <w:sz w:val="18"/>
                <w:szCs w:val="18"/>
                <w:lang w:eastAsia="ru-RU"/>
              </w:rPr>
              <w:t>Возмещение затрат за муниципальную долю по установке ОДПУ</w:t>
            </w:r>
          </w:p>
        </w:tc>
      </w:tr>
      <w:tr w:rsidR="00326327" w:rsidRPr="00E13E3B" w:rsidTr="00951D72">
        <w:trPr>
          <w:trHeight w:val="2640"/>
          <w:jc w:val="center"/>
        </w:trPr>
        <w:tc>
          <w:tcPr>
            <w:tcW w:w="621" w:type="dxa"/>
            <w:vMerge/>
            <w:tcBorders>
              <w:top w:val="nil"/>
              <w:left w:val="single" w:sz="4" w:space="0" w:color="auto"/>
              <w:bottom w:val="single" w:sz="4" w:space="0" w:color="auto"/>
              <w:right w:val="single" w:sz="4" w:space="0" w:color="auto"/>
            </w:tcBorders>
            <w:vAlign w:val="center"/>
            <w:hideMark/>
          </w:tcPr>
          <w:p w:rsidR="00326327" w:rsidRPr="00E13E3B" w:rsidRDefault="00326327" w:rsidP="00326327">
            <w:pPr>
              <w:spacing w:after="0" w:line="240" w:lineRule="auto"/>
              <w:jc w:val="left"/>
              <w:rPr>
                <w:rFonts w:ascii="Times New Roman" w:eastAsia="Times New Roman" w:hAnsi="Times New Roman" w:cs="Times New Roman"/>
                <w:sz w:val="18"/>
                <w:szCs w:val="18"/>
                <w:lang w:eastAsia="ru-RU"/>
              </w:rPr>
            </w:pPr>
          </w:p>
        </w:tc>
        <w:tc>
          <w:tcPr>
            <w:tcW w:w="1926" w:type="dxa"/>
            <w:vMerge/>
            <w:tcBorders>
              <w:top w:val="nil"/>
              <w:left w:val="single" w:sz="4" w:space="0" w:color="auto"/>
              <w:bottom w:val="single" w:sz="4" w:space="0" w:color="auto"/>
              <w:right w:val="single" w:sz="4" w:space="0" w:color="auto"/>
            </w:tcBorders>
            <w:vAlign w:val="center"/>
            <w:hideMark/>
          </w:tcPr>
          <w:p w:rsidR="00326327" w:rsidRPr="00E13E3B" w:rsidRDefault="00326327" w:rsidP="00326327">
            <w:pPr>
              <w:spacing w:after="0" w:line="240" w:lineRule="auto"/>
              <w:jc w:val="left"/>
              <w:rPr>
                <w:rFonts w:ascii="Times New Roman" w:eastAsia="Times New Roman" w:hAnsi="Times New Roman" w:cs="Times New Roman"/>
                <w:sz w:val="18"/>
                <w:szCs w:val="18"/>
                <w:lang w:eastAsia="ru-RU"/>
              </w:rPr>
            </w:pPr>
          </w:p>
        </w:tc>
        <w:tc>
          <w:tcPr>
            <w:tcW w:w="1151" w:type="dxa"/>
            <w:tcBorders>
              <w:top w:val="nil"/>
              <w:left w:val="nil"/>
              <w:bottom w:val="single" w:sz="4" w:space="0" w:color="auto"/>
              <w:right w:val="single" w:sz="4" w:space="0" w:color="auto"/>
            </w:tcBorders>
            <w:shd w:val="clear" w:color="auto" w:fill="auto"/>
            <w:vAlign w:val="center"/>
            <w:hideMark/>
          </w:tcPr>
          <w:p w:rsidR="00326327" w:rsidRPr="00E13E3B" w:rsidRDefault="00326327" w:rsidP="00326327">
            <w:pPr>
              <w:spacing w:after="0" w:line="240" w:lineRule="auto"/>
              <w:rPr>
                <w:rFonts w:ascii="Times New Roman" w:eastAsia="Times New Roman" w:hAnsi="Times New Roman" w:cs="Times New Roman"/>
                <w:sz w:val="20"/>
                <w:szCs w:val="20"/>
                <w:lang w:eastAsia="ru-RU"/>
              </w:rPr>
            </w:pPr>
            <w:r w:rsidRPr="00E13E3B">
              <w:rPr>
                <w:rFonts w:ascii="Times New Roman" w:eastAsia="Times New Roman" w:hAnsi="Times New Roman" w:cs="Times New Roman"/>
                <w:sz w:val="20"/>
                <w:szCs w:val="20"/>
                <w:lang w:eastAsia="ru-RU"/>
              </w:rPr>
              <w:t xml:space="preserve">2018-2024 </w:t>
            </w:r>
          </w:p>
        </w:tc>
        <w:tc>
          <w:tcPr>
            <w:tcW w:w="1543" w:type="dxa"/>
            <w:tcBorders>
              <w:top w:val="nil"/>
              <w:left w:val="nil"/>
              <w:bottom w:val="single" w:sz="4" w:space="0" w:color="auto"/>
              <w:right w:val="single" w:sz="4" w:space="0" w:color="auto"/>
            </w:tcBorders>
            <w:shd w:val="clear" w:color="auto" w:fill="auto"/>
            <w:vAlign w:val="center"/>
            <w:hideMark/>
          </w:tcPr>
          <w:p w:rsidR="00326327" w:rsidRPr="00E13E3B" w:rsidRDefault="00326327" w:rsidP="00326327">
            <w:pPr>
              <w:spacing w:after="0" w:line="240" w:lineRule="auto"/>
              <w:rPr>
                <w:rFonts w:ascii="Times New Roman" w:eastAsia="Times New Roman" w:hAnsi="Times New Roman" w:cs="Times New Roman"/>
                <w:sz w:val="18"/>
                <w:szCs w:val="18"/>
                <w:lang w:eastAsia="ru-RU"/>
              </w:rPr>
            </w:pPr>
            <w:r w:rsidRPr="00E13E3B">
              <w:rPr>
                <w:rFonts w:ascii="Times New Roman" w:eastAsia="Times New Roman" w:hAnsi="Times New Roman" w:cs="Times New Roman"/>
                <w:sz w:val="18"/>
                <w:szCs w:val="18"/>
                <w:lang w:eastAsia="ru-RU"/>
              </w:rPr>
              <w:t>Внебюджетные источники</w:t>
            </w:r>
          </w:p>
        </w:tc>
        <w:tc>
          <w:tcPr>
            <w:tcW w:w="991" w:type="dxa"/>
            <w:tcBorders>
              <w:top w:val="nil"/>
              <w:left w:val="nil"/>
              <w:bottom w:val="single" w:sz="4" w:space="0" w:color="auto"/>
              <w:right w:val="single" w:sz="4" w:space="0" w:color="auto"/>
            </w:tcBorders>
            <w:shd w:val="clear" w:color="auto" w:fill="auto"/>
            <w:vAlign w:val="center"/>
            <w:hideMark/>
          </w:tcPr>
          <w:p w:rsidR="00326327" w:rsidRPr="00E13E3B" w:rsidRDefault="00326327" w:rsidP="00326327">
            <w:pPr>
              <w:spacing w:after="0" w:line="240" w:lineRule="auto"/>
              <w:rPr>
                <w:rFonts w:ascii="Times New Roman" w:eastAsia="Times New Roman" w:hAnsi="Times New Roman" w:cs="Times New Roman"/>
                <w:sz w:val="18"/>
                <w:szCs w:val="18"/>
                <w:lang w:eastAsia="ru-RU"/>
              </w:rPr>
            </w:pPr>
            <w:r w:rsidRPr="00E13E3B">
              <w:rPr>
                <w:rFonts w:ascii="Times New Roman" w:eastAsia="Times New Roman" w:hAnsi="Times New Roman" w:cs="Times New Roman"/>
                <w:sz w:val="18"/>
                <w:szCs w:val="18"/>
                <w:lang w:eastAsia="ru-RU"/>
              </w:rPr>
              <w:t>8156</w:t>
            </w:r>
          </w:p>
        </w:tc>
        <w:tc>
          <w:tcPr>
            <w:tcW w:w="931" w:type="dxa"/>
            <w:tcBorders>
              <w:top w:val="nil"/>
              <w:left w:val="nil"/>
              <w:bottom w:val="single" w:sz="4" w:space="0" w:color="auto"/>
              <w:right w:val="single" w:sz="4" w:space="0" w:color="auto"/>
            </w:tcBorders>
            <w:shd w:val="clear" w:color="auto" w:fill="auto"/>
            <w:vAlign w:val="center"/>
            <w:hideMark/>
          </w:tcPr>
          <w:p w:rsidR="00326327" w:rsidRPr="00E13E3B" w:rsidRDefault="00326327" w:rsidP="00326327">
            <w:pPr>
              <w:spacing w:after="0" w:line="240" w:lineRule="auto"/>
              <w:rPr>
                <w:rFonts w:ascii="Times New Roman" w:eastAsia="Times New Roman" w:hAnsi="Times New Roman" w:cs="Times New Roman"/>
                <w:b/>
                <w:bCs/>
                <w:sz w:val="18"/>
                <w:szCs w:val="18"/>
                <w:lang w:eastAsia="ru-RU"/>
              </w:rPr>
            </w:pPr>
            <w:r w:rsidRPr="00E13E3B">
              <w:rPr>
                <w:rFonts w:ascii="Times New Roman" w:eastAsia="Times New Roman" w:hAnsi="Times New Roman" w:cs="Times New Roman"/>
                <w:b/>
                <w:bCs/>
                <w:sz w:val="18"/>
                <w:szCs w:val="18"/>
                <w:lang w:eastAsia="ru-RU"/>
              </w:rPr>
              <w:t>21800</w:t>
            </w:r>
          </w:p>
        </w:tc>
        <w:tc>
          <w:tcPr>
            <w:tcW w:w="900" w:type="dxa"/>
            <w:tcBorders>
              <w:top w:val="nil"/>
              <w:left w:val="nil"/>
              <w:bottom w:val="single" w:sz="4" w:space="0" w:color="auto"/>
              <w:right w:val="single" w:sz="4" w:space="0" w:color="auto"/>
            </w:tcBorders>
            <w:shd w:val="clear" w:color="auto" w:fill="auto"/>
            <w:noWrap/>
            <w:vAlign w:val="center"/>
            <w:hideMark/>
          </w:tcPr>
          <w:p w:rsidR="00326327" w:rsidRPr="00E13E3B" w:rsidRDefault="00326327" w:rsidP="00326327">
            <w:pPr>
              <w:spacing w:after="0" w:line="240" w:lineRule="auto"/>
              <w:rPr>
                <w:rFonts w:ascii="Times New Roman" w:eastAsia="Times New Roman" w:hAnsi="Times New Roman" w:cs="Times New Roman"/>
                <w:sz w:val="18"/>
                <w:szCs w:val="18"/>
                <w:lang w:eastAsia="ru-RU"/>
              </w:rPr>
            </w:pPr>
            <w:r w:rsidRPr="00E13E3B">
              <w:rPr>
                <w:rFonts w:ascii="Times New Roman" w:eastAsia="Times New Roman" w:hAnsi="Times New Roman" w:cs="Times New Roman"/>
                <w:sz w:val="18"/>
                <w:szCs w:val="18"/>
                <w:lang w:eastAsia="ru-RU"/>
              </w:rPr>
              <w:t>1100</w:t>
            </w:r>
          </w:p>
        </w:tc>
        <w:tc>
          <w:tcPr>
            <w:tcW w:w="951" w:type="dxa"/>
            <w:tcBorders>
              <w:top w:val="nil"/>
              <w:left w:val="nil"/>
              <w:bottom w:val="single" w:sz="4" w:space="0" w:color="auto"/>
              <w:right w:val="single" w:sz="4" w:space="0" w:color="auto"/>
            </w:tcBorders>
            <w:shd w:val="clear" w:color="auto" w:fill="auto"/>
            <w:noWrap/>
            <w:vAlign w:val="center"/>
            <w:hideMark/>
          </w:tcPr>
          <w:p w:rsidR="00326327" w:rsidRPr="00E13E3B" w:rsidRDefault="00326327" w:rsidP="00326327">
            <w:pPr>
              <w:spacing w:after="0" w:line="240" w:lineRule="auto"/>
              <w:rPr>
                <w:rFonts w:ascii="Times New Roman" w:eastAsia="Times New Roman" w:hAnsi="Times New Roman" w:cs="Times New Roman"/>
                <w:sz w:val="18"/>
                <w:szCs w:val="18"/>
                <w:lang w:eastAsia="ru-RU"/>
              </w:rPr>
            </w:pPr>
            <w:r w:rsidRPr="00E13E3B">
              <w:rPr>
                <w:rFonts w:ascii="Times New Roman" w:eastAsia="Times New Roman" w:hAnsi="Times New Roman" w:cs="Times New Roman"/>
                <w:sz w:val="18"/>
                <w:szCs w:val="18"/>
                <w:lang w:eastAsia="ru-RU"/>
              </w:rPr>
              <w:t>7500</w:t>
            </w:r>
          </w:p>
        </w:tc>
        <w:tc>
          <w:tcPr>
            <w:tcW w:w="850" w:type="dxa"/>
            <w:tcBorders>
              <w:top w:val="nil"/>
              <w:left w:val="nil"/>
              <w:bottom w:val="single" w:sz="4" w:space="0" w:color="auto"/>
              <w:right w:val="single" w:sz="4" w:space="0" w:color="auto"/>
            </w:tcBorders>
            <w:shd w:val="clear" w:color="auto" w:fill="auto"/>
            <w:noWrap/>
            <w:vAlign w:val="center"/>
            <w:hideMark/>
          </w:tcPr>
          <w:p w:rsidR="00326327" w:rsidRPr="00E13E3B" w:rsidRDefault="00326327" w:rsidP="00326327">
            <w:pPr>
              <w:spacing w:after="0" w:line="240" w:lineRule="auto"/>
              <w:rPr>
                <w:rFonts w:ascii="Times New Roman" w:eastAsia="Times New Roman" w:hAnsi="Times New Roman" w:cs="Times New Roman"/>
                <w:sz w:val="18"/>
                <w:szCs w:val="18"/>
                <w:lang w:eastAsia="ru-RU"/>
              </w:rPr>
            </w:pPr>
            <w:r w:rsidRPr="00E13E3B">
              <w:rPr>
                <w:rFonts w:ascii="Times New Roman" w:eastAsia="Times New Roman" w:hAnsi="Times New Roman" w:cs="Times New Roman"/>
                <w:sz w:val="18"/>
                <w:szCs w:val="18"/>
                <w:lang w:eastAsia="ru-RU"/>
              </w:rPr>
              <w:t>7000</w:t>
            </w:r>
          </w:p>
        </w:tc>
        <w:tc>
          <w:tcPr>
            <w:tcW w:w="851" w:type="dxa"/>
            <w:tcBorders>
              <w:top w:val="nil"/>
              <w:left w:val="nil"/>
              <w:bottom w:val="single" w:sz="4" w:space="0" w:color="auto"/>
              <w:right w:val="single" w:sz="4" w:space="0" w:color="auto"/>
            </w:tcBorders>
            <w:shd w:val="clear" w:color="auto" w:fill="auto"/>
            <w:vAlign w:val="center"/>
            <w:hideMark/>
          </w:tcPr>
          <w:p w:rsidR="00326327" w:rsidRPr="00E13E3B" w:rsidRDefault="00326327" w:rsidP="00326327">
            <w:pPr>
              <w:spacing w:after="0" w:line="240" w:lineRule="auto"/>
              <w:rPr>
                <w:rFonts w:ascii="Times New Roman" w:eastAsia="Times New Roman" w:hAnsi="Times New Roman" w:cs="Times New Roman"/>
                <w:sz w:val="18"/>
                <w:szCs w:val="18"/>
                <w:lang w:eastAsia="ru-RU"/>
              </w:rPr>
            </w:pPr>
            <w:r w:rsidRPr="00E13E3B">
              <w:rPr>
                <w:rFonts w:ascii="Times New Roman" w:eastAsia="Times New Roman" w:hAnsi="Times New Roman" w:cs="Times New Roman"/>
                <w:sz w:val="18"/>
                <w:szCs w:val="18"/>
                <w:lang w:eastAsia="ru-RU"/>
              </w:rPr>
              <w:t>6200</w:t>
            </w:r>
          </w:p>
        </w:tc>
        <w:tc>
          <w:tcPr>
            <w:tcW w:w="819" w:type="dxa"/>
            <w:tcBorders>
              <w:top w:val="nil"/>
              <w:left w:val="nil"/>
              <w:bottom w:val="single" w:sz="4" w:space="0" w:color="auto"/>
              <w:right w:val="single" w:sz="4" w:space="0" w:color="auto"/>
            </w:tcBorders>
            <w:shd w:val="clear" w:color="auto" w:fill="auto"/>
            <w:vAlign w:val="center"/>
            <w:hideMark/>
          </w:tcPr>
          <w:p w:rsidR="00326327" w:rsidRPr="00E13E3B" w:rsidRDefault="00326327" w:rsidP="00326327">
            <w:pPr>
              <w:spacing w:after="0" w:line="240" w:lineRule="auto"/>
              <w:rPr>
                <w:rFonts w:ascii="Times New Roman" w:eastAsia="Times New Roman" w:hAnsi="Times New Roman" w:cs="Times New Roman"/>
                <w:sz w:val="18"/>
                <w:szCs w:val="18"/>
                <w:lang w:eastAsia="ru-RU"/>
              </w:rPr>
            </w:pPr>
            <w:r w:rsidRPr="00E13E3B">
              <w:rPr>
                <w:rFonts w:ascii="Times New Roman" w:eastAsia="Times New Roman" w:hAnsi="Times New Roman" w:cs="Times New Roman"/>
                <w:sz w:val="18"/>
                <w:szCs w:val="18"/>
                <w:lang w:eastAsia="ru-RU"/>
              </w:rPr>
              <w:t>0</w:t>
            </w:r>
          </w:p>
        </w:tc>
        <w:tc>
          <w:tcPr>
            <w:tcW w:w="576" w:type="dxa"/>
            <w:tcBorders>
              <w:top w:val="nil"/>
              <w:left w:val="nil"/>
              <w:bottom w:val="single" w:sz="4" w:space="0" w:color="auto"/>
              <w:right w:val="single" w:sz="4" w:space="0" w:color="auto"/>
            </w:tcBorders>
            <w:shd w:val="clear" w:color="auto" w:fill="auto"/>
            <w:vAlign w:val="center"/>
          </w:tcPr>
          <w:p w:rsidR="00326327" w:rsidRPr="00E13E3B" w:rsidRDefault="00326327" w:rsidP="00326327">
            <w:pPr>
              <w:spacing w:after="0" w:line="240" w:lineRule="auto"/>
              <w:rPr>
                <w:rFonts w:ascii="Times New Roman" w:eastAsia="Times New Roman" w:hAnsi="Times New Roman" w:cs="Times New Roman"/>
                <w:sz w:val="18"/>
                <w:szCs w:val="18"/>
                <w:lang w:eastAsia="ru-RU"/>
              </w:rPr>
            </w:pPr>
            <w:r w:rsidRPr="00E13E3B">
              <w:rPr>
                <w:rFonts w:ascii="Times New Roman" w:eastAsia="Times New Roman" w:hAnsi="Times New Roman" w:cs="Times New Roman"/>
                <w:sz w:val="18"/>
                <w:szCs w:val="18"/>
                <w:lang w:eastAsia="ru-RU"/>
              </w:rPr>
              <w:t>0</w:t>
            </w:r>
          </w:p>
        </w:tc>
        <w:tc>
          <w:tcPr>
            <w:tcW w:w="576" w:type="dxa"/>
            <w:tcBorders>
              <w:top w:val="nil"/>
              <w:left w:val="nil"/>
              <w:bottom w:val="single" w:sz="4" w:space="0" w:color="auto"/>
              <w:right w:val="single" w:sz="4" w:space="0" w:color="auto"/>
            </w:tcBorders>
            <w:shd w:val="clear" w:color="auto" w:fill="auto"/>
            <w:vAlign w:val="center"/>
          </w:tcPr>
          <w:p w:rsidR="00326327" w:rsidRPr="00E13E3B" w:rsidRDefault="00326327" w:rsidP="00326327">
            <w:pPr>
              <w:spacing w:after="0" w:line="240" w:lineRule="auto"/>
              <w:rPr>
                <w:rFonts w:ascii="Times New Roman" w:eastAsia="Times New Roman" w:hAnsi="Times New Roman" w:cs="Times New Roman"/>
                <w:sz w:val="18"/>
                <w:szCs w:val="18"/>
                <w:lang w:eastAsia="ru-RU"/>
              </w:rPr>
            </w:pPr>
            <w:r w:rsidRPr="00E13E3B">
              <w:rPr>
                <w:rFonts w:ascii="Times New Roman" w:eastAsia="Times New Roman" w:hAnsi="Times New Roman" w:cs="Times New Roman"/>
                <w:sz w:val="18"/>
                <w:szCs w:val="18"/>
                <w:lang w:eastAsia="ru-RU"/>
              </w:rPr>
              <w:t>0</w:t>
            </w:r>
          </w:p>
        </w:tc>
        <w:tc>
          <w:tcPr>
            <w:tcW w:w="1517" w:type="dxa"/>
            <w:tcBorders>
              <w:top w:val="nil"/>
              <w:left w:val="nil"/>
              <w:bottom w:val="single" w:sz="4" w:space="0" w:color="auto"/>
              <w:right w:val="single" w:sz="4" w:space="0" w:color="auto"/>
            </w:tcBorders>
            <w:shd w:val="clear" w:color="auto" w:fill="auto"/>
            <w:vAlign w:val="center"/>
            <w:hideMark/>
          </w:tcPr>
          <w:p w:rsidR="00326327" w:rsidRPr="00E13E3B" w:rsidRDefault="00326327" w:rsidP="00326327">
            <w:pPr>
              <w:spacing w:after="0" w:line="240" w:lineRule="auto"/>
              <w:jc w:val="left"/>
              <w:rPr>
                <w:rFonts w:ascii="Times New Roman" w:eastAsia="Times New Roman" w:hAnsi="Times New Roman" w:cs="Times New Roman"/>
                <w:sz w:val="18"/>
                <w:szCs w:val="18"/>
                <w:lang w:eastAsia="ru-RU"/>
              </w:rPr>
            </w:pPr>
            <w:r w:rsidRPr="00E13E3B">
              <w:rPr>
                <w:rFonts w:ascii="Times New Roman" w:eastAsia="Times New Roman" w:hAnsi="Times New Roman" w:cs="Times New Roman"/>
                <w:sz w:val="18"/>
                <w:szCs w:val="18"/>
                <w:lang w:eastAsia="ru-RU"/>
              </w:rPr>
              <w:t>Комитет по жилищно-коммунальному хозяйству, ресурсоснабжающие предприятия, муниципальные унитарные предприятия Городского округа Подольск</w:t>
            </w:r>
          </w:p>
        </w:tc>
        <w:tc>
          <w:tcPr>
            <w:tcW w:w="1473" w:type="dxa"/>
            <w:tcBorders>
              <w:top w:val="nil"/>
              <w:left w:val="nil"/>
              <w:bottom w:val="single" w:sz="4" w:space="0" w:color="auto"/>
              <w:right w:val="single" w:sz="4" w:space="0" w:color="auto"/>
            </w:tcBorders>
            <w:shd w:val="clear" w:color="auto" w:fill="auto"/>
            <w:vAlign w:val="center"/>
            <w:hideMark/>
          </w:tcPr>
          <w:p w:rsidR="00326327" w:rsidRPr="00E13E3B" w:rsidRDefault="00326327" w:rsidP="00326327">
            <w:pPr>
              <w:spacing w:after="0" w:line="240" w:lineRule="auto"/>
              <w:jc w:val="left"/>
              <w:rPr>
                <w:rFonts w:ascii="Times New Roman" w:eastAsia="Times New Roman" w:hAnsi="Times New Roman" w:cs="Times New Roman"/>
                <w:sz w:val="18"/>
                <w:szCs w:val="18"/>
                <w:lang w:eastAsia="ru-RU"/>
              </w:rPr>
            </w:pPr>
            <w:r w:rsidRPr="00E13E3B">
              <w:rPr>
                <w:rFonts w:ascii="Times New Roman" w:eastAsia="Times New Roman" w:hAnsi="Times New Roman" w:cs="Times New Roman"/>
                <w:sz w:val="18"/>
                <w:szCs w:val="18"/>
                <w:lang w:eastAsia="ru-RU"/>
              </w:rPr>
              <w:t>Уменьшение расходов на оплату коммунальных услуг, предоставляемых населению.</w:t>
            </w:r>
          </w:p>
        </w:tc>
      </w:tr>
      <w:tr w:rsidR="00326327" w:rsidRPr="00E13E3B" w:rsidTr="00951D72">
        <w:trPr>
          <w:trHeight w:val="300"/>
          <w:jc w:val="center"/>
        </w:trPr>
        <w:tc>
          <w:tcPr>
            <w:tcW w:w="621" w:type="dxa"/>
            <w:vMerge w:val="restart"/>
            <w:tcBorders>
              <w:top w:val="nil"/>
              <w:left w:val="single" w:sz="4" w:space="0" w:color="auto"/>
              <w:bottom w:val="single" w:sz="4" w:space="0" w:color="auto"/>
              <w:right w:val="single" w:sz="4" w:space="0" w:color="auto"/>
            </w:tcBorders>
            <w:shd w:val="clear" w:color="auto" w:fill="auto"/>
            <w:vAlign w:val="center"/>
          </w:tcPr>
          <w:p w:rsidR="00326327" w:rsidRPr="00E13E3B" w:rsidRDefault="00326327" w:rsidP="00326327">
            <w:pPr>
              <w:spacing w:after="0" w:line="240" w:lineRule="auto"/>
              <w:rPr>
                <w:rFonts w:ascii="Times New Roman" w:eastAsia="Times New Roman" w:hAnsi="Times New Roman" w:cs="Times New Roman"/>
                <w:sz w:val="18"/>
                <w:szCs w:val="18"/>
                <w:lang w:eastAsia="ru-RU"/>
              </w:rPr>
            </w:pPr>
            <w:r w:rsidRPr="00E13E3B">
              <w:rPr>
                <w:rFonts w:ascii="Times New Roman" w:eastAsia="Times New Roman" w:hAnsi="Times New Roman" w:cs="Times New Roman"/>
                <w:sz w:val="18"/>
                <w:szCs w:val="18"/>
                <w:lang w:eastAsia="ru-RU"/>
              </w:rPr>
              <w:t>3.</w:t>
            </w:r>
          </w:p>
        </w:tc>
        <w:tc>
          <w:tcPr>
            <w:tcW w:w="1926" w:type="dxa"/>
            <w:vMerge w:val="restart"/>
            <w:tcBorders>
              <w:top w:val="nil"/>
              <w:left w:val="single" w:sz="4" w:space="0" w:color="auto"/>
              <w:bottom w:val="single" w:sz="4" w:space="0" w:color="auto"/>
              <w:right w:val="single" w:sz="4" w:space="0" w:color="auto"/>
            </w:tcBorders>
            <w:shd w:val="clear" w:color="auto" w:fill="auto"/>
            <w:vAlign w:val="center"/>
          </w:tcPr>
          <w:p w:rsidR="00326327" w:rsidRPr="00E13E3B" w:rsidRDefault="00326327" w:rsidP="00861497">
            <w:pPr>
              <w:spacing w:after="0" w:line="240" w:lineRule="auto"/>
              <w:jc w:val="left"/>
              <w:rPr>
                <w:rFonts w:ascii="Times New Roman" w:eastAsia="Times New Roman" w:hAnsi="Times New Roman" w:cs="Times New Roman"/>
                <w:b/>
                <w:bCs/>
                <w:sz w:val="24"/>
                <w:szCs w:val="24"/>
                <w:lang w:eastAsia="ru-RU"/>
              </w:rPr>
            </w:pPr>
            <w:r w:rsidRPr="00E13E3B">
              <w:rPr>
                <w:rFonts w:ascii="Times New Roman" w:eastAsia="Times New Roman" w:hAnsi="Times New Roman" w:cs="Times New Roman"/>
                <w:b/>
                <w:bCs/>
                <w:sz w:val="24"/>
                <w:szCs w:val="24"/>
                <w:lang w:eastAsia="ru-RU"/>
              </w:rPr>
              <w:t xml:space="preserve">Основное мероприятие 3 Повышение энергетической эффективности </w:t>
            </w:r>
            <w:r w:rsidR="00861497" w:rsidRPr="00E13E3B">
              <w:rPr>
                <w:rFonts w:ascii="Times New Roman" w:eastAsia="Times New Roman" w:hAnsi="Times New Roman" w:cs="Times New Roman"/>
                <w:b/>
                <w:bCs/>
                <w:sz w:val="24"/>
                <w:szCs w:val="24"/>
                <w:lang w:eastAsia="ru-RU"/>
              </w:rPr>
              <w:t>в бюджетной сфере</w:t>
            </w:r>
          </w:p>
        </w:tc>
        <w:tc>
          <w:tcPr>
            <w:tcW w:w="1151" w:type="dxa"/>
            <w:vMerge w:val="restart"/>
            <w:tcBorders>
              <w:top w:val="nil"/>
              <w:left w:val="single" w:sz="4" w:space="0" w:color="auto"/>
              <w:bottom w:val="single" w:sz="4" w:space="0" w:color="auto"/>
              <w:right w:val="single" w:sz="4" w:space="0" w:color="auto"/>
            </w:tcBorders>
            <w:shd w:val="clear" w:color="auto" w:fill="auto"/>
            <w:vAlign w:val="center"/>
          </w:tcPr>
          <w:p w:rsidR="00326327" w:rsidRPr="00E13E3B" w:rsidRDefault="00326327" w:rsidP="00326327">
            <w:pPr>
              <w:spacing w:after="0" w:line="240" w:lineRule="auto"/>
              <w:rPr>
                <w:rFonts w:ascii="Times New Roman" w:eastAsia="Times New Roman" w:hAnsi="Times New Roman" w:cs="Times New Roman"/>
                <w:sz w:val="18"/>
                <w:szCs w:val="18"/>
                <w:lang w:eastAsia="ru-RU"/>
              </w:rPr>
            </w:pPr>
            <w:r w:rsidRPr="00E13E3B">
              <w:rPr>
                <w:rFonts w:ascii="Times New Roman" w:eastAsia="Times New Roman" w:hAnsi="Times New Roman" w:cs="Times New Roman"/>
                <w:sz w:val="18"/>
                <w:szCs w:val="18"/>
                <w:lang w:eastAsia="ru-RU"/>
              </w:rPr>
              <w:t>2</w:t>
            </w:r>
            <w:r w:rsidR="00861497" w:rsidRPr="00E13E3B">
              <w:rPr>
                <w:rFonts w:ascii="Times New Roman" w:eastAsia="Times New Roman" w:hAnsi="Times New Roman" w:cs="Times New Roman"/>
                <w:sz w:val="18"/>
                <w:szCs w:val="18"/>
                <w:lang w:eastAsia="ru-RU"/>
              </w:rPr>
              <w:t>018</w:t>
            </w:r>
            <w:r w:rsidRPr="00E13E3B">
              <w:rPr>
                <w:rFonts w:ascii="Times New Roman" w:eastAsia="Times New Roman" w:hAnsi="Times New Roman" w:cs="Times New Roman"/>
                <w:sz w:val="18"/>
                <w:szCs w:val="18"/>
                <w:lang w:eastAsia="ru-RU"/>
              </w:rPr>
              <w:t>-2024</w:t>
            </w:r>
          </w:p>
        </w:tc>
        <w:tc>
          <w:tcPr>
            <w:tcW w:w="1543" w:type="dxa"/>
            <w:tcBorders>
              <w:top w:val="nil"/>
              <w:left w:val="nil"/>
              <w:bottom w:val="single" w:sz="4" w:space="0" w:color="auto"/>
              <w:right w:val="single" w:sz="4" w:space="0" w:color="auto"/>
            </w:tcBorders>
            <w:shd w:val="clear" w:color="auto" w:fill="auto"/>
            <w:vAlign w:val="center"/>
          </w:tcPr>
          <w:p w:rsidR="00326327" w:rsidRPr="00E13E3B" w:rsidRDefault="00326327" w:rsidP="00326327">
            <w:pPr>
              <w:spacing w:after="0" w:line="240" w:lineRule="auto"/>
              <w:jc w:val="left"/>
              <w:rPr>
                <w:rFonts w:ascii="Times New Roman" w:eastAsia="Times New Roman" w:hAnsi="Times New Roman" w:cs="Times New Roman"/>
                <w:b/>
                <w:bCs/>
                <w:sz w:val="18"/>
                <w:szCs w:val="18"/>
                <w:lang w:eastAsia="ru-RU"/>
              </w:rPr>
            </w:pPr>
            <w:r w:rsidRPr="00E13E3B">
              <w:rPr>
                <w:rFonts w:ascii="Times New Roman" w:eastAsia="Times New Roman" w:hAnsi="Times New Roman" w:cs="Times New Roman"/>
                <w:b/>
                <w:bCs/>
                <w:sz w:val="18"/>
                <w:szCs w:val="18"/>
                <w:lang w:eastAsia="ru-RU"/>
              </w:rPr>
              <w:t>Итого:</w:t>
            </w:r>
          </w:p>
        </w:tc>
        <w:tc>
          <w:tcPr>
            <w:tcW w:w="991" w:type="dxa"/>
            <w:tcBorders>
              <w:top w:val="nil"/>
              <w:left w:val="nil"/>
              <w:bottom w:val="single" w:sz="4" w:space="0" w:color="auto"/>
              <w:right w:val="single" w:sz="4" w:space="0" w:color="auto"/>
            </w:tcBorders>
            <w:shd w:val="clear" w:color="auto" w:fill="auto"/>
            <w:vAlign w:val="center"/>
          </w:tcPr>
          <w:p w:rsidR="00326327" w:rsidRPr="00E13E3B" w:rsidRDefault="00861497" w:rsidP="00326327">
            <w:pPr>
              <w:spacing w:after="0" w:line="240" w:lineRule="auto"/>
              <w:rPr>
                <w:rFonts w:ascii="Times New Roman" w:eastAsia="Times New Roman" w:hAnsi="Times New Roman" w:cs="Times New Roman"/>
                <w:b/>
                <w:bCs/>
                <w:sz w:val="18"/>
                <w:szCs w:val="18"/>
                <w:lang w:eastAsia="ru-RU"/>
              </w:rPr>
            </w:pPr>
            <w:r w:rsidRPr="00E13E3B">
              <w:rPr>
                <w:rFonts w:ascii="Times New Roman" w:eastAsia="Times New Roman" w:hAnsi="Times New Roman" w:cs="Times New Roman"/>
                <w:b/>
                <w:bCs/>
                <w:sz w:val="18"/>
                <w:szCs w:val="18"/>
                <w:lang w:eastAsia="ru-RU"/>
              </w:rPr>
              <w:t>2795,5</w:t>
            </w:r>
          </w:p>
        </w:tc>
        <w:tc>
          <w:tcPr>
            <w:tcW w:w="931" w:type="dxa"/>
            <w:tcBorders>
              <w:top w:val="nil"/>
              <w:left w:val="nil"/>
              <w:bottom w:val="single" w:sz="4" w:space="0" w:color="auto"/>
              <w:right w:val="single" w:sz="4" w:space="0" w:color="auto"/>
            </w:tcBorders>
            <w:shd w:val="clear" w:color="auto" w:fill="auto"/>
            <w:vAlign w:val="center"/>
          </w:tcPr>
          <w:p w:rsidR="00326327" w:rsidRPr="00E13E3B" w:rsidRDefault="00861497" w:rsidP="00326327">
            <w:pPr>
              <w:spacing w:after="0" w:line="240" w:lineRule="auto"/>
              <w:rPr>
                <w:rFonts w:ascii="Times New Roman" w:eastAsia="Times New Roman" w:hAnsi="Times New Roman" w:cs="Times New Roman"/>
                <w:b/>
                <w:bCs/>
                <w:sz w:val="18"/>
                <w:szCs w:val="18"/>
                <w:lang w:eastAsia="ru-RU"/>
              </w:rPr>
            </w:pPr>
            <w:r w:rsidRPr="00E13E3B">
              <w:rPr>
                <w:rFonts w:ascii="Times New Roman" w:eastAsia="Times New Roman" w:hAnsi="Times New Roman" w:cs="Times New Roman"/>
                <w:b/>
                <w:bCs/>
                <w:sz w:val="18"/>
                <w:szCs w:val="18"/>
                <w:lang w:eastAsia="ru-RU"/>
              </w:rPr>
              <w:t>4548,6</w:t>
            </w:r>
          </w:p>
        </w:tc>
        <w:tc>
          <w:tcPr>
            <w:tcW w:w="900" w:type="dxa"/>
            <w:tcBorders>
              <w:top w:val="nil"/>
              <w:left w:val="nil"/>
              <w:bottom w:val="single" w:sz="4" w:space="0" w:color="auto"/>
              <w:right w:val="single" w:sz="4" w:space="0" w:color="auto"/>
            </w:tcBorders>
            <w:shd w:val="clear" w:color="auto" w:fill="auto"/>
            <w:vAlign w:val="center"/>
          </w:tcPr>
          <w:p w:rsidR="00326327" w:rsidRPr="00E13E3B" w:rsidRDefault="00861497" w:rsidP="00326327">
            <w:pPr>
              <w:spacing w:after="0" w:line="240" w:lineRule="auto"/>
              <w:rPr>
                <w:rFonts w:ascii="Times New Roman" w:eastAsia="Times New Roman" w:hAnsi="Times New Roman" w:cs="Times New Roman"/>
                <w:b/>
                <w:bCs/>
                <w:sz w:val="18"/>
                <w:szCs w:val="18"/>
                <w:lang w:eastAsia="ru-RU"/>
              </w:rPr>
            </w:pPr>
            <w:r w:rsidRPr="00E13E3B">
              <w:rPr>
                <w:rFonts w:ascii="Times New Roman" w:eastAsia="Times New Roman" w:hAnsi="Times New Roman" w:cs="Times New Roman"/>
                <w:b/>
                <w:bCs/>
                <w:sz w:val="18"/>
                <w:szCs w:val="18"/>
                <w:lang w:eastAsia="ru-RU"/>
              </w:rPr>
              <w:t>648,6</w:t>
            </w:r>
          </w:p>
        </w:tc>
        <w:tc>
          <w:tcPr>
            <w:tcW w:w="951" w:type="dxa"/>
            <w:tcBorders>
              <w:top w:val="nil"/>
              <w:left w:val="nil"/>
              <w:bottom w:val="single" w:sz="4" w:space="0" w:color="auto"/>
              <w:right w:val="single" w:sz="4" w:space="0" w:color="auto"/>
            </w:tcBorders>
            <w:shd w:val="clear" w:color="auto" w:fill="auto"/>
            <w:vAlign w:val="center"/>
          </w:tcPr>
          <w:p w:rsidR="00326327" w:rsidRPr="00E13E3B" w:rsidRDefault="00861497" w:rsidP="00326327">
            <w:pPr>
              <w:spacing w:after="0" w:line="240" w:lineRule="auto"/>
              <w:rPr>
                <w:rFonts w:ascii="Times New Roman" w:eastAsia="Times New Roman" w:hAnsi="Times New Roman" w:cs="Times New Roman"/>
                <w:b/>
                <w:bCs/>
                <w:sz w:val="18"/>
                <w:szCs w:val="18"/>
                <w:lang w:eastAsia="ru-RU"/>
              </w:rPr>
            </w:pPr>
            <w:r w:rsidRPr="00E13E3B">
              <w:rPr>
                <w:rFonts w:ascii="Times New Roman" w:eastAsia="Times New Roman" w:hAnsi="Times New Roman" w:cs="Times New Roman"/>
                <w:b/>
                <w:bCs/>
                <w:sz w:val="18"/>
                <w:szCs w:val="18"/>
                <w:lang w:eastAsia="ru-RU"/>
              </w:rPr>
              <w:t>1300</w:t>
            </w:r>
          </w:p>
        </w:tc>
        <w:tc>
          <w:tcPr>
            <w:tcW w:w="850" w:type="dxa"/>
            <w:tcBorders>
              <w:top w:val="nil"/>
              <w:left w:val="nil"/>
              <w:bottom w:val="single" w:sz="4" w:space="0" w:color="auto"/>
              <w:right w:val="single" w:sz="4" w:space="0" w:color="auto"/>
            </w:tcBorders>
            <w:shd w:val="clear" w:color="auto" w:fill="auto"/>
            <w:vAlign w:val="center"/>
          </w:tcPr>
          <w:p w:rsidR="00326327" w:rsidRPr="00E13E3B" w:rsidRDefault="00861497" w:rsidP="00326327">
            <w:pPr>
              <w:spacing w:after="0" w:line="240" w:lineRule="auto"/>
              <w:rPr>
                <w:rFonts w:ascii="Times New Roman" w:eastAsia="Times New Roman" w:hAnsi="Times New Roman" w:cs="Times New Roman"/>
                <w:b/>
                <w:bCs/>
                <w:sz w:val="18"/>
                <w:szCs w:val="18"/>
                <w:lang w:eastAsia="ru-RU"/>
              </w:rPr>
            </w:pPr>
            <w:r w:rsidRPr="00E13E3B">
              <w:rPr>
                <w:rFonts w:ascii="Times New Roman" w:eastAsia="Times New Roman" w:hAnsi="Times New Roman" w:cs="Times New Roman"/>
                <w:b/>
                <w:bCs/>
                <w:sz w:val="18"/>
                <w:szCs w:val="18"/>
                <w:lang w:eastAsia="ru-RU"/>
              </w:rPr>
              <w:t>1300</w:t>
            </w:r>
          </w:p>
        </w:tc>
        <w:tc>
          <w:tcPr>
            <w:tcW w:w="851" w:type="dxa"/>
            <w:tcBorders>
              <w:top w:val="nil"/>
              <w:left w:val="nil"/>
              <w:bottom w:val="single" w:sz="4" w:space="0" w:color="auto"/>
              <w:right w:val="single" w:sz="4" w:space="0" w:color="auto"/>
            </w:tcBorders>
            <w:shd w:val="clear" w:color="auto" w:fill="auto"/>
            <w:vAlign w:val="center"/>
          </w:tcPr>
          <w:p w:rsidR="00326327" w:rsidRPr="00E13E3B" w:rsidRDefault="00861497" w:rsidP="00326327">
            <w:pPr>
              <w:spacing w:after="0" w:line="240" w:lineRule="auto"/>
              <w:rPr>
                <w:rFonts w:ascii="Times New Roman" w:eastAsia="Times New Roman" w:hAnsi="Times New Roman" w:cs="Times New Roman"/>
                <w:b/>
                <w:bCs/>
                <w:sz w:val="18"/>
                <w:szCs w:val="18"/>
                <w:lang w:eastAsia="ru-RU"/>
              </w:rPr>
            </w:pPr>
            <w:r w:rsidRPr="00E13E3B">
              <w:rPr>
                <w:rFonts w:ascii="Times New Roman" w:eastAsia="Times New Roman" w:hAnsi="Times New Roman" w:cs="Times New Roman"/>
                <w:b/>
                <w:bCs/>
                <w:sz w:val="18"/>
                <w:szCs w:val="18"/>
                <w:lang w:eastAsia="ru-RU"/>
              </w:rPr>
              <w:t>1300</w:t>
            </w:r>
          </w:p>
        </w:tc>
        <w:tc>
          <w:tcPr>
            <w:tcW w:w="819" w:type="dxa"/>
            <w:tcBorders>
              <w:top w:val="nil"/>
              <w:left w:val="nil"/>
              <w:bottom w:val="single" w:sz="4" w:space="0" w:color="auto"/>
              <w:right w:val="single" w:sz="4" w:space="0" w:color="auto"/>
            </w:tcBorders>
            <w:shd w:val="clear" w:color="auto" w:fill="auto"/>
            <w:vAlign w:val="center"/>
          </w:tcPr>
          <w:p w:rsidR="00326327" w:rsidRPr="00E13E3B" w:rsidRDefault="00326327" w:rsidP="00326327">
            <w:pPr>
              <w:spacing w:after="0" w:line="240" w:lineRule="auto"/>
              <w:rPr>
                <w:rFonts w:ascii="Times New Roman" w:eastAsia="Times New Roman" w:hAnsi="Times New Roman" w:cs="Times New Roman"/>
                <w:b/>
                <w:bCs/>
                <w:sz w:val="18"/>
                <w:szCs w:val="18"/>
                <w:lang w:eastAsia="ru-RU"/>
              </w:rPr>
            </w:pPr>
            <w:r w:rsidRPr="00E13E3B">
              <w:rPr>
                <w:rFonts w:ascii="Times New Roman" w:eastAsia="Times New Roman" w:hAnsi="Times New Roman" w:cs="Times New Roman"/>
                <w:b/>
                <w:bCs/>
                <w:sz w:val="18"/>
                <w:szCs w:val="18"/>
                <w:lang w:eastAsia="ru-RU"/>
              </w:rPr>
              <w:t>0</w:t>
            </w:r>
          </w:p>
        </w:tc>
        <w:tc>
          <w:tcPr>
            <w:tcW w:w="576" w:type="dxa"/>
            <w:tcBorders>
              <w:top w:val="nil"/>
              <w:left w:val="nil"/>
              <w:bottom w:val="single" w:sz="4" w:space="0" w:color="auto"/>
              <w:right w:val="single" w:sz="4" w:space="0" w:color="auto"/>
            </w:tcBorders>
            <w:shd w:val="clear" w:color="auto" w:fill="auto"/>
            <w:vAlign w:val="center"/>
          </w:tcPr>
          <w:p w:rsidR="00326327" w:rsidRPr="00E13E3B" w:rsidRDefault="00326327" w:rsidP="00326327">
            <w:pPr>
              <w:spacing w:after="0" w:line="240" w:lineRule="auto"/>
              <w:rPr>
                <w:rFonts w:ascii="Times New Roman" w:eastAsia="Times New Roman" w:hAnsi="Times New Roman" w:cs="Times New Roman"/>
                <w:sz w:val="18"/>
                <w:szCs w:val="18"/>
                <w:lang w:eastAsia="ru-RU"/>
              </w:rPr>
            </w:pPr>
            <w:r w:rsidRPr="00E13E3B">
              <w:rPr>
                <w:rFonts w:ascii="Times New Roman" w:eastAsia="Times New Roman" w:hAnsi="Times New Roman" w:cs="Times New Roman"/>
                <w:sz w:val="18"/>
                <w:szCs w:val="18"/>
                <w:lang w:eastAsia="ru-RU"/>
              </w:rPr>
              <w:t>0</w:t>
            </w:r>
          </w:p>
        </w:tc>
        <w:tc>
          <w:tcPr>
            <w:tcW w:w="576" w:type="dxa"/>
            <w:tcBorders>
              <w:top w:val="nil"/>
              <w:left w:val="nil"/>
              <w:bottom w:val="single" w:sz="4" w:space="0" w:color="auto"/>
              <w:right w:val="single" w:sz="4" w:space="0" w:color="auto"/>
            </w:tcBorders>
            <w:shd w:val="clear" w:color="auto" w:fill="auto"/>
            <w:vAlign w:val="center"/>
          </w:tcPr>
          <w:p w:rsidR="00326327" w:rsidRPr="00E13E3B" w:rsidRDefault="00326327" w:rsidP="00326327">
            <w:pPr>
              <w:spacing w:after="0" w:line="240" w:lineRule="auto"/>
              <w:rPr>
                <w:rFonts w:ascii="Times New Roman" w:eastAsia="Times New Roman" w:hAnsi="Times New Roman" w:cs="Times New Roman"/>
                <w:sz w:val="18"/>
                <w:szCs w:val="18"/>
                <w:lang w:eastAsia="ru-RU"/>
              </w:rPr>
            </w:pPr>
            <w:r w:rsidRPr="00E13E3B">
              <w:rPr>
                <w:rFonts w:ascii="Times New Roman" w:eastAsia="Times New Roman" w:hAnsi="Times New Roman" w:cs="Times New Roman"/>
                <w:sz w:val="18"/>
                <w:szCs w:val="18"/>
                <w:lang w:eastAsia="ru-RU"/>
              </w:rPr>
              <w:t>0</w:t>
            </w:r>
          </w:p>
        </w:tc>
        <w:tc>
          <w:tcPr>
            <w:tcW w:w="1517" w:type="dxa"/>
            <w:tcBorders>
              <w:top w:val="nil"/>
              <w:left w:val="nil"/>
              <w:bottom w:val="single" w:sz="4" w:space="0" w:color="auto"/>
              <w:right w:val="single" w:sz="4" w:space="0" w:color="auto"/>
            </w:tcBorders>
            <w:shd w:val="clear" w:color="auto" w:fill="auto"/>
            <w:vAlign w:val="center"/>
          </w:tcPr>
          <w:p w:rsidR="00326327" w:rsidRPr="00E13E3B" w:rsidRDefault="00326327" w:rsidP="00326327">
            <w:pPr>
              <w:spacing w:after="0" w:line="240" w:lineRule="auto"/>
              <w:rPr>
                <w:rFonts w:ascii="Times New Roman" w:eastAsia="Times New Roman" w:hAnsi="Times New Roman" w:cs="Times New Roman"/>
                <w:sz w:val="18"/>
                <w:szCs w:val="18"/>
                <w:lang w:eastAsia="ru-RU"/>
              </w:rPr>
            </w:pPr>
            <w:r w:rsidRPr="00E13E3B">
              <w:rPr>
                <w:rFonts w:ascii="Times New Roman" w:eastAsia="Times New Roman" w:hAnsi="Times New Roman" w:cs="Times New Roman"/>
                <w:sz w:val="18"/>
                <w:szCs w:val="18"/>
                <w:lang w:eastAsia="ru-RU"/>
              </w:rPr>
              <w:t> </w:t>
            </w:r>
          </w:p>
        </w:tc>
        <w:tc>
          <w:tcPr>
            <w:tcW w:w="1473" w:type="dxa"/>
            <w:tcBorders>
              <w:top w:val="nil"/>
              <w:left w:val="nil"/>
              <w:bottom w:val="single" w:sz="4" w:space="0" w:color="auto"/>
              <w:right w:val="single" w:sz="4" w:space="0" w:color="auto"/>
            </w:tcBorders>
            <w:shd w:val="clear" w:color="auto" w:fill="auto"/>
            <w:vAlign w:val="center"/>
          </w:tcPr>
          <w:p w:rsidR="00326327" w:rsidRPr="00E13E3B" w:rsidRDefault="00326327" w:rsidP="00326327">
            <w:pPr>
              <w:spacing w:after="0" w:line="240" w:lineRule="auto"/>
              <w:jc w:val="left"/>
              <w:rPr>
                <w:rFonts w:ascii="Times New Roman" w:eastAsia="Times New Roman" w:hAnsi="Times New Roman" w:cs="Times New Roman"/>
                <w:sz w:val="18"/>
                <w:szCs w:val="18"/>
                <w:lang w:eastAsia="ru-RU"/>
              </w:rPr>
            </w:pPr>
            <w:r w:rsidRPr="00E13E3B">
              <w:rPr>
                <w:rFonts w:ascii="Times New Roman" w:eastAsia="Times New Roman" w:hAnsi="Times New Roman" w:cs="Times New Roman"/>
                <w:sz w:val="18"/>
                <w:szCs w:val="18"/>
                <w:lang w:eastAsia="ru-RU"/>
              </w:rPr>
              <w:t> </w:t>
            </w:r>
          </w:p>
        </w:tc>
      </w:tr>
      <w:tr w:rsidR="00326327" w:rsidRPr="00E13E3B" w:rsidTr="00951D72">
        <w:trPr>
          <w:trHeight w:val="720"/>
          <w:jc w:val="center"/>
        </w:trPr>
        <w:tc>
          <w:tcPr>
            <w:tcW w:w="621" w:type="dxa"/>
            <w:vMerge/>
            <w:tcBorders>
              <w:top w:val="nil"/>
              <w:left w:val="single" w:sz="4" w:space="0" w:color="auto"/>
              <w:bottom w:val="single" w:sz="4" w:space="0" w:color="auto"/>
              <w:right w:val="single" w:sz="4" w:space="0" w:color="auto"/>
            </w:tcBorders>
            <w:vAlign w:val="center"/>
          </w:tcPr>
          <w:p w:rsidR="00326327" w:rsidRPr="00E13E3B" w:rsidRDefault="00326327" w:rsidP="00326327">
            <w:pPr>
              <w:spacing w:after="0" w:line="240" w:lineRule="auto"/>
              <w:jc w:val="left"/>
              <w:rPr>
                <w:rFonts w:ascii="Times New Roman" w:eastAsia="Times New Roman" w:hAnsi="Times New Roman" w:cs="Times New Roman"/>
                <w:sz w:val="18"/>
                <w:szCs w:val="18"/>
                <w:lang w:eastAsia="ru-RU"/>
              </w:rPr>
            </w:pPr>
          </w:p>
        </w:tc>
        <w:tc>
          <w:tcPr>
            <w:tcW w:w="1926" w:type="dxa"/>
            <w:vMerge/>
            <w:tcBorders>
              <w:top w:val="nil"/>
              <w:left w:val="single" w:sz="4" w:space="0" w:color="auto"/>
              <w:bottom w:val="single" w:sz="4" w:space="0" w:color="auto"/>
              <w:right w:val="single" w:sz="4" w:space="0" w:color="auto"/>
            </w:tcBorders>
            <w:vAlign w:val="center"/>
          </w:tcPr>
          <w:p w:rsidR="00326327" w:rsidRPr="00E13E3B" w:rsidRDefault="00326327" w:rsidP="00326327">
            <w:pPr>
              <w:spacing w:after="0" w:line="240" w:lineRule="auto"/>
              <w:jc w:val="left"/>
              <w:rPr>
                <w:rFonts w:ascii="Times New Roman" w:eastAsia="Times New Roman" w:hAnsi="Times New Roman" w:cs="Times New Roman"/>
                <w:b/>
                <w:bCs/>
                <w:sz w:val="24"/>
                <w:szCs w:val="24"/>
                <w:lang w:eastAsia="ru-RU"/>
              </w:rPr>
            </w:pPr>
          </w:p>
        </w:tc>
        <w:tc>
          <w:tcPr>
            <w:tcW w:w="1151" w:type="dxa"/>
            <w:vMerge/>
            <w:tcBorders>
              <w:top w:val="nil"/>
              <w:left w:val="single" w:sz="4" w:space="0" w:color="auto"/>
              <w:bottom w:val="single" w:sz="4" w:space="0" w:color="auto"/>
              <w:right w:val="single" w:sz="4" w:space="0" w:color="auto"/>
            </w:tcBorders>
            <w:vAlign w:val="center"/>
          </w:tcPr>
          <w:p w:rsidR="00326327" w:rsidRPr="00E13E3B" w:rsidRDefault="00326327" w:rsidP="00326327">
            <w:pPr>
              <w:spacing w:after="0" w:line="240" w:lineRule="auto"/>
              <w:jc w:val="left"/>
              <w:rPr>
                <w:rFonts w:ascii="Times New Roman" w:eastAsia="Times New Roman" w:hAnsi="Times New Roman" w:cs="Times New Roman"/>
                <w:sz w:val="18"/>
                <w:szCs w:val="18"/>
                <w:lang w:eastAsia="ru-RU"/>
              </w:rPr>
            </w:pPr>
          </w:p>
        </w:tc>
        <w:tc>
          <w:tcPr>
            <w:tcW w:w="1543" w:type="dxa"/>
            <w:tcBorders>
              <w:top w:val="nil"/>
              <w:left w:val="nil"/>
              <w:bottom w:val="single" w:sz="4" w:space="0" w:color="auto"/>
              <w:right w:val="single" w:sz="4" w:space="0" w:color="auto"/>
            </w:tcBorders>
            <w:shd w:val="clear" w:color="auto" w:fill="auto"/>
            <w:vAlign w:val="center"/>
          </w:tcPr>
          <w:p w:rsidR="00326327" w:rsidRPr="00E13E3B" w:rsidRDefault="00326327" w:rsidP="00326327">
            <w:pPr>
              <w:spacing w:after="0" w:line="240" w:lineRule="auto"/>
              <w:jc w:val="left"/>
              <w:rPr>
                <w:rFonts w:ascii="Times New Roman" w:eastAsia="Times New Roman" w:hAnsi="Times New Roman" w:cs="Times New Roman"/>
                <w:sz w:val="18"/>
                <w:szCs w:val="18"/>
                <w:lang w:eastAsia="ru-RU"/>
              </w:rPr>
            </w:pPr>
            <w:r w:rsidRPr="00E13E3B">
              <w:rPr>
                <w:rFonts w:ascii="Times New Roman" w:eastAsia="Times New Roman" w:hAnsi="Times New Roman" w:cs="Times New Roman"/>
                <w:sz w:val="18"/>
                <w:szCs w:val="18"/>
                <w:lang w:eastAsia="ru-RU"/>
              </w:rPr>
              <w:t>Средства федерального бюджета</w:t>
            </w:r>
          </w:p>
        </w:tc>
        <w:tc>
          <w:tcPr>
            <w:tcW w:w="991" w:type="dxa"/>
            <w:tcBorders>
              <w:top w:val="nil"/>
              <w:left w:val="nil"/>
              <w:bottom w:val="single" w:sz="4" w:space="0" w:color="auto"/>
              <w:right w:val="single" w:sz="4" w:space="0" w:color="auto"/>
            </w:tcBorders>
            <w:shd w:val="clear" w:color="auto" w:fill="auto"/>
            <w:vAlign w:val="center"/>
          </w:tcPr>
          <w:p w:rsidR="00326327" w:rsidRPr="00E13E3B" w:rsidRDefault="00326327" w:rsidP="00326327">
            <w:pPr>
              <w:spacing w:after="0" w:line="240" w:lineRule="auto"/>
              <w:rPr>
                <w:rFonts w:ascii="Times New Roman" w:eastAsia="Times New Roman" w:hAnsi="Times New Roman" w:cs="Times New Roman"/>
                <w:sz w:val="18"/>
                <w:szCs w:val="18"/>
                <w:lang w:eastAsia="ru-RU"/>
              </w:rPr>
            </w:pPr>
            <w:r w:rsidRPr="00E13E3B">
              <w:rPr>
                <w:rFonts w:ascii="Times New Roman" w:eastAsia="Times New Roman" w:hAnsi="Times New Roman" w:cs="Times New Roman"/>
                <w:sz w:val="18"/>
                <w:szCs w:val="18"/>
                <w:lang w:eastAsia="ru-RU"/>
              </w:rPr>
              <w:t>0</w:t>
            </w:r>
          </w:p>
        </w:tc>
        <w:tc>
          <w:tcPr>
            <w:tcW w:w="931" w:type="dxa"/>
            <w:tcBorders>
              <w:top w:val="nil"/>
              <w:left w:val="nil"/>
              <w:bottom w:val="single" w:sz="4" w:space="0" w:color="auto"/>
              <w:right w:val="single" w:sz="4" w:space="0" w:color="auto"/>
            </w:tcBorders>
            <w:shd w:val="clear" w:color="auto" w:fill="auto"/>
            <w:vAlign w:val="center"/>
          </w:tcPr>
          <w:p w:rsidR="00326327" w:rsidRPr="00E13E3B" w:rsidRDefault="00326327" w:rsidP="00326327">
            <w:pPr>
              <w:spacing w:after="0" w:line="240" w:lineRule="auto"/>
              <w:rPr>
                <w:rFonts w:ascii="Times New Roman" w:eastAsia="Times New Roman" w:hAnsi="Times New Roman" w:cs="Times New Roman"/>
                <w:b/>
                <w:bCs/>
                <w:sz w:val="18"/>
                <w:szCs w:val="18"/>
                <w:lang w:eastAsia="ru-RU"/>
              </w:rPr>
            </w:pPr>
            <w:r w:rsidRPr="00E13E3B">
              <w:rPr>
                <w:rFonts w:ascii="Times New Roman" w:eastAsia="Times New Roman" w:hAnsi="Times New Roman" w:cs="Times New Roman"/>
                <w:sz w:val="18"/>
                <w:szCs w:val="18"/>
                <w:lang w:eastAsia="ru-RU"/>
              </w:rPr>
              <w:t>0</w:t>
            </w:r>
          </w:p>
        </w:tc>
        <w:tc>
          <w:tcPr>
            <w:tcW w:w="900" w:type="dxa"/>
            <w:tcBorders>
              <w:top w:val="nil"/>
              <w:left w:val="nil"/>
              <w:bottom w:val="single" w:sz="4" w:space="0" w:color="auto"/>
              <w:right w:val="single" w:sz="4" w:space="0" w:color="auto"/>
            </w:tcBorders>
            <w:shd w:val="clear" w:color="auto" w:fill="auto"/>
            <w:vAlign w:val="center"/>
          </w:tcPr>
          <w:p w:rsidR="00326327" w:rsidRPr="00E13E3B" w:rsidRDefault="00326327" w:rsidP="00326327">
            <w:pPr>
              <w:spacing w:after="0" w:line="240" w:lineRule="auto"/>
              <w:rPr>
                <w:rFonts w:ascii="Times New Roman" w:eastAsia="Times New Roman" w:hAnsi="Times New Roman" w:cs="Times New Roman"/>
                <w:sz w:val="18"/>
                <w:szCs w:val="18"/>
                <w:lang w:eastAsia="ru-RU"/>
              </w:rPr>
            </w:pPr>
            <w:r w:rsidRPr="00E13E3B">
              <w:rPr>
                <w:rFonts w:ascii="Times New Roman" w:eastAsia="Times New Roman" w:hAnsi="Times New Roman" w:cs="Times New Roman"/>
                <w:sz w:val="18"/>
                <w:szCs w:val="18"/>
                <w:lang w:eastAsia="ru-RU"/>
              </w:rPr>
              <w:t>0</w:t>
            </w:r>
          </w:p>
        </w:tc>
        <w:tc>
          <w:tcPr>
            <w:tcW w:w="951" w:type="dxa"/>
            <w:tcBorders>
              <w:top w:val="nil"/>
              <w:left w:val="nil"/>
              <w:bottom w:val="single" w:sz="4" w:space="0" w:color="auto"/>
              <w:right w:val="single" w:sz="4" w:space="0" w:color="auto"/>
            </w:tcBorders>
            <w:shd w:val="clear" w:color="auto" w:fill="auto"/>
            <w:vAlign w:val="center"/>
          </w:tcPr>
          <w:p w:rsidR="00326327" w:rsidRPr="00E13E3B" w:rsidRDefault="00326327" w:rsidP="00326327">
            <w:pPr>
              <w:spacing w:after="0" w:line="240" w:lineRule="auto"/>
              <w:rPr>
                <w:rFonts w:ascii="Times New Roman" w:eastAsia="Times New Roman" w:hAnsi="Times New Roman" w:cs="Times New Roman"/>
                <w:sz w:val="18"/>
                <w:szCs w:val="18"/>
                <w:lang w:eastAsia="ru-RU"/>
              </w:rPr>
            </w:pPr>
            <w:r w:rsidRPr="00E13E3B">
              <w:rPr>
                <w:rFonts w:ascii="Times New Roman" w:eastAsia="Times New Roman" w:hAnsi="Times New Roman" w:cs="Times New Roman"/>
                <w:sz w:val="18"/>
                <w:szCs w:val="18"/>
                <w:lang w:eastAsia="ru-RU"/>
              </w:rPr>
              <w:t>0</w:t>
            </w:r>
          </w:p>
        </w:tc>
        <w:tc>
          <w:tcPr>
            <w:tcW w:w="850" w:type="dxa"/>
            <w:tcBorders>
              <w:top w:val="nil"/>
              <w:left w:val="nil"/>
              <w:bottom w:val="single" w:sz="4" w:space="0" w:color="auto"/>
              <w:right w:val="single" w:sz="4" w:space="0" w:color="auto"/>
            </w:tcBorders>
            <w:shd w:val="clear" w:color="auto" w:fill="auto"/>
            <w:vAlign w:val="center"/>
          </w:tcPr>
          <w:p w:rsidR="00326327" w:rsidRPr="00E13E3B" w:rsidRDefault="00326327" w:rsidP="00326327">
            <w:pPr>
              <w:spacing w:after="0" w:line="240" w:lineRule="auto"/>
              <w:rPr>
                <w:rFonts w:ascii="Times New Roman" w:eastAsia="Times New Roman" w:hAnsi="Times New Roman" w:cs="Times New Roman"/>
                <w:sz w:val="18"/>
                <w:szCs w:val="18"/>
                <w:lang w:eastAsia="ru-RU"/>
              </w:rPr>
            </w:pPr>
            <w:r w:rsidRPr="00E13E3B">
              <w:rPr>
                <w:rFonts w:ascii="Times New Roman" w:eastAsia="Times New Roman" w:hAnsi="Times New Roman" w:cs="Times New Roman"/>
                <w:sz w:val="18"/>
                <w:szCs w:val="18"/>
                <w:lang w:eastAsia="ru-RU"/>
              </w:rPr>
              <w:t>0</w:t>
            </w:r>
          </w:p>
        </w:tc>
        <w:tc>
          <w:tcPr>
            <w:tcW w:w="851" w:type="dxa"/>
            <w:tcBorders>
              <w:top w:val="nil"/>
              <w:left w:val="nil"/>
              <w:bottom w:val="single" w:sz="4" w:space="0" w:color="auto"/>
              <w:right w:val="single" w:sz="4" w:space="0" w:color="auto"/>
            </w:tcBorders>
            <w:shd w:val="clear" w:color="auto" w:fill="auto"/>
            <w:vAlign w:val="center"/>
          </w:tcPr>
          <w:p w:rsidR="00326327" w:rsidRPr="00E13E3B" w:rsidRDefault="00326327" w:rsidP="00326327">
            <w:pPr>
              <w:spacing w:after="0" w:line="240" w:lineRule="auto"/>
              <w:rPr>
                <w:rFonts w:ascii="Times New Roman" w:eastAsia="Times New Roman" w:hAnsi="Times New Roman" w:cs="Times New Roman"/>
                <w:sz w:val="18"/>
                <w:szCs w:val="18"/>
                <w:lang w:eastAsia="ru-RU"/>
              </w:rPr>
            </w:pPr>
            <w:r w:rsidRPr="00E13E3B">
              <w:rPr>
                <w:rFonts w:ascii="Times New Roman" w:eastAsia="Times New Roman" w:hAnsi="Times New Roman" w:cs="Times New Roman"/>
                <w:sz w:val="18"/>
                <w:szCs w:val="18"/>
                <w:lang w:eastAsia="ru-RU"/>
              </w:rPr>
              <w:t>0</w:t>
            </w:r>
          </w:p>
        </w:tc>
        <w:tc>
          <w:tcPr>
            <w:tcW w:w="819" w:type="dxa"/>
            <w:tcBorders>
              <w:top w:val="nil"/>
              <w:left w:val="nil"/>
              <w:bottom w:val="single" w:sz="4" w:space="0" w:color="auto"/>
              <w:right w:val="single" w:sz="4" w:space="0" w:color="auto"/>
            </w:tcBorders>
            <w:shd w:val="clear" w:color="auto" w:fill="auto"/>
            <w:vAlign w:val="center"/>
          </w:tcPr>
          <w:p w:rsidR="00326327" w:rsidRPr="00E13E3B" w:rsidRDefault="00326327" w:rsidP="00326327">
            <w:pPr>
              <w:spacing w:after="0" w:line="240" w:lineRule="auto"/>
              <w:rPr>
                <w:rFonts w:ascii="Times New Roman" w:eastAsia="Times New Roman" w:hAnsi="Times New Roman" w:cs="Times New Roman"/>
                <w:sz w:val="18"/>
                <w:szCs w:val="18"/>
                <w:lang w:eastAsia="ru-RU"/>
              </w:rPr>
            </w:pPr>
            <w:r w:rsidRPr="00E13E3B">
              <w:rPr>
                <w:rFonts w:ascii="Times New Roman" w:eastAsia="Times New Roman" w:hAnsi="Times New Roman" w:cs="Times New Roman"/>
                <w:sz w:val="18"/>
                <w:szCs w:val="18"/>
                <w:lang w:eastAsia="ru-RU"/>
              </w:rPr>
              <w:t>0</w:t>
            </w:r>
          </w:p>
        </w:tc>
        <w:tc>
          <w:tcPr>
            <w:tcW w:w="576" w:type="dxa"/>
            <w:tcBorders>
              <w:top w:val="nil"/>
              <w:left w:val="nil"/>
              <w:bottom w:val="single" w:sz="4" w:space="0" w:color="auto"/>
              <w:right w:val="single" w:sz="4" w:space="0" w:color="auto"/>
            </w:tcBorders>
            <w:shd w:val="clear" w:color="auto" w:fill="auto"/>
            <w:vAlign w:val="center"/>
          </w:tcPr>
          <w:p w:rsidR="00326327" w:rsidRPr="00E13E3B" w:rsidRDefault="00326327" w:rsidP="00326327">
            <w:pPr>
              <w:spacing w:after="0" w:line="240" w:lineRule="auto"/>
              <w:rPr>
                <w:rFonts w:ascii="Times New Roman" w:eastAsia="Times New Roman" w:hAnsi="Times New Roman" w:cs="Times New Roman"/>
                <w:sz w:val="18"/>
                <w:szCs w:val="18"/>
                <w:lang w:eastAsia="ru-RU"/>
              </w:rPr>
            </w:pPr>
            <w:r w:rsidRPr="00E13E3B">
              <w:rPr>
                <w:rFonts w:ascii="Times New Roman" w:eastAsia="Times New Roman" w:hAnsi="Times New Roman" w:cs="Times New Roman"/>
                <w:sz w:val="18"/>
                <w:szCs w:val="18"/>
                <w:lang w:eastAsia="ru-RU"/>
              </w:rPr>
              <w:t>0</w:t>
            </w:r>
          </w:p>
        </w:tc>
        <w:tc>
          <w:tcPr>
            <w:tcW w:w="576" w:type="dxa"/>
            <w:tcBorders>
              <w:top w:val="nil"/>
              <w:left w:val="nil"/>
              <w:bottom w:val="single" w:sz="4" w:space="0" w:color="auto"/>
              <w:right w:val="single" w:sz="4" w:space="0" w:color="auto"/>
            </w:tcBorders>
            <w:shd w:val="clear" w:color="auto" w:fill="auto"/>
            <w:vAlign w:val="center"/>
          </w:tcPr>
          <w:p w:rsidR="00326327" w:rsidRPr="00E13E3B" w:rsidRDefault="00326327" w:rsidP="00326327">
            <w:pPr>
              <w:spacing w:after="0" w:line="240" w:lineRule="auto"/>
              <w:rPr>
                <w:rFonts w:ascii="Times New Roman" w:eastAsia="Times New Roman" w:hAnsi="Times New Roman" w:cs="Times New Roman"/>
                <w:sz w:val="18"/>
                <w:szCs w:val="18"/>
                <w:lang w:eastAsia="ru-RU"/>
              </w:rPr>
            </w:pPr>
            <w:r w:rsidRPr="00E13E3B">
              <w:rPr>
                <w:rFonts w:ascii="Times New Roman" w:eastAsia="Times New Roman" w:hAnsi="Times New Roman" w:cs="Times New Roman"/>
                <w:sz w:val="18"/>
                <w:szCs w:val="18"/>
                <w:lang w:eastAsia="ru-RU"/>
              </w:rPr>
              <w:t>0</w:t>
            </w:r>
          </w:p>
        </w:tc>
        <w:tc>
          <w:tcPr>
            <w:tcW w:w="1517" w:type="dxa"/>
            <w:tcBorders>
              <w:top w:val="nil"/>
              <w:left w:val="nil"/>
              <w:bottom w:val="single" w:sz="4" w:space="0" w:color="auto"/>
              <w:right w:val="single" w:sz="4" w:space="0" w:color="auto"/>
            </w:tcBorders>
            <w:shd w:val="clear" w:color="auto" w:fill="auto"/>
            <w:vAlign w:val="center"/>
          </w:tcPr>
          <w:p w:rsidR="00326327" w:rsidRPr="00E13E3B" w:rsidRDefault="00326327" w:rsidP="00326327">
            <w:pPr>
              <w:spacing w:after="0" w:line="240" w:lineRule="auto"/>
              <w:rPr>
                <w:rFonts w:ascii="Times New Roman" w:eastAsia="Times New Roman" w:hAnsi="Times New Roman" w:cs="Times New Roman"/>
                <w:sz w:val="18"/>
                <w:szCs w:val="18"/>
                <w:lang w:eastAsia="ru-RU"/>
              </w:rPr>
            </w:pPr>
            <w:r w:rsidRPr="00E13E3B">
              <w:rPr>
                <w:rFonts w:ascii="Times New Roman" w:eastAsia="Times New Roman" w:hAnsi="Times New Roman" w:cs="Times New Roman"/>
                <w:sz w:val="18"/>
                <w:szCs w:val="18"/>
                <w:lang w:eastAsia="ru-RU"/>
              </w:rPr>
              <w:t> </w:t>
            </w:r>
          </w:p>
          <w:p w:rsidR="00326327" w:rsidRPr="00E13E3B" w:rsidRDefault="00326327" w:rsidP="00326327">
            <w:pPr>
              <w:spacing w:after="0" w:line="240" w:lineRule="auto"/>
              <w:rPr>
                <w:rFonts w:ascii="Times New Roman" w:eastAsia="Times New Roman" w:hAnsi="Times New Roman" w:cs="Times New Roman"/>
                <w:sz w:val="18"/>
                <w:szCs w:val="18"/>
                <w:lang w:eastAsia="ru-RU"/>
              </w:rPr>
            </w:pPr>
            <w:r w:rsidRPr="00E13E3B">
              <w:rPr>
                <w:rFonts w:ascii="Times New Roman" w:eastAsia="Times New Roman" w:hAnsi="Times New Roman" w:cs="Times New Roman"/>
                <w:sz w:val="18"/>
                <w:szCs w:val="18"/>
                <w:lang w:eastAsia="ru-RU"/>
              </w:rPr>
              <w:t> </w:t>
            </w:r>
          </w:p>
          <w:p w:rsidR="00326327" w:rsidRPr="00E13E3B" w:rsidRDefault="00326327" w:rsidP="00326327">
            <w:pPr>
              <w:spacing w:after="0" w:line="240" w:lineRule="auto"/>
              <w:rPr>
                <w:rFonts w:ascii="Times New Roman" w:eastAsia="Times New Roman" w:hAnsi="Times New Roman" w:cs="Times New Roman"/>
                <w:sz w:val="18"/>
                <w:szCs w:val="18"/>
                <w:lang w:eastAsia="ru-RU"/>
              </w:rPr>
            </w:pPr>
            <w:r w:rsidRPr="00E13E3B">
              <w:rPr>
                <w:rFonts w:ascii="Times New Roman" w:eastAsia="Times New Roman" w:hAnsi="Times New Roman" w:cs="Times New Roman"/>
                <w:sz w:val="18"/>
                <w:szCs w:val="18"/>
                <w:lang w:eastAsia="ru-RU"/>
              </w:rPr>
              <w:t> </w:t>
            </w:r>
          </w:p>
          <w:p w:rsidR="00326327" w:rsidRPr="00E13E3B" w:rsidRDefault="00326327" w:rsidP="00326327">
            <w:pPr>
              <w:spacing w:after="0" w:line="240" w:lineRule="auto"/>
              <w:rPr>
                <w:rFonts w:ascii="Times New Roman" w:eastAsia="Times New Roman" w:hAnsi="Times New Roman" w:cs="Times New Roman"/>
                <w:sz w:val="18"/>
                <w:szCs w:val="18"/>
                <w:lang w:eastAsia="ru-RU"/>
              </w:rPr>
            </w:pPr>
            <w:r w:rsidRPr="00E13E3B">
              <w:rPr>
                <w:rFonts w:ascii="Times New Roman" w:eastAsia="Times New Roman" w:hAnsi="Times New Roman" w:cs="Times New Roman"/>
                <w:sz w:val="18"/>
                <w:szCs w:val="18"/>
                <w:lang w:eastAsia="ru-RU"/>
              </w:rPr>
              <w:t> </w:t>
            </w:r>
          </w:p>
        </w:tc>
        <w:tc>
          <w:tcPr>
            <w:tcW w:w="1473" w:type="dxa"/>
            <w:tcBorders>
              <w:top w:val="nil"/>
              <w:left w:val="nil"/>
              <w:bottom w:val="single" w:sz="4" w:space="0" w:color="auto"/>
              <w:right w:val="single" w:sz="4" w:space="0" w:color="auto"/>
            </w:tcBorders>
            <w:shd w:val="clear" w:color="auto" w:fill="auto"/>
            <w:vAlign w:val="center"/>
          </w:tcPr>
          <w:p w:rsidR="00326327" w:rsidRPr="00E13E3B" w:rsidRDefault="00326327" w:rsidP="00326327">
            <w:pPr>
              <w:spacing w:after="0" w:line="240" w:lineRule="auto"/>
              <w:jc w:val="left"/>
              <w:rPr>
                <w:rFonts w:ascii="Times New Roman" w:eastAsia="Times New Roman" w:hAnsi="Times New Roman" w:cs="Times New Roman"/>
                <w:sz w:val="18"/>
                <w:szCs w:val="18"/>
                <w:lang w:eastAsia="ru-RU"/>
              </w:rPr>
            </w:pPr>
            <w:r w:rsidRPr="00E13E3B">
              <w:rPr>
                <w:rFonts w:ascii="Times New Roman" w:eastAsia="Times New Roman" w:hAnsi="Times New Roman" w:cs="Times New Roman"/>
                <w:sz w:val="18"/>
                <w:szCs w:val="18"/>
                <w:lang w:eastAsia="ru-RU"/>
              </w:rPr>
              <w:t> </w:t>
            </w:r>
          </w:p>
        </w:tc>
      </w:tr>
      <w:tr w:rsidR="00326327" w:rsidRPr="00E13E3B" w:rsidTr="00951D72">
        <w:trPr>
          <w:trHeight w:val="960"/>
          <w:jc w:val="center"/>
        </w:trPr>
        <w:tc>
          <w:tcPr>
            <w:tcW w:w="621" w:type="dxa"/>
            <w:vMerge/>
            <w:tcBorders>
              <w:top w:val="nil"/>
              <w:left w:val="single" w:sz="4" w:space="0" w:color="auto"/>
              <w:bottom w:val="single" w:sz="4" w:space="0" w:color="auto"/>
              <w:right w:val="single" w:sz="4" w:space="0" w:color="auto"/>
            </w:tcBorders>
            <w:vAlign w:val="center"/>
          </w:tcPr>
          <w:p w:rsidR="00326327" w:rsidRPr="00E13E3B" w:rsidRDefault="00326327" w:rsidP="00326327">
            <w:pPr>
              <w:spacing w:after="0" w:line="240" w:lineRule="auto"/>
              <w:jc w:val="left"/>
              <w:rPr>
                <w:rFonts w:ascii="Times New Roman" w:eastAsia="Times New Roman" w:hAnsi="Times New Roman" w:cs="Times New Roman"/>
                <w:sz w:val="18"/>
                <w:szCs w:val="18"/>
                <w:lang w:eastAsia="ru-RU"/>
              </w:rPr>
            </w:pPr>
          </w:p>
        </w:tc>
        <w:tc>
          <w:tcPr>
            <w:tcW w:w="1926" w:type="dxa"/>
            <w:vMerge/>
            <w:tcBorders>
              <w:top w:val="nil"/>
              <w:left w:val="single" w:sz="4" w:space="0" w:color="auto"/>
              <w:bottom w:val="single" w:sz="4" w:space="0" w:color="auto"/>
              <w:right w:val="single" w:sz="4" w:space="0" w:color="auto"/>
            </w:tcBorders>
            <w:vAlign w:val="center"/>
          </w:tcPr>
          <w:p w:rsidR="00326327" w:rsidRPr="00E13E3B" w:rsidRDefault="00326327" w:rsidP="00326327">
            <w:pPr>
              <w:spacing w:after="0" w:line="240" w:lineRule="auto"/>
              <w:jc w:val="left"/>
              <w:rPr>
                <w:rFonts w:ascii="Times New Roman" w:eastAsia="Times New Roman" w:hAnsi="Times New Roman" w:cs="Times New Roman"/>
                <w:b/>
                <w:bCs/>
                <w:sz w:val="24"/>
                <w:szCs w:val="24"/>
                <w:lang w:eastAsia="ru-RU"/>
              </w:rPr>
            </w:pPr>
          </w:p>
        </w:tc>
        <w:tc>
          <w:tcPr>
            <w:tcW w:w="1151" w:type="dxa"/>
            <w:vMerge/>
            <w:tcBorders>
              <w:top w:val="nil"/>
              <w:left w:val="single" w:sz="4" w:space="0" w:color="auto"/>
              <w:bottom w:val="single" w:sz="4" w:space="0" w:color="auto"/>
              <w:right w:val="single" w:sz="4" w:space="0" w:color="auto"/>
            </w:tcBorders>
            <w:vAlign w:val="center"/>
          </w:tcPr>
          <w:p w:rsidR="00326327" w:rsidRPr="00E13E3B" w:rsidRDefault="00326327" w:rsidP="00326327">
            <w:pPr>
              <w:spacing w:after="0" w:line="240" w:lineRule="auto"/>
              <w:jc w:val="left"/>
              <w:rPr>
                <w:rFonts w:ascii="Times New Roman" w:eastAsia="Times New Roman" w:hAnsi="Times New Roman" w:cs="Times New Roman"/>
                <w:sz w:val="18"/>
                <w:szCs w:val="18"/>
                <w:lang w:eastAsia="ru-RU"/>
              </w:rPr>
            </w:pPr>
          </w:p>
        </w:tc>
        <w:tc>
          <w:tcPr>
            <w:tcW w:w="1543" w:type="dxa"/>
            <w:tcBorders>
              <w:top w:val="nil"/>
              <w:left w:val="nil"/>
              <w:bottom w:val="single" w:sz="4" w:space="0" w:color="auto"/>
              <w:right w:val="single" w:sz="4" w:space="0" w:color="auto"/>
            </w:tcBorders>
            <w:shd w:val="clear" w:color="auto" w:fill="auto"/>
            <w:vAlign w:val="center"/>
          </w:tcPr>
          <w:p w:rsidR="00326327" w:rsidRPr="00E13E3B" w:rsidRDefault="00326327" w:rsidP="00326327">
            <w:pPr>
              <w:spacing w:after="0" w:line="240" w:lineRule="auto"/>
              <w:jc w:val="left"/>
              <w:rPr>
                <w:rFonts w:ascii="Times New Roman" w:eastAsia="Times New Roman" w:hAnsi="Times New Roman" w:cs="Times New Roman"/>
                <w:sz w:val="18"/>
                <w:szCs w:val="18"/>
                <w:lang w:eastAsia="ru-RU"/>
              </w:rPr>
            </w:pPr>
            <w:r w:rsidRPr="00E13E3B">
              <w:rPr>
                <w:rFonts w:ascii="Times New Roman" w:eastAsia="Times New Roman" w:hAnsi="Times New Roman" w:cs="Times New Roman"/>
                <w:sz w:val="18"/>
                <w:szCs w:val="18"/>
                <w:lang w:eastAsia="ru-RU"/>
              </w:rPr>
              <w:t>Средства бюджета Московской области</w:t>
            </w:r>
          </w:p>
        </w:tc>
        <w:tc>
          <w:tcPr>
            <w:tcW w:w="991" w:type="dxa"/>
            <w:tcBorders>
              <w:top w:val="nil"/>
              <w:left w:val="nil"/>
              <w:bottom w:val="single" w:sz="4" w:space="0" w:color="auto"/>
              <w:right w:val="single" w:sz="4" w:space="0" w:color="auto"/>
            </w:tcBorders>
            <w:shd w:val="clear" w:color="auto" w:fill="auto"/>
            <w:vAlign w:val="center"/>
          </w:tcPr>
          <w:p w:rsidR="00326327" w:rsidRPr="00E13E3B" w:rsidRDefault="00326327" w:rsidP="00326327">
            <w:pPr>
              <w:spacing w:after="0" w:line="240" w:lineRule="auto"/>
              <w:rPr>
                <w:rFonts w:ascii="Times New Roman" w:eastAsia="Times New Roman" w:hAnsi="Times New Roman" w:cs="Times New Roman"/>
                <w:sz w:val="18"/>
                <w:szCs w:val="18"/>
                <w:lang w:eastAsia="ru-RU"/>
              </w:rPr>
            </w:pPr>
            <w:r w:rsidRPr="00E13E3B">
              <w:rPr>
                <w:rFonts w:ascii="Times New Roman" w:eastAsia="Times New Roman" w:hAnsi="Times New Roman" w:cs="Times New Roman"/>
                <w:sz w:val="18"/>
                <w:szCs w:val="18"/>
                <w:lang w:eastAsia="ru-RU"/>
              </w:rPr>
              <w:t>0</w:t>
            </w:r>
          </w:p>
        </w:tc>
        <w:tc>
          <w:tcPr>
            <w:tcW w:w="931" w:type="dxa"/>
            <w:tcBorders>
              <w:top w:val="nil"/>
              <w:left w:val="nil"/>
              <w:bottom w:val="single" w:sz="4" w:space="0" w:color="auto"/>
              <w:right w:val="single" w:sz="4" w:space="0" w:color="auto"/>
            </w:tcBorders>
            <w:shd w:val="clear" w:color="auto" w:fill="auto"/>
            <w:vAlign w:val="center"/>
          </w:tcPr>
          <w:p w:rsidR="00326327" w:rsidRPr="00E13E3B" w:rsidRDefault="00326327" w:rsidP="00326327">
            <w:pPr>
              <w:spacing w:after="0" w:line="240" w:lineRule="auto"/>
              <w:rPr>
                <w:rFonts w:ascii="Times New Roman" w:eastAsia="Times New Roman" w:hAnsi="Times New Roman" w:cs="Times New Roman"/>
                <w:b/>
                <w:bCs/>
                <w:sz w:val="18"/>
                <w:szCs w:val="18"/>
                <w:lang w:eastAsia="ru-RU"/>
              </w:rPr>
            </w:pPr>
            <w:r w:rsidRPr="00E13E3B">
              <w:rPr>
                <w:rFonts w:ascii="Times New Roman" w:eastAsia="Times New Roman" w:hAnsi="Times New Roman" w:cs="Times New Roman"/>
                <w:sz w:val="18"/>
                <w:szCs w:val="18"/>
                <w:lang w:eastAsia="ru-RU"/>
              </w:rPr>
              <w:t>0</w:t>
            </w:r>
          </w:p>
        </w:tc>
        <w:tc>
          <w:tcPr>
            <w:tcW w:w="900" w:type="dxa"/>
            <w:tcBorders>
              <w:top w:val="nil"/>
              <w:left w:val="nil"/>
              <w:bottom w:val="single" w:sz="4" w:space="0" w:color="auto"/>
              <w:right w:val="single" w:sz="4" w:space="0" w:color="auto"/>
            </w:tcBorders>
            <w:shd w:val="clear" w:color="auto" w:fill="auto"/>
            <w:vAlign w:val="center"/>
          </w:tcPr>
          <w:p w:rsidR="00326327" w:rsidRPr="00E13E3B" w:rsidRDefault="00326327" w:rsidP="00326327">
            <w:pPr>
              <w:spacing w:after="0" w:line="240" w:lineRule="auto"/>
              <w:rPr>
                <w:rFonts w:ascii="Times New Roman" w:eastAsia="Times New Roman" w:hAnsi="Times New Roman" w:cs="Times New Roman"/>
                <w:sz w:val="18"/>
                <w:szCs w:val="18"/>
                <w:lang w:eastAsia="ru-RU"/>
              </w:rPr>
            </w:pPr>
            <w:r w:rsidRPr="00E13E3B">
              <w:rPr>
                <w:rFonts w:ascii="Times New Roman" w:eastAsia="Times New Roman" w:hAnsi="Times New Roman" w:cs="Times New Roman"/>
                <w:sz w:val="18"/>
                <w:szCs w:val="18"/>
                <w:lang w:eastAsia="ru-RU"/>
              </w:rPr>
              <w:t>0</w:t>
            </w:r>
          </w:p>
        </w:tc>
        <w:tc>
          <w:tcPr>
            <w:tcW w:w="951" w:type="dxa"/>
            <w:tcBorders>
              <w:top w:val="nil"/>
              <w:left w:val="nil"/>
              <w:bottom w:val="single" w:sz="4" w:space="0" w:color="auto"/>
              <w:right w:val="single" w:sz="4" w:space="0" w:color="auto"/>
            </w:tcBorders>
            <w:shd w:val="clear" w:color="auto" w:fill="auto"/>
            <w:vAlign w:val="center"/>
          </w:tcPr>
          <w:p w:rsidR="00326327" w:rsidRPr="00E13E3B" w:rsidRDefault="00326327" w:rsidP="00326327">
            <w:pPr>
              <w:spacing w:after="0" w:line="240" w:lineRule="auto"/>
              <w:rPr>
                <w:rFonts w:ascii="Times New Roman" w:eastAsia="Times New Roman" w:hAnsi="Times New Roman" w:cs="Times New Roman"/>
                <w:sz w:val="18"/>
                <w:szCs w:val="18"/>
                <w:lang w:eastAsia="ru-RU"/>
              </w:rPr>
            </w:pPr>
            <w:r w:rsidRPr="00E13E3B">
              <w:rPr>
                <w:rFonts w:ascii="Times New Roman" w:eastAsia="Times New Roman" w:hAnsi="Times New Roman" w:cs="Times New Roman"/>
                <w:sz w:val="18"/>
                <w:szCs w:val="18"/>
                <w:lang w:eastAsia="ru-RU"/>
              </w:rPr>
              <w:t>0</w:t>
            </w:r>
          </w:p>
        </w:tc>
        <w:tc>
          <w:tcPr>
            <w:tcW w:w="850" w:type="dxa"/>
            <w:tcBorders>
              <w:top w:val="nil"/>
              <w:left w:val="nil"/>
              <w:bottom w:val="single" w:sz="4" w:space="0" w:color="auto"/>
              <w:right w:val="single" w:sz="4" w:space="0" w:color="auto"/>
            </w:tcBorders>
            <w:shd w:val="clear" w:color="auto" w:fill="auto"/>
            <w:vAlign w:val="center"/>
          </w:tcPr>
          <w:p w:rsidR="00326327" w:rsidRPr="00E13E3B" w:rsidRDefault="00326327" w:rsidP="00326327">
            <w:pPr>
              <w:spacing w:after="0" w:line="240" w:lineRule="auto"/>
              <w:rPr>
                <w:rFonts w:ascii="Times New Roman" w:eastAsia="Times New Roman" w:hAnsi="Times New Roman" w:cs="Times New Roman"/>
                <w:sz w:val="18"/>
                <w:szCs w:val="18"/>
                <w:lang w:eastAsia="ru-RU"/>
              </w:rPr>
            </w:pPr>
            <w:r w:rsidRPr="00E13E3B">
              <w:rPr>
                <w:rFonts w:ascii="Times New Roman" w:eastAsia="Times New Roman" w:hAnsi="Times New Roman" w:cs="Times New Roman"/>
                <w:sz w:val="18"/>
                <w:szCs w:val="18"/>
                <w:lang w:eastAsia="ru-RU"/>
              </w:rPr>
              <w:t>0</w:t>
            </w:r>
          </w:p>
        </w:tc>
        <w:tc>
          <w:tcPr>
            <w:tcW w:w="851" w:type="dxa"/>
            <w:tcBorders>
              <w:top w:val="nil"/>
              <w:left w:val="nil"/>
              <w:bottom w:val="single" w:sz="4" w:space="0" w:color="auto"/>
              <w:right w:val="single" w:sz="4" w:space="0" w:color="auto"/>
            </w:tcBorders>
            <w:shd w:val="clear" w:color="auto" w:fill="auto"/>
            <w:vAlign w:val="center"/>
          </w:tcPr>
          <w:p w:rsidR="00326327" w:rsidRPr="00E13E3B" w:rsidRDefault="00326327" w:rsidP="00326327">
            <w:pPr>
              <w:spacing w:after="0" w:line="240" w:lineRule="auto"/>
              <w:rPr>
                <w:rFonts w:ascii="Times New Roman" w:eastAsia="Times New Roman" w:hAnsi="Times New Roman" w:cs="Times New Roman"/>
                <w:sz w:val="18"/>
                <w:szCs w:val="18"/>
                <w:lang w:eastAsia="ru-RU"/>
              </w:rPr>
            </w:pPr>
            <w:r w:rsidRPr="00E13E3B">
              <w:rPr>
                <w:rFonts w:ascii="Times New Roman" w:eastAsia="Times New Roman" w:hAnsi="Times New Roman" w:cs="Times New Roman"/>
                <w:sz w:val="18"/>
                <w:szCs w:val="18"/>
                <w:lang w:eastAsia="ru-RU"/>
              </w:rPr>
              <w:t>0</w:t>
            </w:r>
          </w:p>
        </w:tc>
        <w:tc>
          <w:tcPr>
            <w:tcW w:w="819" w:type="dxa"/>
            <w:tcBorders>
              <w:top w:val="nil"/>
              <w:left w:val="nil"/>
              <w:bottom w:val="single" w:sz="4" w:space="0" w:color="auto"/>
              <w:right w:val="single" w:sz="4" w:space="0" w:color="auto"/>
            </w:tcBorders>
            <w:shd w:val="clear" w:color="auto" w:fill="auto"/>
            <w:vAlign w:val="center"/>
          </w:tcPr>
          <w:p w:rsidR="00326327" w:rsidRPr="00E13E3B" w:rsidRDefault="00326327" w:rsidP="00326327">
            <w:pPr>
              <w:spacing w:after="0" w:line="240" w:lineRule="auto"/>
              <w:rPr>
                <w:rFonts w:ascii="Times New Roman" w:eastAsia="Times New Roman" w:hAnsi="Times New Roman" w:cs="Times New Roman"/>
                <w:sz w:val="18"/>
                <w:szCs w:val="18"/>
                <w:lang w:eastAsia="ru-RU"/>
              </w:rPr>
            </w:pPr>
            <w:r w:rsidRPr="00E13E3B">
              <w:rPr>
                <w:rFonts w:ascii="Times New Roman" w:eastAsia="Times New Roman" w:hAnsi="Times New Roman" w:cs="Times New Roman"/>
                <w:sz w:val="18"/>
                <w:szCs w:val="18"/>
                <w:lang w:eastAsia="ru-RU"/>
              </w:rPr>
              <w:t>0</w:t>
            </w:r>
          </w:p>
        </w:tc>
        <w:tc>
          <w:tcPr>
            <w:tcW w:w="576" w:type="dxa"/>
            <w:tcBorders>
              <w:top w:val="nil"/>
              <w:left w:val="nil"/>
              <w:bottom w:val="single" w:sz="4" w:space="0" w:color="auto"/>
              <w:right w:val="single" w:sz="4" w:space="0" w:color="auto"/>
            </w:tcBorders>
            <w:shd w:val="clear" w:color="auto" w:fill="auto"/>
            <w:vAlign w:val="center"/>
          </w:tcPr>
          <w:p w:rsidR="00326327" w:rsidRPr="00E13E3B" w:rsidRDefault="00326327" w:rsidP="00326327">
            <w:pPr>
              <w:spacing w:after="0" w:line="240" w:lineRule="auto"/>
              <w:rPr>
                <w:rFonts w:ascii="Times New Roman" w:eastAsia="Times New Roman" w:hAnsi="Times New Roman" w:cs="Times New Roman"/>
                <w:sz w:val="18"/>
                <w:szCs w:val="18"/>
                <w:lang w:eastAsia="ru-RU"/>
              </w:rPr>
            </w:pPr>
            <w:r w:rsidRPr="00E13E3B">
              <w:rPr>
                <w:rFonts w:ascii="Times New Roman" w:eastAsia="Times New Roman" w:hAnsi="Times New Roman" w:cs="Times New Roman"/>
                <w:sz w:val="18"/>
                <w:szCs w:val="18"/>
                <w:lang w:eastAsia="ru-RU"/>
              </w:rPr>
              <w:t>0</w:t>
            </w:r>
          </w:p>
        </w:tc>
        <w:tc>
          <w:tcPr>
            <w:tcW w:w="576" w:type="dxa"/>
            <w:tcBorders>
              <w:top w:val="nil"/>
              <w:left w:val="nil"/>
              <w:bottom w:val="single" w:sz="4" w:space="0" w:color="auto"/>
              <w:right w:val="single" w:sz="4" w:space="0" w:color="auto"/>
            </w:tcBorders>
            <w:shd w:val="clear" w:color="auto" w:fill="auto"/>
            <w:vAlign w:val="center"/>
          </w:tcPr>
          <w:p w:rsidR="00326327" w:rsidRPr="00E13E3B" w:rsidRDefault="00326327" w:rsidP="00326327">
            <w:pPr>
              <w:spacing w:after="0" w:line="240" w:lineRule="auto"/>
              <w:rPr>
                <w:rFonts w:ascii="Times New Roman" w:eastAsia="Times New Roman" w:hAnsi="Times New Roman" w:cs="Times New Roman"/>
                <w:sz w:val="18"/>
                <w:szCs w:val="18"/>
                <w:lang w:eastAsia="ru-RU"/>
              </w:rPr>
            </w:pPr>
            <w:r w:rsidRPr="00E13E3B">
              <w:rPr>
                <w:rFonts w:ascii="Times New Roman" w:eastAsia="Times New Roman" w:hAnsi="Times New Roman" w:cs="Times New Roman"/>
                <w:sz w:val="18"/>
                <w:szCs w:val="18"/>
                <w:lang w:eastAsia="ru-RU"/>
              </w:rPr>
              <w:t>0</w:t>
            </w:r>
          </w:p>
        </w:tc>
        <w:tc>
          <w:tcPr>
            <w:tcW w:w="1517" w:type="dxa"/>
            <w:tcBorders>
              <w:top w:val="nil"/>
              <w:left w:val="nil"/>
              <w:bottom w:val="single" w:sz="4" w:space="0" w:color="auto"/>
              <w:right w:val="single" w:sz="4" w:space="0" w:color="auto"/>
            </w:tcBorders>
            <w:shd w:val="clear" w:color="auto" w:fill="auto"/>
            <w:vAlign w:val="center"/>
          </w:tcPr>
          <w:p w:rsidR="00326327" w:rsidRPr="00E13E3B" w:rsidRDefault="00326327" w:rsidP="00326327">
            <w:pPr>
              <w:spacing w:after="0" w:line="240" w:lineRule="auto"/>
              <w:jc w:val="left"/>
              <w:rPr>
                <w:rFonts w:ascii="Times New Roman" w:eastAsia="Times New Roman" w:hAnsi="Times New Roman" w:cs="Times New Roman"/>
                <w:sz w:val="18"/>
                <w:szCs w:val="18"/>
                <w:lang w:eastAsia="ru-RU"/>
              </w:rPr>
            </w:pPr>
          </w:p>
        </w:tc>
        <w:tc>
          <w:tcPr>
            <w:tcW w:w="1473" w:type="dxa"/>
            <w:tcBorders>
              <w:top w:val="nil"/>
              <w:left w:val="nil"/>
              <w:bottom w:val="single" w:sz="4" w:space="0" w:color="auto"/>
              <w:right w:val="single" w:sz="4" w:space="0" w:color="auto"/>
            </w:tcBorders>
            <w:shd w:val="clear" w:color="auto" w:fill="auto"/>
            <w:vAlign w:val="center"/>
          </w:tcPr>
          <w:p w:rsidR="00326327" w:rsidRPr="00E13E3B" w:rsidRDefault="00326327" w:rsidP="00326327">
            <w:pPr>
              <w:spacing w:after="0" w:line="240" w:lineRule="auto"/>
              <w:jc w:val="left"/>
              <w:rPr>
                <w:rFonts w:ascii="Times New Roman" w:eastAsia="Times New Roman" w:hAnsi="Times New Roman" w:cs="Times New Roman"/>
                <w:sz w:val="18"/>
                <w:szCs w:val="18"/>
                <w:lang w:eastAsia="ru-RU"/>
              </w:rPr>
            </w:pPr>
            <w:r w:rsidRPr="00E13E3B">
              <w:rPr>
                <w:rFonts w:ascii="Times New Roman" w:eastAsia="Times New Roman" w:hAnsi="Times New Roman" w:cs="Times New Roman"/>
                <w:sz w:val="18"/>
                <w:szCs w:val="18"/>
                <w:lang w:eastAsia="ru-RU"/>
              </w:rPr>
              <w:t> </w:t>
            </w:r>
          </w:p>
        </w:tc>
      </w:tr>
      <w:tr w:rsidR="00326327" w:rsidRPr="00E13E3B" w:rsidTr="00951D72">
        <w:trPr>
          <w:trHeight w:val="1200"/>
          <w:jc w:val="center"/>
        </w:trPr>
        <w:tc>
          <w:tcPr>
            <w:tcW w:w="621" w:type="dxa"/>
            <w:vMerge/>
            <w:tcBorders>
              <w:top w:val="nil"/>
              <w:left w:val="single" w:sz="4" w:space="0" w:color="auto"/>
              <w:bottom w:val="single" w:sz="4" w:space="0" w:color="auto"/>
              <w:right w:val="single" w:sz="4" w:space="0" w:color="auto"/>
            </w:tcBorders>
            <w:vAlign w:val="center"/>
          </w:tcPr>
          <w:p w:rsidR="00326327" w:rsidRPr="00E13E3B" w:rsidRDefault="00326327" w:rsidP="00326327">
            <w:pPr>
              <w:spacing w:after="0" w:line="240" w:lineRule="auto"/>
              <w:jc w:val="left"/>
              <w:rPr>
                <w:rFonts w:ascii="Times New Roman" w:eastAsia="Times New Roman" w:hAnsi="Times New Roman" w:cs="Times New Roman"/>
                <w:sz w:val="18"/>
                <w:szCs w:val="18"/>
                <w:lang w:eastAsia="ru-RU"/>
              </w:rPr>
            </w:pPr>
          </w:p>
        </w:tc>
        <w:tc>
          <w:tcPr>
            <w:tcW w:w="1926" w:type="dxa"/>
            <w:vMerge/>
            <w:tcBorders>
              <w:top w:val="nil"/>
              <w:left w:val="single" w:sz="4" w:space="0" w:color="auto"/>
              <w:bottom w:val="single" w:sz="4" w:space="0" w:color="auto"/>
              <w:right w:val="single" w:sz="4" w:space="0" w:color="auto"/>
            </w:tcBorders>
            <w:vAlign w:val="center"/>
          </w:tcPr>
          <w:p w:rsidR="00326327" w:rsidRPr="00E13E3B" w:rsidRDefault="00326327" w:rsidP="00326327">
            <w:pPr>
              <w:spacing w:after="0" w:line="240" w:lineRule="auto"/>
              <w:jc w:val="left"/>
              <w:rPr>
                <w:rFonts w:ascii="Times New Roman" w:eastAsia="Times New Roman" w:hAnsi="Times New Roman" w:cs="Times New Roman"/>
                <w:b/>
                <w:bCs/>
                <w:sz w:val="24"/>
                <w:szCs w:val="24"/>
                <w:lang w:eastAsia="ru-RU"/>
              </w:rPr>
            </w:pPr>
          </w:p>
        </w:tc>
        <w:tc>
          <w:tcPr>
            <w:tcW w:w="1151" w:type="dxa"/>
            <w:vMerge/>
            <w:tcBorders>
              <w:top w:val="nil"/>
              <w:left w:val="single" w:sz="4" w:space="0" w:color="auto"/>
              <w:bottom w:val="single" w:sz="4" w:space="0" w:color="auto"/>
              <w:right w:val="single" w:sz="4" w:space="0" w:color="auto"/>
            </w:tcBorders>
            <w:vAlign w:val="center"/>
          </w:tcPr>
          <w:p w:rsidR="00326327" w:rsidRPr="00E13E3B" w:rsidRDefault="00326327" w:rsidP="00326327">
            <w:pPr>
              <w:spacing w:after="0" w:line="240" w:lineRule="auto"/>
              <w:jc w:val="left"/>
              <w:rPr>
                <w:rFonts w:ascii="Times New Roman" w:eastAsia="Times New Roman" w:hAnsi="Times New Roman" w:cs="Times New Roman"/>
                <w:sz w:val="18"/>
                <w:szCs w:val="18"/>
                <w:lang w:eastAsia="ru-RU"/>
              </w:rPr>
            </w:pPr>
          </w:p>
        </w:tc>
        <w:tc>
          <w:tcPr>
            <w:tcW w:w="1543" w:type="dxa"/>
            <w:tcBorders>
              <w:top w:val="nil"/>
              <w:left w:val="nil"/>
              <w:bottom w:val="single" w:sz="4" w:space="0" w:color="auto"/>
              <w:right w:val="single" w:sz="4" w:space="0" w:color="auto"/>
            </w:tcBorders>
            <w:shd w:val="clear" w:color="auto" w:fill="auto"/>
            <w:vAlign w:val="center"/>
          </w:tcPr>
          <w:p w:rsidR="00326327" w:rsidRPr="00E13E3B" w:rsidRDefault="00326327" w:rsidP="00326327">
            <w:pPr>
              <w:spacing w:after="0" w:line="240" w:lineRule="auto"/>
              <w:jc w:val="left"/>
              <w:rPr>
                <w:rFonts w:ascii="Times New Roman" w:eastAsia="Times New Roman" w:hAnsi="Times New Roman" w:cs="Times New Roman"/>
                <w:sz w:val="20"/>
                <w:szCs w:val="20"/>
                <w:lang w:eastAsia="ru-RU"/>
              </w:rPr>
            </w:pPr>
            <w:r w:rsidRPr="00E13E3B">
              <w:rPr>
                <w:rFonts w:ascii="Times New Roman" w:eastAsia="Times New Roman" w:hAnsi="Times New Roman" w:cs="Times New Roman"/>
                <w:sz w:val="18"/>
                <w:szCs w:val="18"/>
                <w:lang w:eastAsia="ru-RU"/>
              </w:rPr>
              <w:t>Средства бюджета Городского округа Подольск</w:t>
            </w:r>
          </w:p>
        </w:tc>
        <w:tc>
          <w:tcPr>
            <w:tcW w:w="991" w:type="dxa"/>
            <w:tcBorders>
              <w:top w:val="nil"/>
              <w:left w:val="nil"/>
              <w:bottom w:val="single" w:sz="4" w:space="0" w:color="auto"/>
              <w:right w:val="single" w:sz="4" w:space="0" w:color="auto"/>
            </w:tcBorders>
            <w:shd w:val="clear" w:color="auto" w:fill="auto"/>
            <w:vAlign w:val="center"/>
          </w:tcPr>
          <w:p w:rsidR="00326327" w:rsidRPr="00E13E3B" w:rsidRDefault="00861497" w:rsidP="00326327">
            <w:pPr>
              <w:spacing w:after="0" w:line="240" w:lineRule="auto"/>
              <w:rPr>
                <w:rFonts w:ascii="Times New Roman" w:eastAsia="Times New Roman" w:hAnsi="Times New Roman" w:cs="Times New Roman"/>
                <w:sz w:val="18"/>
                <w:szCs w:val="18"/>
                <w:lang w:eastAsia="ru-RU"/>
              </w:rPr>
            </w:pPr>
            <w:r w:rsidRPr="00E13E3B">
              <w:rPr>
                <w:rFonts w:ascii="Times New Roman" w:eastAsia="Times New Roman" w:hAnsi="Times New Roman" w:cs="Times New Roman"/>
                <w:sz w:val="18"/>
                <w:szCs w:val="18"/>
                <w:lang w:eastAsia="ru-RU"/>
              </w:rPr>
              <w:t>395,5</w:t>
            </w:r>
          </w:p>
        </w:tc>
        <w:tc>
          <w:tcPr>
            <w:tcW w:w="931" w:type="dxa"/>
            <w:tcBorders>
              <w:top w:val="nil"/>
              <w:left w:val="nil"/>
              <w:bottom w:val="single" w:sz="4" w:space="0" w:color="auto"/>
              <w:right w:val="single" w:sz="4" w:space="0" w:color="auto"/>
            </w:tcBorders>
            <w:shd w:val="clear" w:color="auto" w:fill="auto"/>
            <w:vAlign w:val="center"/>
          </w:tcPr>
          <w:p w:rsidR="00326327" w:rsidRPr="00E13E3B" w:rsidRDefault="00861497" w:rsidP="00326327">
            <w:pPr>
              <w:spacing w:after="0" w:line="240" w:lineRule="auto"/>
              <w:rPr>
                <w:rFonts w:ascii="Times New Roman" w:eastAsia="Times New Roman" w:hAnsi="Times New Roman" w:cs="Times New Roman"/>
                <w:b/>
                <w:bCs/>
                <w:sz w:val="18"/>
                <w:szCs w:val="18"/>
                <w:lang w:eastAsia="ru-RU"/>
              </w:rPr>
            </w:pPr>
            <w:r w:rsidRPr="00E13E3B">
              <w:rPr>
                <w:rFonts w:ascii="Times New Roman" w:eastAsia="Times New Roman" w:hAnsi="Times New Roman" w:cs="Times New Roman"/>
                <w:sz w:val="18"/>
                <w:szCs w:val="18"/>
                <w:lang w:eastAsia="ru-RU"/>
              </w:rPr>
              <w:t>548,6</w:t>
            </w:r>
          </w:p>
        </w:tc>
        <w:tc>
          <w:tcPr>
            <w:tcW w:w="900" w:type="dxa"/>
            <w:tcBorders>
              <w:top w:val="nil"/>
              <w:left w:val="nil"/>
              <w:bottom w:val="single" w:sz="4" w:space="0" w:color="auto"/>
              <w:right w:val="single" w:sz="4" w:space="0" w:color="auto"/>
            </w:tcBorders>
            <w:shd w:val="clear" w:color="auto" w:fill="auto"/>
            <w:vAlign w:val="center"/>
          </w:tcPr>
          <w:p w:rsidR="00326327" w:rsidRPr="00E13E3B" w:rsidRDefault="00861497" w:rsidP="00326327">
            <w:pPr>
              <w:spacing w:after="0" w:line="240" w:lineRule="auto"/>
              <w:rPr>
                <w:rFonts w:ascii="Times New Roman" w:eastAsia="Times New Roman" w:hAnsi="Times New Roman" w:cs="Times New Roman"/>
                <w:sz w:val="18"/>
                <w:szCs w:val="18"/>
                <w:lang w:eastAsia="ru-RU"/>
              </w:rPr>
            </w:pPr>
            <w:r w:rsidRPr="00E13E3B">
              <w:rPr>
                <w:rFonts w:ascii="Times New Roman" w:eastAsia="Times New Roman" w:hAnsi="Times New Roman" w:cs="Times New Roman"/>
                <w:sz w:val="18"/>
                <w:szCs w:val="18"/>
                <w:lang w:eastAsia="ru-RU"/>
              </w:rPr>
              <w:t>548,6</w:t>
            </w:r>
          </w:p>
        </w:tc>
        <w:tc>
          <w:tcPr>
            <w:tcW w:w="951" w:type="dxa"/>
            <w:tcBorders>
              <w:top w:val="nil"/>
              <w:left w:val="nil"/>
              <w:bottom w:val="single" w:sz="4" w:space="0" w:color="auto"/>
              <w:right w:val="single" w:sz="4" w:space="0" w:color="auto"/>
            </w:tcBorders>
            <w:shd w:val="clear" w:color="auto" w:fill="auto"/>
            <w:vAlign w:val="center"/>
          </w:tcPr>
          <w:p w:rsidR="00326327" w:rsidRPr="00E13E3B" w:rsidRDefault="00326327" w:rsidP="00326327">
            <w:pPr>
              <w:spacing w:after="0" w:line="240" w:lineRule="auto"/>
              <w:rPr>
                <w:rFonts w:ascii="Times New Roman" w:eastAsia="Times New Roman" w:hAnsi="Times New Roman" w:cs="Times New Roman"/>
                <w:sz w:val="18"/>
                <w:szCs w:val="18"/>
                <w:lang w:eastAsia="ru-RU"/>
              </w:rPr>
            </w:pPr>
            <w:r w:rsidRPr="00E13E3B">
              <w:rPr>
                <w:rFonts w:ascii="Times New Roman" w:eastAsia="Times New Roman" w:hAnsi="Times New Roman" w:cs="Times New Roman"/>
                <w:sz w:val="18"/>
                <w:szCs w:val="18"/>
                <w:lang w:eastAsia="ru-RU"/>
              </w:rPr>
              <w:t>0</w:t>
            </w:r>
          </w:p>
        </w:tc>
        <w:tc>
          <w:tcPr>
            <w:tcW w:w="850" w:type="dxa"/>
            <w:tcBorders>
              <w:top w:val="nil"/>
              <w:left w:val="nil"/>
              <w:bottom w:val="single" w:sz="4" w:space="0" w:color="auto"/>
              <w:right w:val="single" w:sz="4" w:space="0" w:color="auto"/>
            </w:tcBorders>
            <w:shd w:val="clear" w:color="auto" w:fill="auto"/>
            <w:vAlign w:val="center"/>
          </w:tcPr>
          <w:p w:rsidR="00326327" w:rsidRPr="00E13E3B" w:rsidRDefault="00326327" w:rsidP="00326327">
            <w:pPr>
              <w:spacing w:after="0" w:line="240" w:lineRule="auto"/>
              <w:rPr>
                <w:rFonts w:ascii="Times New Roman" w:eastAsia="Times New Roman" w:hAnsi="Times New Roman" w:cs="Times New Roman"/>
                <w:sz w:val="18"/>
                <w:szCs w:val="18"/>
                <w:lang w:eastAsia="ru-RU"/>
              </w:rPr>
            </w:pPr>
            <w:r w:rsidRPr="00E13E3B">
              <w:rPr>
                <w:rFonts w:ascii="Times New Roman" w:eastAsia="Times New Roman" w:hAnsi="Times New Roman" w:cs="Times New Roman"/>
                <w:sz w:val="18"/>
                <w:szCs w:val="18"/>
                <w:lang w:eastAsia="ru-RU"/>
              </w:rPr>
              <w:t>0</w:t>
            </w:r>
          </w:p>
        </w:tc>
        <w:tc>
          <w:tcPr>
            <w:tcW w:w="851" w:type="dxa"/>
            <w:tcBorders>
              <w:top w:val="nil"/>
              <w:left w:val="nil"/>
              <w:bottom w:val="single" w:sz="4" w:space="0" w:color="auto"/>
              <w:right w:val="single" w:sz="4" w:space="0" w:color="auto"/>
            </w:tcBorders>
            <w:shd w:val="clear" w:color="auto" w:fill="auto"/>
            <w:vAlign w:val="center"/>
          </w:tcPr>
          <w:p w:rsidR="00326327" w:rsidRPr="00E13E3B" w:rsidRDefault="00326327" w:rsidP="00326327">
            <w:pPr>
              <w:spacing w:after="0" w:line="240" w:lineRule="auto"/>
              <w:rPr>
                <w:rFonts w:ascii="Times New Roman" w:eastAsia="Times New Roman" w:hAnsi="Times New Roman" w:cs="Times New Roman"/>
                <w:sz w:val="18"/>
                <w:szCs w:val="18"/>
                <w:lang w:eastAsia="ru-RU"/>
              </w:rPr>
            </w:pPr>
            <w:r w:rsidRPr="00E13E3B">
              <w:rPr>
                <w:rFonts w:ascii="Times New Roman" w:eastAsia="Times New Roman" w:hAnsi="Times New Roman" w:cs="Times New Roman"/>
                <w:sz w:val="18"/>
                <w:szCs w:val="18"/>
                <w:lang w:eastAsia="ru-RU"/>
              </w:rPr>
              <w:t>0</w:t>
            </w:r>
          </w:p>
        </w:tc>
        <w:tc>
          <w:tcPr>
            <w:tcW w:w="819" w:type="dxa"/>
            <w:tcBorders>
              <w:top w:val="nil"/>
              <w:left w:val="nil"/>
              <w:bottom w:val="single" w:sz="4" w:space="0" w:color="auto"/>
              <w:right w:val="single" w:sz="4" w:space="0" w:color="auto"/>
            </w:tcBorders>
            <w:shd w:val="clear" w:color="auto" w:fill="auto"/>
            <w:vAlign w:val="center"/>
          </w:tcPr>
          <w:p w:rsidR="00326327" w:rsidRPr="00E13E3B" w:rsidRDefault="00326327" w:rsidP="00326327">
            <w:pPr>
              <w:spacing w:after="0" w:line="240" w:lineRule="auto"/>
              <w:rPr>
                <w:rFonts w:ascii="Times New Roman" w:eastAsia="Times New Roman" w:hAnsi="Times New Roman" w:cs="Times New Roman"/>
                <w:sz w:val="18"/>
                <w:szCs w:val="18"/>
                <w:lang w:eastAsia="ru-RU"/>
              </w:rPr>
            </w:pPr>
            <w:r w:rsidRPr="00E13E3B">
              <w:rPr>
                <w:rFonts w:ascii="Times New Roman" w:eastAsia="Times New Roman" w:hAnsi="Times New Roman" w:cs="Times New Roman"/>
                <w:sz w:val="18"/>
                <w:szCs w:val="18"/>
                <w:lang w:eastAsia="ru-RU"/>
              </w:rPr>
              <w:t>0</w:t>
            </w:r>
          </w:p>
        </w:tc>
        <w:tc>
          <w:tcPr>
            <w:tcW w:w="576" w:type="dxa"/>
            <w:tcBorders>
              <w:top w:val="nil"/>
              <w:left w:val="nil"/>
              <w:bottom w:val="single" w:sz="4" w:space="0" w:color="auto"/>
              <w:right w:val="single" w:sz="4" w:space="0" w:color="auto"/>
            </w:tcBorders>
            <w:shd w:val="clear" w:color="auto" w:fill="auto"/>
            <w:vAlign w:val="center"/>
          </w:tcPr>
          <w:p w:rsidR="00326327" w:rsidRPr="00E13E3B" w:rsidRDefault="00326327" w:rsidP="00326327">
            <w:pPr>
              <w:spacing w:after="0" w:line="240" w:lineRule="auto"/>
              <w:rPr>
                <w:rFonts w:ascii="Times New Roman" w:eastAsia="Times New Roman" w:hAnsi="Times New Roman" w:cs="Times New Roman"/>
                <w:sz w:val="18"/>
                <w:szCs w:val="18"/>
                <w:lang w:eastAsia="ru-RU"/>
              </w:rPr>
            </w:pPr>
            <w:r w:rsidRPr="00E13E3B">
              <w:rPr>
                <w:rFonts w:ascii="Times New Roman" w:eastAsia="Times New Roman" w:hAnsi="Times New Roman" w:cs="Times New Roman"/>
                <w:sz w:val="18"/>
                <w:szCs w:val="18"/>
                <w:lang w:eastAsia="ru-RU"/>
              </w:rPr>
              <w:t>0</w:t>
            </w:r>
          </w:p>
        </w:tc>
        <w:tc>
          <w:tcPr>
            <w:tcW w:w="576" w:type="dxa"/>
            <w:tcBorders>
              <w:top w:val="nil"/>
              <w:left w:val="nil"/>
              <w:bottom w:val="single" w:sz="4" w:space="0" w:color="auto"/>
              <w:right w:val="single" w:sz="4" w:space="0" w:color="auto"/>
            </w:tcBorders>
            <w:shd w:val="clear" w:color="auto" w:fill="auto"/>
            <w:vAlign w:val="center"/>
          </w:tcPr>
          <w:p w:rsidR="00326327" w:rsidRPr="00E13E3B" w:rsidRDefault="00326327" w:rsidP="00326327">
            <w:pPr>
              <w:spacing w:after="0" w:line="240" w:lineRule="auto"/>
              <w:rPr>
                <w:rFonts w:ascii="Times New Roman" w:eastAsia="Times New Roman" w:hAnsi="Times New Roman" w:cs="Times New Roman"/>
                <w:sz w:val="18"/>
                <w:szCs w:val="18"/>
                <w:lang w:eastAsia="ru-RU"/>
              </w:rPr>
            </w:pPr>
            <w:r w:rsidRPr="00E13E3B">
              <w:rPr>
                <w:rFonts w:ascii="Times New Roman" w:eastAsia="Times New Roman" w:hAnsi="Times New Roman" w:cs="Times New Roman"/>
                <w:sz w:val="18"/>
                <w:szCs w:val="18"/>
                <w:lang w:eastAsia="ru-RU"/>
              </w:rPr>
              <w:t>0</w:t>
            </w:r>
          </w:p>
        </w:tc>
        <w:tc>
          <w:tcPr>
            <w:tcW w:w="1517" w:type="dxa"/>
            <w:tcBorders>
              <w:top w:val="nil"/>
              <w:left w:val="nil"/>
              <w:bottom w:val="single" w:sz="4" w:space="0" w:color="auto"/>
              <w:right w:val="single" w:sz="4" w:space="0" w:color="auto"/>
            </w:tcBorders>
            <w:shd w:val="clear" w:color="auto" w:fill="auto"/>
            <w:vAlign w:val="center"/>
          </w:tcPr>
          <w:p w:rsidR="00326327" w:rsidRPr="00E13E3B" w:rsidRDefault="00326327" w:rsidP="00326327">
            <w:pPr>
              <w:spacing w:after="0" w:line="240" w:lineRule="auto"/>
              <w:jc w:val="left"/>
              <w:rPr>
                <w:rFonts w:ascii="Times New Roman" w:eastAsia="Times New Roman" w:hAnsi="Times New Roman" w:cs="Times New Roman"/>
                <w:sz w:val="18"/>
                <w:szCs w:val="18"/>
                <w:lang w:eastAsia="ru-RU"/>
              </w:rPr>
            </w:pPr>
          </w:p>
        </w:tc>
        <w:tc>
          <w:tcPr>
            <w:tcW w:w="1473" w:type="dxa"/>
            <w:tcBorders>
              <w:top w:val="nil"/>
              <w:left w:val="nil"/>
              <w:bottom w:val="single" w:sz="4" w:space="0" w:color="auto"/>
              <w:right w:val="single" w:sz="4" w:space="0" w:color="auto"/>
            </w:tcBorders>
            <w:shd w:val="clear" w:color="auto" w:fill="auto"/>
            <w:noWrap/>
            <w:vAlign w:val="center"/>
          </w:tcPr>
          <w:p w:rsidR="00326327" w:rsidRPr="00E13E3B" w:rsidRDefault="00326327" w:rsidP="00326327">
            <w:pPr>
              <w:spacing w:after="0" w:line="240" w:lineRule="auto"/>
              <w:jc w:val="left"/>
              <w:rPr>
                <w:rFonts w:ascii="Times New Roman" w:eastAsia="Times New Roman" w:hAnsi="Times New Roman" w:cs="Times New Roman"/>
                <w:sz w:val="18"/>
                <w:szCs w:val="18"/>
                <w:lang w:eastAsia="ru-RU"/>
              </w:rPr>
            </w:pPr>
            <w:r w:rsidRPr="00E13E3B">
              <w:rPr>
                <w:rFonts w:ascii="Times New Roman" w:eastAsia="Times New Roman" w:hAnsi="Times New Roman" w:cs="Times New Roman"/>
                <w:sz w:val="18"/>
                <w:szCs w:val="18"/>
                <w:lang w:eastAsia="ru-RU"/>
              </w:rPr>
              <w:t> </w:t>
            </w:r>
          </w:p>
        </w:tc>
      </w:tr>
      <w:tr w:rsidR="00326327" w:rsidRPr="00E13E3B" w:rsidTr="00951D72">
        <w:trPr>
          <w:trHeight w:val="720"/>
          <w:jc w:val="center"/>
        </w:trPr>
        <w:tc>
          <w:tcPr>
            <w:tcW w:w="621" w:type="dxa"/>
            <w:vMerge/>
            <w:tcBorders>
              <w:top w:val="nil"/>
              <w:left w:val="single" w:sz="4" w:space="0" w:color="auto"/>
              <w:bottom w:val="single" w:sz="4" w:space="0" w:color="auto"/>
              <w:right w:val="single" w:sz="4" w:space="0" w:color="auto"/>
            </w:tcBorders>
            <w:vAlign w:val="center"/>
          </w:tcPr>
          <w:p w:rsidR="00326327" w:rsidRPr="00E13E3B" w:rsidRDefault="00326327" w:rsidP="00326327">
            <w:pPr>
              <w:spacing w:after="0" w:line="240" w:lineRule="auto"/>
              <w:jc w:val="left"/>
              <w:rPr>
                <w:rFonts w:ascii="Times New Roman" w:eastAsia="Times New Roman" w:hAnsi="Times New Roman" w:cs="Times New Roman"/>
                <w:sz w:val="18"/>
                <w:szCs w:val="18"/>
                <w:lang w:eastAsia="ru-RU"/>
              </w:rPr>
            </w:pPr>
          </w:p>
        </w:tc>
        <w:tc>
          <w:tcPr>
            <w:tcW w:w="1926" w:type="dxa"/>
            <w:vMerge/>
            <w:tcBorders>
              <w:top w:val="nil"/>
              <w:left w:val="single" w:sz="4" w:space="0" w:color="auto"/>
              <w:bottom w:val="single" w:sz="4" w:space="0" w:color="auto"/>
              <w:right w:val="single" w:sz="4" w:space="0" w:color="auto"/>
            </w:tcBorders>
            <w:vAlign w:val="center"/>
          </w:tcPr>
          <w:p w:rsidR="00326327" w:rsidRPr="00E13E3B" w:rsidRDefault="00326327" w:rsidP="00326327">
            <w:pPr>
              <w:spacing w:after="0" w:line="240" w:lineRule="auto"/>
              <w:jc w:val="left"/>
              <w:rPr>
                <w:rFonts w:ascii="Times New Roman" w:eastAsia="Times New Roman" w:hAnsi="Times New Roman" w:cs="Times New Roman"/>
                <w:b/>
                <w:bCs/>
                <w:sz w:val="24"/>
                <w:szCs w:val="24"/>
                <w:lang w:eastAsia="ru-RU"/>
              </w:rPr>
            </w:pPr>
          </w:p>
        </w:tc>
        <w:tc>
          <w:tcPr>
            <w:tcW w:w="1151" w:type="dxa"/>
            <w:vMerge/>
            <w:tcBorders>
              <w:top w:val="nil"/>
              <w:left w:val="single" w:sz="4" w:space="0" w:color="auto"/>
              <w:bottom w:val="single" w:sz="4" w:space="0" w:color="auto"/>
              <w:right w:val="single" w:sz="4" w:space="0" w:color="auto"/>
            </w:tcBorders>
            <w:vAlign w:val="center"/>
          </w:tcPr>
          <w:p w:rsidR="00326327" w:rsidRPr="00E13E3B" w:rsidRDefault="00326327" w:rsidP="00326327">
            <w:pPr>
              <w:spacing w:after="0" w:line="240" w:lineRule="auto"/>
              <w:jc w:val="left"/>
              <w:rPr>
                <w:rFonts w:ascii="Times New Roman" w:eastAsia="Times New Roman" w:hAnsi="Times New Roman" w:cs="Times New Roman"/>
                <w:sz w:val="18"/>
                <w:szCs w:val="18"/>
                <w:lang w:eastAsia="ru-RU"/>
              </w:rPr>
            </w:pPr>
          </w:p>
        </w:tc>
        <w:tc>
          <w:tcPr>
            <w:tcW w:w="1543" w:type="dxa"/>
            <w:tcBorders>
              <w:top w:val="nil"/>
              <w:left w:val="nil"/>
              <w:bottom w:val="single" w:sz="4" w:space="0" w:color="auto"/>
              <w:right w:val="single" w:sz="4" w:space="0" w:color="auto"/>
            </w:tcBorders>
            <w:shd w:val="clear" w:color="auto" w:fill="auto"/>
            <w:vAlign w:val="center"/>
          </w:tcPr>
          <w:p w:rsidR="00326327" w:rsidRPr="00E13E3B" w:rsidRDefault="00326327" w:rsidP="00326327">
            <w:pPr>
              <w:spacing w:after="0" w:line="240" w:lineRule="auto"/>
              <w:jc w:val="left"/>
              <w:rPr>
                <w:rFonts w:ascii="Times New Roman" w:eastAsia="Times New Roman" w:hAnsi="Times New Roman" w:cs="Times New Roman"/>
                <w:sz w:val="20"/>
                <w:szCs w:val="20"/>
                <w:lang w:eastAsia="ru-RU"/>
              </w:rPr>
            </w:pPr>
            <w:r w:rsidRPr="00E13E3B">
              <w:rPr>
                <w:rFonts w:ascii="Times New Roman" w:eastAsia="Times New Roman" w:hAnsi="Times New Roman" w:cs="Times New Roman"/>
                <w:sz w:val="18"/>
                <w:szCs w:val="18"/>
                <w:lang w:eastAsia="ru-RU"/>
              </w:rPr>
              <w:t>Внебюджетные источники</w:t>
            </w:r>
          </w:p>
        </w:tc>
        <w:tc>
          <w:tcPr>
            <w:tcW w:w="991" w:type="dxa"/>
            <w:tcBorders>
              <w:top w:val="nil"/>
              <w:left w:val="nil"/>
              <w:bottom w:val="single" w:sz="4" w:space="0" w:color="auto"/>
              <w:right w:val="single" w:sz="4" w:space="0" w:color="auto"/>
            </w:tcBorders>
            <w:shd w:val="clear" w:color="auto" w:fill="auto"/>
            <w:vAlign w:val="center"/>
          </w:tcPr>
          <w:p w:rsidR="00326327" w:rsidRPr="00E13E3B" w:rsidRDefault="00861497" w:rsidP="00326327">
            <w:pPr>
              <w:spacing w:after="0" w:line="240" w:lineRule="auto"/>
              <w:rPr>
                <w:rFonts w:ascii="Times New Roman" w:eastAsia="Times New Roman" w:hAnsi="Times New Roman" w:cs="Times New Roman"/>
                <w:b/>
                <w:bCs/>
                <w:sz w:val="18"/>
                <w:szCs w:val="18"/>
                <w:lang w:eastAsia="ru-RU"/>
              </w:rPr>
            </w:pPr>
            <w:r w:rsidRPr="00E13E3B">
              <w:rPr>
                <w:rFonts w:ascii="Times New Roman" w:eastAsia="Times New Roman" w:hAnsi="Times New Roman" w:cs="Times New Roman"/>
                <w:sz w:val="18"/>
                <w:szCs w:val="18"/>
                <w:lang w:eastAsia="ru-RU"/>
              </w:rPr>
              <w:t>2400</w:t>
            </w:r>
          </w:p>
        </w:tc>
        <w:tc>
          <w:tcPr>
            <w:tcW w:w="931" w:type="dxa"/>
            <w:tcBorders>
              <w:top w:val="nil"/>
              <w:left w:val="nil"/>
              <w:bottom w:val="single" w:sz="4" w:space="0" w:color="auto"/>
              <w:right w:val="single" w:sz="4" w:space="0" w:color="auto"/>
            </w:tcBorders>
            <w:shd w:val="clear" w:color="auto" w:fill="auto"/>
            <w:vAlign w:val="center"/>
          </w:tcPr>
          <w:p w:rsidR="00326327" w:rsidRPr="00E13E3B" w:rsidRDefault="00861497" w:rsidP="00326327">
            <w:pPr>
              <w:spacing w:after="0" w:line="240" w:lineRule="auto"/>
              <w:rPr>
                <w:rFonts w:ascii="Times New Roman" w:eastAsia="Times New Roman" w:hAnsi="Times New Roman" w:cs="Times New Roman"/>
                <w:b/>
                <w:bCs/>
                <w:sz w:val="18"/>
                <w:szCs w:val="18"/>
                <w:lang w:eastAsia="ru-RU"/>
              </w:rPr>
            </w:pPr>
            <w:r w:rsidRPr="00E13E3B">
              <w:rPr>
                <w:rFonts w:ascii="Times New Roman" w:eastAsia="Times New Roman" w:hAnsi="Times New Roman" w:cs="Times New Roman"/>
                <w:sz w:val="18"/>
                <w:szCs w:val="18"/>
                <w:lang w:eastAsia="ru-RU"/>
              </w:rPr>
              <w:t>4000</w:t>
            </w:r>
          </w:p>
        </w:tc>
        <w:tc>
          <w:tcPr>
            <w:tcW w:w="900" w:type="dxa"/>
            <w:tcBorders>
              <w:top w:val="nil"/>
              <w:left w:val="nil"/>
              <w:bottom w:val="single" w:sz="4" w:space="0" w:color="auto"/>
              <w:right w:val="single" w:sz="4" w:space="0" w:color="auto"/>
            </w:tcBorders>
            <w:shd w:val="clear" w:color="auto" w:fill="auto"/>
            <w:vAlign w:val="center"/>
          </w:tcPr>
          <w:p w:rsidR="00326327" w:rsidRPr="00E13E3B" w:rsidRDefault="00861497" w:rsidP="00326327">
            <w:pPr>
              <w:spacing w:after="0" w:line="240" w:lineRule="auto"/>
              <w:rPr>
                <w:rFonts w:ascii="Times New Roman" w:eastAsia="Times New Roman" w:hAnsi="Times New Roman" w:cs="Times New Roman"/>
                <w:b/>
                <w:bCs/>
                <w:sz w:val="18"/>
                <w:szCs w:val="18"/>
                <w:lang w:eastAsia="ru-RU"/>
              </w:rPr>
            </w:pPr>
            <w:r w:rsidRPr="00E13E3B">
              <w:rPr>
                <w:rFonts w:ascii="Times New Roman" w:eastAsia="Times New Roman" w:hAnsi="Times New Roman" w:cs="Times New Roman"/>
                <w:sz w:val="18"/>
                <w:szCs w:val="18"/>
                <w:lang w:eastAsia="ru-RU"/>
              </w:rPr>
              <w:t>100</w:t>
            </w:r>
          </w:p>
        </w:tc>
        <w:tc>
          <w:tcPr>
            <w:tcW w:w="951" w:type="dxa"/>
            <w:tcBorders>
              <w:top w:val="nil"/>
              <w:left w:val="nil"/>
              <w:bottom w:val="single" w:sz="4" w:space="0" w:color="auto"/>
              <w:right w:val="single" w:sz="4" w:space="0" w:color="auto"/>
            </w:tcBorders>
            <w:shd w:val="clear" w:color="auto" w:fill="auto"/>
            <w:vAlign w:val="center"/>
          </w:tcPr>
          <w:p w:rsidR="00326327" w:rsidRPr="00E13E3B" w:rsidRDefault="00861497" w:rsidP="00326327">
            <w:pPr>
              <w:spacing w:after="0" w:line="240" w:lineRule="auto"/>
              <w:rPr>
                <w:rFonts w:ascii="Times New Roman" w:eastAsia="Times New Roman" w:hAnsi="Times New Roman" w:cs="Times New Roman"/>
                <w:b/>
                <w:bCs/>
                <w:sz w:val="18"/>
                <w:szCs w:val="18"/>
                <w:lang w:eastAsia="ru-RU"/>
              </w:rPr>
            </w:pPr>
            <w:r w:rsidRPr="00E13E3B">
              <w:rPr>
                <w:rFonts w:ascii="Times New Roman" w:eastAsia="Times New Roman" w:hAnsi="Times New Roman" w:cs="Times New Roman"/>
                <w:sz w:val="18"/>
                <w:szCs w:val="18"/>
                <w:lang w:eastAsia="ru-RU"/>
              </w:rPr>
              <w:t>1300</w:t>
            </w:r>
          </w:p>
        </w:tc>
        <w:tc>
          <w:tcPr>
            <w:tcW w:w="850" w:type="dxa"/>
            <w:tcBorders>
              <w:top w:val="nil"/>
              <w:left w:val="nil"/>
              <w:bottom w:val="single" w:sz="4" w:space="0" w:color="auto"/>
              <w:right w:val="single" w:sz="4" w:space="0" w:color="auto"/>
            </w:tcBorders>
            <w:shd w:val="clear" w:color="auto" w:fill="auto"/>
            <w:vAlign w:val="center"/>
          </w:tcPr>
          <w:p w:rsidR="00326327" w:rsidRPr="00E13E3B" w:rsidRDefault="00861497" w:rsidP="00326327">
            <w:pPr>
              <w:spacing w:after="0" w:line="240" w:lineRule="auto"/>
              <w:rPr>
                <w:rFonts w:ascii="Times New Roman" w:eastAsia="Times New Roman" w:hAnsi="Times New Roman" w:cs="Times New Roman"/>
                <w:b/>
                <w:bCs/>
                <w:sz w:val="18"/>
                <w:szCs w:val="18"/>
                <w:lang w:eastAsia="ru-RU"/>
              </w:rPr>
            </w:pPr>
            <w:r w:rsidRPr="00E13E3B">
              <w:rPr>
                <w:rFonts w:ascii="Times New Roman" w:eastAsia="Times New Roman" w:hAnsi="Times New Roman" w:cs="Times New Roman"/>
                <w:sz w:val="18"/>
                <w:szCs w:val="18"/>
                <w:lang w:eastAsia="ru-RU"/>
              </w:rPr>
              <w:t>1300</w:t>
            </w:r>
          </w:p>
        </w:tc>
        <w:tc>
          <w:tcPr>
            <w:tcW w:w="851" w:type="dxa"/>
            <w:tcBorders>
              <w:top w:val="nil"/>
              <w:left w:val="nil"/>
              <w:bottom w:val="single" w:sz="4" w:space="0" w:color="auto"/>
              <w:right w:val="single" w:sz="4" w:space="0" w:color="auto"/>
            </w:tcBorders>
            <w:shd w:val="clear" w:color="auto" w:fill="auto"/>
            <w:vAlign w:val="center"/>
          </w:tcPr>
          <w:p w:rsidR="00326327" w:rsidRPr="00E13E3B" w:rsidRDefault="00861497" w:rsidP="00326327">
            <w:pPr>
              <w:spacing w:after="0" w:line="240" w:lineRule="auto"/>
              <w:rPr>
                <w:rFonts w:ascii="Times New Roman" w:eastAsia="Times New Roman" w:hAnsi="Times New Roman" w:cs="Times New Roman"/>
                <w:b/>
                <w:bCs/>
                <w:sz w:val="18"/>
                <w:szCs w:val="18"/>
                <w:lang w:eastAsia="ru-RU"/>
              </w:rPr>
            </w:pPr>
            <w:r w:rsidRPr="00E13E3B">
              <w:rPr>
                <w:rFonts w:ascii="Times New Roman" w:eastAsia="Times New Roman" w:hAnsi="Times New Roman" w:cs="Times New Roman"/>
                <w:sz w:val="18"/>
                <w:szCs w:val="18"/>
                <w:lang w:eastAsia="ru-RU"/>
              </w:rPr>
              <w:t>1300</w:t>
            </w:r>
          </w:p>
        </w:tc>
        <w:tc>
          <w:tcPr>
            <w:tcW w:w="819" w:type="dxa"/>
            <w:tcBorders>
              <w:top w:val="nil"/>
              <w:left w:val="nil"/>
              <w:bottom w:val="single" w:sz="4" w:space="0" w:color="auto"/>
              <w:right w:val="single" w:sz="4" w:space="0" w:color="auto"/>
            </w:tcBorders>
            <w:shd w:val="clear" w:color="auto" w:fill="auto"/>
            <w:vAlign w:val="center"/>
          </w:tcPr>
          <w:p w:rsidR="00326327" w:rsidRPr="00E13E3B" w:rsidRDefault="00326327" w:rsidP="00326327">
            <w:pPr>
              <w:spacing w:after="0" w:line="240" w:lineRule="auto"/>
              <w:rPr>
                <w:rFonts w:ascii="Times New Roman" w:eastAsia="Times New Roman" w:hAnsi="Times New Roman" w:cs="Times New Roman"/>
                <w:b/>
                <w:bCs/>
                <w:sz w:val="18"/>
                <w:szCs w:val="18"/>
                <w:lang w:eastAsia="ru-RU"/>
              </w:rPr>
            </w:pPr>
            <w:r w:rsidRPr="00E13E3B">
              <w:rPr>
                <w:rFonts w:ascii="Times New Roman" w:eastAsia="Times New Roman" w:hAnsi="Times New Roman" w:cs="Times New Roman"/>
                <w:sz w:val="18"/>
                <w:szCs w:val="18"/>
                <w:lang w:eastAsia="ru-RU"/>
              </w:rPr>
              <w:t>0</w:t>
            </w:r>
          </w:p>
        </w:tc>
        <w:tc>
          <w:tcPr>
            <w:tcW w:w="576" w:type="dxa"/>
            <w:tcBorders>
              <w:top w:val="nil"/>
              <w:left w:val="nil"/>
              <w:bottom w:val="single" w:sz="4" w:space="0" w:color="auto"/>
              <w:right w:val="single" w:sz="4" w:space="0" w:color="auto"/>
            </w:tcBorders>
            <w:shd w:val="clear" w:color="auto" w:fill="auto"/>
            <w:vAlign w:val="center"/>
          </w:tcPr>
          <w:p w:rsidR="00326327" w:rsidRPr="00E13E3B" w:rsidRDefault="00326327" w:rsidP="00326327">
            <w:pPr>
              <w:spacing w:after="0" w:line="240" w:lineRule="auto"/>
              <w:rPr>
                <w:rFonts w:ascii="Times New Roman" w:eastAsia="Times New Roman" w:hAnsi="Times New Roman" w:cs="Times New Roman"/>
                <w:sz w:val="18"/>
                <w:szCs w:val="18"/>
                <w:lang w:eastAsia="ru-RU"/>
              </w:rPr>
            </w:pPr>
            <w:r w:rsidRPr="00E13E3B">
              <w:rPr>
                <w:rFonts w:ascii="Times New Roman" w:eastAsia="Times New Roman" w:hAnsi="Times New Roman" w:cs="Times New Roman"/>
                <w:sz w:val="18"/>
                <w:szCs w:val="18"/>
                <w:lang w:eastAsia="ru-RU"/>
              </w:rPr>
              <w:t>0</w:t>
            </w:r>
          </w:p>
        </w:tc>
        <w:tc>
          <w:tcPr>
            <w:tcW w:w="576" w:type="dxa"/>
            <w:tcBorders>
              <w:top w:val="nil"/>
              <w:left w:val="nil"/>
              <w:bottom w:val="single" w:sz="4" w:space="0" w:color="auto"/>
              <w:right w:val="single" w:sz="4" w:space="0" w:color="auto"/>
            </w:tcBorders>
            <w:shd w:val="clear" w:color="auto" w:fill="auto"/>
            <w:vAlign w:val="center"/>
          </w:tcPr>
          <w:p w:rsidR="00326327" w:rsidRPr="00E13E3B" w:rsidRDefault="00326327" w:rsidP="00326327">
            <w:pPr>
              <w:spacing w:after="0" w:line="240" w:lineRule="auto"/>
              <w:rPr>
                <w:rFonts w:ascii="Times New Roman" w:eastAsia="Times New Roman" w:hAnsi="Times New Roman" w:cs="Times New Roman"/>
                <w:sz w:val="18"/>
                <w:szCs w:val="18"/>
                <w:lang w:eastAsia="ru-RU"/>
              </w:rPr>
            </w:pPr>
            <w:r w:rsidRPr="00E13E3B">
              <w:rPr>
                <w:rFonts w:ascii="Times New Roman" w:eastAsia="Times New Roman" w:hAnsi="Times New Roman" w:cs="Times New Roman"/>
                <w:sz w:val="18"/>
                <w:szCs w:val="18"/>
                <w:lang w:eastAsia="ru-RU"/>
              </w:rPr>
              <w:t>0</w:t>
            </w:r>
          </w:p>
        </w:tc>
        <w:tc>
          <w:tcPr>
            <w:tcW w:w="1517" w:type="dxa"/>
            <w:tcBorders>
              <w:top w:val="nil"/>
              <w:left w:val="nil"/>
              <w:bottom w:val="single" w:sz="4" w:space="0" w:color="auto"/>
              <w:right w:val="single" w:sz="4" w:space="0" w:color="auto"/>
            </w:tcBorders>
            <w:shd w:val="clear" w:color="auto" w:fill="auto"/>
            <w:vAlign w:val="center"/>
          </w:tcPr>
          <w:p w:rsidR="00326327" w:rsidRPr="00E13E3B" w:rsidRDefault="00326327" w:rsidP="00326327">
            <w:pPr>
              <w:spacing w:after="0" w:line="240" w:lineRule="auto"/>
              <w:jc w:val="left"/>
              <w:rPr>
                <w:rFonts w:ascii="Times New Roman" w:eastAsia="Times New Roman" w:hAnsi="Times New Roman" w:cs="Times New Roman"/>
                <w:sz w:val="18"/>
                <w:szCs w:val="18"/>
                <w:lang w:eastAsia="ru-RU"/>
              </w:rPr>
            </w:pPr>
          </w:p>
        </w:tc>
        <w:tc>
          <w:tcPr>
            <w:tcW w:w="1473" w:type="dxa"/>
            <w:tcBorders>
              <w:top w:val="nil"/>
              <w:left w:val="nil"/>
              <w:bottom w:val="single" w:sz="4" w:space="0" w:color="auto"/>
              <w:right w:val="single" w:sz="4" w:space="0" w:color="auto"/>
            </w:tcBorders>
            <w:shd w:val="clear" w:color="auto" w:fill="auto"/>
            <w:vAlign w:val="center"/>
          </w:tcPr>
          <w:p w:rsidR="00326327" w:rsidRPr="00E13E3B" w:rsidRDefault="00326327" w:rsidP="00326327">
            <w:pPr>
              <w:spacing w:after="0" w:line="240" w:lineRule="auto"/>
              <w:jc w:val="left"/>
              <w:rPr>
                <w:rFonts w:ascii="Times New Roman" w:eastAsia="Times New Roman" w:hAnsi="Times New Roman" w:cs="Times New Roman"/>
                <w:sz w:val="18"/>
                <w:szCs w:val="18"/>
                <w:lang w:eastAsia="ru-RU"/>
              </w:rPr>
            </w:pPr>
            <w:r w:rsidRPr="00E13E3B">
              <w:rPr>
                <w:rFonts w:ascii="Times New Roman" w:eastAsia="Times New Roman" w:hAnsi="Times New Roman" w:cs="Times New Roman"/>
                <w:sz w:val="18"/>
                <w:szCs w:val="18"/>
                <w:lang w:eastAsia="ru-RU"/>
              </w:rPr>
              <w:t> </w:t>
            </w:r>
          </w:p>
        </w:tc>
      </w:tr>
      <w:tr w:rsidR="00D44FCC" w:rsidRPr="00E13E3B" w:rsidTr="00951D72">
        <w:trPr>
          <w:trHeight w:val="2160"/>
          <w:jc w:val="center"/>
        </w:trPr>
        <w:tc>
          <w:tcPr>
            <w:tcW w:w="621" w:type="dxa"/>
            <w:vMerge w:val="restart"/>
            <w:tcBorders>
              <w:top w:val="nil"/>
              <w:left w:val="single" w:sz="4" w:space="0" w:color="auto"/>
              <w:right w:val="single" w:sz="4" w:space="0" w:color="auto"/>
            </w:tcBorders>
            <w:shd w:val="clear" w:color="auto" w:fill="auto"/>
            <w:vAlign w:val="center"/>
          </w:tcPr>
          <w:p w:rsidR="00D44FCC" w:rsidRPr="00E13E3B" w:rsidRDefault="00D44FCC" w:rsidP="00D44FCC">
            <w:pPr>
              <w:spacing w:after="0" w:line="240" w:lineRule="auto"/>
              <w:jc w:val="left"/>
              <w:rPr>
                <w:rFonts w:ascii="Times New Roman" w:eastAsia="Times New Roman" w:hAnsi="Times New Roman" w:cs="Times New Roman"/>
                <w:sz w:val="18"/>
                <w:szCs w:val="18"/>
                <w:lang w:eastAsia="ru-RU"/>
              </w:rPr>
            </w:pPr>
            <w:r w:rsidRPr="00E13E3B">
              <w:rPr>
                <w:rFonts w:ascii="Times New Roman" w:eastAsia="Times New Roman" w:hAnsi="Times New Roman" w:cs="Times New Roman"/>
                <w:sz w:val="18"/>
                <w:szCs w:val="18"/>
                <w:lang w:eastAsia="ru-RU"/>
              </w:rPr>
              <w:t>3.1</w:t>
            </w:r>
          </w:p>
        </w:tc>
        <w:tc>
          <w:tcPr>
            <w:tcW w:w="1926" w:type="dxa"/>
            <w:vMerge w:val="restart"/>
            <w:tcBorders>
              <w:top w:val="nil"/>
              <w:left w:val="nil"/>
              <w:right w:val="single" w:sz="4" w:space="0" w:color="auto"/>
            </w:tcBorders>
            <w:shd w:val="clear" w:color="auto" w:fill="auto"/>
            <w:vAlign w:val="center"/>
          </w:tcPr>
          <w:p w:rsidR="00D44FCC" w:rsidRPr="00E13E3B" w:rsidRDefault="00D44FCC" w:rsidP="00D44FCC">
            <w:pPr>
              <w:spacing w:after="0" w:line="240" w:lineRule="auto"/>
              <w:jc w:val="left"/>
              <w:rPr>
                <w:rFonts w:ascii="Times New Roman" w:eastAsia="Times New Roman" w:hAnsi="Times New Roman" w:cs="Times New Roman"/>
                <w:sz w:val="18"/>
                <w:szCs w:val="18"/>
                <w:lang w:eastAsia="ru-RU"/>
              </w:rPr>
            </w:pPr>
            <w:r w:rsidRPr="00E13E3B">
              <w:rPr>
                <w:rFonts w:ascii="Times New Roman" w:eastAsia="Times New Roman" w:hAnsi="Times New Roman" w:cs="Times New Roman"/>
                <w:sz w:val="18"/>
                <w:szCs w:val="18"/>
                <w:lang w:eastAsia="ru-RU"/>
              </w:rPr>
              <w:t>Мероприятие 1.                Установка (модернизация) ИТП с установкой теплообменника отопления и аппаратуры управления отоплением</w:t>
            </w:r>
          </w:p>
          <w:p w:rsidR="00D44FCC" w:rsidRPr="00E13E3B" w:rsidRDefault="00D44FCC" w:rsidP="00D44FCC">
            <w:pPr>
              <w:spacing w:after="0" w:line="240" w:lineRule="auto"/>
              <w:jc w:val="left"/>
              <w:rPr>
                <w:rFonts w:ascii="Times New Roman" w:eastAsia="Times New Roman" w:hAnsi="Times New Roman" w:cs="Times New Roman"/>
                <w:sz w:val="18"/>
                <w:szCs w:val="18"/>
                <w:lang w:eastAsia="ru-RU"/>
              </w:rPr>
            </w:pPr>
          </w:p>
        </w:tc>
        <w:tc>
          <w:tcPr>
            <w:tcW w:w="1151" w:type="dxa"/>
            <w:vMerge w:val="restart"/>
            <w:tcBorders>
              <w:top w:val="nil"/>
              <w:left w:val="nil"/>
              <w:right w:val="single" w:sz="4" w:space="0" w:color="auto"/>
            </w:tcBorders>
            <w:shd w:val="clear" w:color="auto" w:fill="auto"/>
            <w:vAlign w:val="center"/>
          </w:tcPr>
          <w:p w:rsidR="00D44FCC" w:rsidRPr="00E13E3B" w:rsidRDefault="00D44FCC" w:rsidP="00D44FCC">
            <w:pPr>
              <w:spacing w:after="0" w:line="240" w:lineRule="auto"/>
              <w:rPr>
                <w:rFonts w:ascii="Times New Roman" w:eastAsia="Times New Roman" w:hAnsi="Times New Roman" w:cs="Times New Roman"/>
                <w:sz w:val="18"/>
                <w:szCs w:val="18"/>
                <w:lang w:eastAsia="ru-RU"/>
              </w:rPr>
            </w:pPr>
            <w:r w:rsidRPr="00E13E3B">
              <w:rPr>
                <w:rFonts w:ascii="Times New Roman" w:eastAsia="Times New Roman" w:hAnsi="Times New Roman" w:cs="Times New Roman"/>
                <w:sz w:val="18"/>
                <w:szCs w:val="18"/>
                <w:lang w:eastAsia="ru-RU"/>
              </w:rPr>
              <w:t>2018-2024</w:t>
            </w:r>
          </w:p>
          <w:p w:rsidR="00D44FCC" w:rsidRPr="00E13E3B" w:rsidRDefault="00D44FCC" w:rsidP="00D44FCC">
            <w:pPr>
              <w:spacing w:after="0" w:line="240" w:lineRule="auto"/>
              <w:rPr>
                <w:rFonts w:ascii="Times New Roman" w:eastAsia="Times New Roman" w:hAnsi="Times New Roman" w:cs="Times New Roman"/>
                <w:sz w:val="18"/>
                <w:szCs w:val="18"/>
                <w:lang w:eastAsia="ru-RU"/>
              </w:rPr>
            </w:pPr>
          </w:p>
        </w:tc>
        <w:tc>
          <w:tcPr>
            <w:tcW w:w="1543" w:type="dxa"/>
            <w:tcBorders>
              <w:top w:val="nil"/>
              <w:left w:val="nil"/>
              <w:bottom w:val="single" w:sz="4" w:space="0" w:color="auto"/>
              <w:right w:val="single" w:sz="4" w:space="0" w:color="auto"/>
            </w:tcBorders>
            <w:shd w:val="clear" w:color="auto" w:fill="auto"/>
            <w:vAlign w:val="center"/>
          </w:tcPr>
          <w:p w:rsidR="00D44FCC" w:rsidRPr="00E13E3B" w:rsidRDefault="00D44FCC" w:rsidP="00D44FCC">
            <w:pPr>
              <w:spacing w:after="0" w:line="240" w:lineRule="auto"/>
              <w:jc w:val="left"/>
              <w:rPr>
                <w:rFonts w:ascii="Times New Roman" w:eastAsia="Times New Roman" w:hAnsi="Times New Roman" w:cs="Times New Roman"/>
                <w:sz w:val="18"/>
                <w:szCs w:val="18"/>
                <w:lang w:eastAsia="ru-RU"/>
              </w:rPr>
            </w:pPr>
            <w:r w:rsidRPr="00E13E3B">
              <w:rPr>
                <w:rFonts w:ascii="Times New Roman" w:eastAsia="Times New Roman" w:hAnsi="Times New Roman" w:cs="Times New Roman"/>
                <w:sz w:val="18"/>
                <w:szCs w:val="18"/>
                <w:lang w:eastAsia="ru-RU"/>
              </w:rPr>
              <w:t>Средства бюджета Городского округа Подольск</w:t>
            </w:r>
          </w:p>
        </w:tc>
        <w:tc>
          <w:tcPr>
            <w:tcW w:w="991" w:type="dxa"/>
            <w:tcBorders>
              <w:top w:val="nil"/>
              <w:left w:val="nil"/>
              <w:bottom w:val="single" w:sz="4" w:space="0" w:color="auto"/>
              <w:right w:val="single" w:sz="4" w:space="0" w:color="auto"/>
            </w:tcBorders>
            <w:shd w:val="clear" w:color="auto" w:fill="auto"/>
            <w:vAlign w:val="center"/>
          </w:tcPr>
          <w:p w:rsidR="00D44FCC" w:rsidRPr="00E13E3B" w:rsidRDefault="00D44FCC" w:rsidP="00D44FCC">
            <w:r w:rsidRPr="00E13E3B">
              <w:rPr>
                <w:rFonts w:ascii="Times New Roman" w:eastAsia="Times New Roman" w:hAnsi="Times New Roman" w:cs="Times New Roman"/>
                <w:sz w:val="18"/>
                <w:szCs w:val="18"/>
                <w:lang w:eastAsia="ru-RU"/>
              </w:rPr>
              <w:t>0</w:t>
            </w:r>
          </w:p>
        </w:tc>
        <w:tc>
          <w:tcPr>
            <w:tcW w:w="931" w:type="dxa"/>
            <w:tcBorders>
              <w:top w:val="nil"/>
              <w:left w:val="nil"/>
              <w:bottom w:val="single" w:sz="4" w:space="0" w:color="auto"/>
              <w:right w:val="single" w:sz="4" w:space="0" w:color="auto"/>
            </w:tcBorders>
            <w:shd w:val="clear" w:color="auto" w:fill="auto"/>
            <w:vAlign w:val="center"/>
          </w:tcPr>
          <w:p w:rsidR="00D44FCC" w:rsidRPr="00E13E3B" w:rsidRDefault="00D44FCC" w:rsidP="00D44FCC">
            <w:r w:rsidRPr="00E13E3B">
              <w:rPr>
                <w:rFonts w:ascii="Times New Roman" w:eastAsia="Times New Roman" w:hAnsi="Times New Roman" w:cs="Times New Roman"/>
                <w:sz w:val="18"/>
                <w:szCs w:val="18"/>
                <w:lang w:eastAsia="ru-RU"/>
              </w:rPr>
              <w:t>0</w:t>
            </w:r>
          </w:p>
        </w:tc>
        <w:tc>
          <w:tcPr>
            <w:tcW w:w="900" w:type="dxa"/>
            <w:tcBorders>
              <w:top w:val="nil"/>
              <w:left w:val="nil"/>
              <w:bottom w:val="single" w:sz="4" w:space="0" w:color="auto"/>
              <w:right w:val="single" w:sz="4" w:space="0" w:color="auto"/>
            </w:tcBorders>
            <w:shd w:val="clear" w:color="auto" w:fill="auto"/>
            <w:vAlign w:val="center"/>
          </w:tcPr>
          <w:p w:rsidR="00D44FCC" w:rsidRPr="00E13E3B" w:rsidRDefault="00D44FCC" w:rsidP="00D44FCC">
            <w:r w:rsidRPr="00E13E3B">
              <w:rPr>
                <w:rFonts w:ascii="Times New Roman" w:eastAsia="Times New Roman" w:hAnsi="Times New Roman" w:cs="Times New Roman"/>
                <w:sz w:val="18"/>
                <w:szCs w:val="18"/>
                <w:lang w:eastAsia="ru-RU"/>
              </w:rPr>
              <w:t>0</w:t>
            </w:r>
          </w:p>
        </w:tc>
        <w:tc>
          <w:tcPr>
            <w:tcW w:w="951" w:type="dxa"/>
            <w:tcBorders>
              <w:top w:val="nil"/>
              <w:left w:val="nil"/>
              <w:bottom w:val="single" w:sz="4" w:space="0" w:color="auto"/>
              <w:right w:val="single" w:sz="4" w:space="0" w:color="auto"/>
            </w:tcBorders>
            <w:shd w:val="clear" w:color="auto" w:fill="auto"/>
            <w:vAlign w:val="center"/>
          </w:tcPr>
          <w:p w:rsidR="00D44FCC" w:rsidRPr="00E13E3B" w:rsidRDefault="00D44FCC" w:rsidP="00D44FCC">
            <w:r w:rsidRPr="00E13E3B">
              <w:rPr>
                <w:rFonts w:ascii="Times New Roman" w:eastAsia="Times New Roman" w:hAnsi="Times New Roman" w:cs="Times New Roman"/>
                <w:sz w:val="18"/>
                <w:szCs w:val="18"/>
                <w:lang w:eastAsia="ru-RU"/>
              </w:rPr>
              <w:t>0</w:t>
            </w:r>
          </w:p>
        </w:tc>
        <w:tc>
          <w:tcPr>
            <w:tcW w:w="850" w:type="dxa"/>
            <w:tcBorders>
              <w:top w:val="nil"/>
              <w:left w:val="nil"/>
              <w:bottom w:val="single" w:sz="4" w:space="0" w:color="auto"/>
              <w:right w:val="single" w:sz="4" w:space="0" w:color="auto"/>
            </w:tcBorders>
            <w:shd w:val="clear" w:color="auto" w:fill="auto"/>
            <w:vAlign w:val="center"/>
          </w:tcPr>
          <w:p w:rsidR="00D44FCC" w:rsidRPr="00E13E3B" w:rsidRDefault="00D44FCC" w:rsidP="00D44FCC">
            <w:r w:rsidRPr="00E13E3B">
              <w:rPr>
                <w:rFonts w:ascii="Times New Roman" w:eastAsia="Times New Roman" w:hAnsi="Times New Roman" w:cs="Times New Roman"/>
                <w:sz w:val="18"/>
                <w:szCs w:val="18"/>
                <w:lang w:eastAsia="ru-RU"/>
              </w:rPr>
              <w:t>0</w:t>
            </w:r>
          </w:p>
        </w:tc>
        <w:tc>
          <w:tcPr>
            <w:tcW w:w="851" w:type="dxa"/>
            <w:tcBorders>
              <w:top w:val="nil"/>
              <w:left w:val="nil"/>
              <w:bottom w:val="single" w:sz="4" w:space="0" w:color="auto"/>
              <w:right w:val="single" w:sz="4" w:space="0" w:color="auto"/>
            </w:tcBorders>
            <w:shd w:val="clear" w:color="auto" w:fill="auto"/>
            <w:vAlign w:val="center"/>
          </w:tcPr>
          <w:p w:rsidR="00D44FCC" w:rsidRPr="00E13E3B" w:rsidRDefault="00D44FCC" w:rsidP="00D44FCC">
            <w:r w:rsidRPr="00E13E3B">
              <w:rPr>
                <w:rFonts w:ascii="Times New Roman" w:eastAsia="Times New Roman" w:hAnsi="Times New Roman" w:cs="Times New Roman"/>
                <w:sz w:val="18"/>
                <w:szCs w:val="18"/>
                <w:lang w:eastAsia="ru-RU"/>
              </w:rPr>
              <w:t>0</w:t>
            </w:r>
          </w:p>
        </w:tc>
        <w:tc>
          <w:tcPr>
            <w:tcW w:w="819" w:type="dxa"/>
            <w:tcBorders>
              <w:top w:val="nil"/>
              <w:left w:val="nil"/>
              <w:bottom w:val="single" w:sz="4" w:space="0" w:color="auto"/>
              <w:right w:val="single" w:sz="4" w:space="0" w:color="auto"/>
            </w:tcBorders>
            <w:shd w:val="clear" w:color="auto" w:fill="auto"/>
            <w:vAlign w:val="center"/>
          </w:tcPr>
          <w:p w:rsidR="00D44FCC" w:rsidRPr="00E13E3B" w:rsidRDefault="00D44FCC" w:rsidP="00D44FCC">
            <w:r w:rsidRPr="00E13E3B">
              <w:rPr>
                <w:rFonts w:ascii="Times New Roman" w:eastAsia="Times New Roman" w:hAnsi="Times New Roman" w:cs="Times New Roman"/>
                <w:sz w:val="18"/>
                <w:szCs w:val="18"/>
                <w:lang w:eastAsia="ru-RU"/>
              </w:rPr>
              <w:t>0</w:t>
            </w:r>
          </w:p>
        </w:tc>
        <w:tc>
          <w:tcPr>
            <w:tcW w:w="576" w:type="dxa"/>
            <w:tcBorders>
              <w:top w:val="nil"/>
              <w:left w:val="nil"/>
              <w:bottom w:val="single" w:sz="4" w:space="0" w:color="auto"/>
              <w:right w:val="single" w:sz="4" w:space="0" w:color="auto"/>
            </w:tcBorders>
            <w:shd w:val="clear" w:color="auto" w:fill="auto"/>
            <w:vAlign w:val="center"/>
          </w:tcPr>
          <w:p w:rsidR="00D44FCC" w:rsidRPr="00E13E3B" w:rsidRDefault="00D44FCC" w:rsidP="00D44FCC">
            <w:r w:rsidRPr="00E13E3B">
              <w:rPr>
                <w:rFonts w:ascii="Times New Roman" w:eastAsia="Times New Roman" w:hAnsi="Times New Roman" w:cs="Times New Roman"/>
                <w:sz w:val="18"/>
                <w:szCs w:val="18"/>
                <w:lang w:eastAsia="ru-RU"/>
              </w:rPr>
              <w:t>0</w:t>
            </w:r>
          </w:p>
        </w:tc>
        <w:tc>
          <w:tcPr>
            <w:tcW w:w="576" w:type="dxa"/>
            <w:tcBorders>
              <w:top w:val="nil"/>
              <w:left w:val="nil"/>
              <w:bottom w:val="single" w:sz="4" w:space="0" w:color="auto"/>
              <w:right w:val="single" w:sz="4" w:space="0" w:color="auto"/>
            </w:tcBorders>
            <w:shd w:val="clear" w:color="auto" w:fill="auto"/>
            <w:vAlign w:val="center"/>
          </w:tcPr>
          <w:p w:rsidR="00D44FCC" w:rsidRPr="00E13E3B" w:rsidRDefault="00D44FCC" w:rsidP="00D44FCC">
            <w:r w:rsidRPr="00E13E3B">
              <w:rPr>
                <w:rFonts w:ascii="Times New Roman" w:eastAsia="Times New Roman" w:hAnsi="Times New Roman" w:cs="Times New Roman"/>
                <w:sz w:val="18"/>
                <w:szCs w:val="18"/>
                <w:lang w:eastAsia="ru-RU"/>
              </w:rPr>
              <w:t>0</w:t>
            </w:r>
          </w:p>
        </w:tc>
        <w:tc>
          <w:tcPr>
            <w:tcW w:w="1517" w:type="dxa"/>
            <w:vMerge w:val="restart"/>
            <w:tcBorders>
              <w:top w:val="nil"/>
              <w:left w:val="nil"/>
              <w:right w:val="single" w:sz="4" w:space="0" w:color="auto"/>
            </w:tcBorders>
            <w:shd w:val="clear" w:color="auto" w:fill="auto"/>
            <w:vAlign w:val="center"/>
          </w:tcPr>
          <w:p w:rsidR="00D44FCC" w:rsidRPr="00E13E3B" w:rsidRDefault="00D44FCC" w:rsidP="00D44FCC">
            <w:pPr>
              <w:spacing w:after="0" w:line="240" w:lineRule="auto"/>
              <w:rPr>
                <w:rFonts w:ascii="Times New Roman" w:eastAsia="Times New Roman" w:hAnsi="Times New Roman" w:cs="Times New Roman"/>
                <w:sz w:val="18"/>
                <w:szCs w:val="18"/>
                <w:lang w:eastAsia="ru-RU"/>
              </w:rPr>
            </w:pPr>
            <w:r w:rsidRPr="00E13E3B">
              <w:rPr>
                <w:rFonts w:ascii="Times New Roman" w:eastAsia="Times New Roman" w:hAnsi="Times New Roman" w:cs="Times New Roman"/>
                <w:sz w:val="18"/>
                <w:szCs w:val="18"/>
                <w:lang w:eastAsia="ru-RU"/>
              </w:rPr>
              <w:t xml:space="preserve">Комитет по образованию </w:t>
            </w:r>
            <w:r w:rsidRPr="00E13E3B">
              <w:rPr>
                <w:rFonts w:ascii="Times New Roman" w:eastAsia="Times New Roman" w:hAnsi="Times New Roman" w:cs="Times New Roman"/>
                <w:sz w:val="18"/>
                <w:szCs w:val="18"/>
                <w:lang w:eastAsia="ru-RU"/>
              </w:rPr>
              <w:br/>
              <w:t>Комитет по культуре и туризму</w:t>
            </w:r>
            <w:r w:rsidRPr="00E13E3B">
              <w:rPr>
                <w:rFonts w:ascii="Times New Roman" w:eastAsia="Times New Roman" w:hAnsi="Times New Roman" w:cs="Times New Roman"/>
                <w:sz w:val="18"/>
                <w:szCs w:val="18"/>
                <w:lang w:eastAsia="ru-RU"/>
              </w:rPr>
              <w:br/>
              <w:t xml:space="preserve">Комитет по физической культуре и спорту, Комитет по делам молодёжи </w:t>
            </w:r>
          </w:p>
        </w:tc>
        <w:tc>
          <w:tcPr>
            <w:tcW w:w="1473" w:type="dxa"/>
            <w:vMerge w:val="restart"/>
            <w:tcBorders>
              <w:top w:val="nil"/>
              <w:left w:val="nil"/>
              <w:right w:val="single" w:sz="4" w:space="0" w:color="auto"/>
            </w:tcBorders>
            <w:shd w:val="clear" w:color="auto" w:fill="auto"/>
            <w:vAlign w:val="center"/>
          </w:tcPr>
          <w:p w:rsidR="00D44FCC" w:rsidRPr="00E13E3B" w:rsidRDefault="00D44FCC" w:rsidP="00D44FCC">
            <w:pPr>
              <w:spacing w:after="0" w:line="240" w:lineRule="auto"/>
              <w:jc w:val="left"/>
              <w:rPr>
                <w:rFonts w:ascii="Times New Roman" w:eastAsia="Times New Roman" w:hAnsi="Times New Roman" w:cs="Times New Roman"/>
                <w:sz w:val="18"/>
                <w:szCs w:val="18"/>
                <w:lang w:eastAsia="ru-RU"/>
              </w:rPr>
            </w:pPr>
            <w:r w:rsidRPr="00E13E3B">
              <w:rPr>
                <w:rFonts w:ascii="Times New Roman" w:eastAsia="Times New Roman" w:hAnsi="Times New Roman" w:cs="Times New Roman"/>
                <w:sz w:val="18"/>
                <w:szCs w:val="18"/>
                <w:lang w:eastAsia="ru-RU"/>
              </w:rPr>
              <w:t xml:space="preserve">Установка ИТП в учреждениях системы образования </w:t>
            </w:r>
          </w:p>
        </w:tc>
      </w:tr>
      <w:tr w:rsidR="00D44FCC" w:rsidRPr="00E13E3B" w:rsidTr="00951D72">
        <w:trPr>
          <w:trHeight w:val="2160"/>
          <w:jc w:val="center"/>
        </w:trPr>
        <w:tc>
          <w:tcPr>
            <w:tcW w:w="621" w:type="dxa"/>
            <w:vMerge/>
            <w:tcBorders>
              <w:left w:val="single" w:sz="4" w:space="0" w:color="auto"/>
              <w:bottom w:val="single" w:sz="4" w:space="0" w:color="auto"/>
              <w:right w:val="single" w:sz="4" w:space="0" w:color="auto"/>
            </w:tcBorders>
            <w:shd w:val="clear" w:color="auto" w:fill="auto"/>
            <w:vAlign w:val="center"/>
          </w:tcPr>
          <w:p w:rsidR="00D44FCC" w:rsidRPr="00E13E3B" w:rsidRDefault="00D44FCC" w:rsidP="00D44FCC">
            <w:pPr>
              <w:spacing w:after="0" w:line="240" w:lineRule="auto"/>
              <w:jc w:val="left"/>
              <w:rPr>
                <w:rFonts w:ascii="Times New Roman" w:eastAsia="Times New Roman" w:hAnsi="Times New Roman" w:cs="Times New Roman"/>
                <w:sz w:val="18"/>
                <w:szCs w:val="18"/>
                <w:lang w:eastAsia="ru-RU"/>
              </w:rPr>
            </w:pPr>
          </w:p>
        </w:tc>
        <w:tc>
          <w:tcPr>
            <w:tcW w:w="1926" w:type="dxa"/>
            <w:vMerge/>
            <w:tcBorders>
              <w:left w:val="nil"/>
              <w:bottom w:val="single" w:sz="4" w:space="0" w:color="auto"/>
              <w:right w:val="single" w:sz="4" w:space="0" w:color="auto"/>
            </w:tcBorders>
            <w:shd w:val="clear" w:color="auto" w:fill="auto"/>
            <w:vAlign w:val="center"/>
          </w:tcPr>
          <w:p w:rsidR="00D44FCC" w:rsidRPr="00E13E3B" w:rsidRDefault="00D44FCC" w:rsidP="00D44FCC">
            <w:pPr>
              <w:spacing w:after="0" w:line="240" w:lineRule="auto"/>
              <w:jc w:val="left"/>
              <w:rPr>
                <w:rFonts w:ascii="Times New Roman" w:eastAsia="Times New Roman" w:hAnsi="Times New Roman" w:cs="Times New Roman"/>
                <w:sz w:val="18"/>
                <w:szCs w:val="18"/>
                <w:lang w:eastAsia="ru-RU"/>
              </w:rPr>
            </w:pPr>
          </w:p>
        </w:tc>
        <w:tc>
          <w:tcPr>
            <w:tcW w:w="1151" w:type="dxa"/>
            <w:vMerge/>
            <w:tcBorders>
              <w:left w:val="nil"/>
              <w:bottom w:val="single" w:sz="4" w:space="0" w:color="auto"/>
              <w:right w:val="single" w:sz="4" w:space="0" w:color="auto"/>
            </w:tcBorders>
            <w:shd w:val="clear" w:color="auto" w:fill="auto"/>
            <w:vAlign w:val="center"/>
          </w:tcPr>
          <w:p w:rsidR="00D44FCC" w:rsidRPr="00E13E3B" w:rsidRDefault="00D44FCC" w:rsidP="00D44FCC">
            <w:pPr>
              <w:spacing w:after="0" w:line="240" w:lineRule="auto"/>
              <w:rPr>
                <w:rFonts w:ascii="Times New Roman" w:eastAsia="Times New Roman" w:hAnsi="Times New Roman" w:cs="Times New Roman"/>
                <w:sz w:val="18"/>
                <w:szCs w:val="18"/>
                <w:lang w:eastAsia="ru-RU"/>
              </w:rPr>
            </w:pPr>
          </w:p>
        </w:tc>
        <w:tc>
          <w:tcPr>
            <w:tcW w:w="1543" w:type="dxa"/>
            <w:tcBorders>
              <w:top w:val="nil"/>
              <w:left w:val="nil"/>
              <w:bottom w:val="single" w:sz="4" w:space="0" w:color="auto"/>
              <w:right w:val="single" w:sz="4" w:space="0" w:color="auto"/>
            </w:tcBorders>
            <w:shd w:val="clear" w:color="auto" w:fill="auto"/>
            <w:vAlign w:val="center"/>
          </w:tcPr>
          <w:p w:rsidR="00D44FCC" w:rsidRPr="00E13E3B" w:rsidRDefault="00D44FCC" w:rsidP="00D44FCC">
            <w:pPr>
              <w:spacing w:after="0" w:line="240" w:lineRule="auto"/>
              <w:jc w:val="left"/>
              <w:rPr>
                <w:rFonts w:ascii="Times New Roman" w:eastAsia="Times New Roman" w:hAnsi="Times New Roman" w:cs="Times New Roman"/>
                <w:sz w:val="18"/>
                <w:szCs w:val="18"/>
                <w:lang w:eastAsia="ru-RU"/>
              </w:rPr>
            </w:pPr>
            <w:r w:rsidRPr="00E13E3B">
              <w:rPr>
                <w:rFonts w:ascii="Times New Roman" w:eastAsia="Times New Roman" w:hAnsi="Times New Roman" w:cs="Times New Roman"/>
                <w:sz w:val="18"/>
                <w:szCs w:val="18"/>
                <w:lang w:eastAsia="ru-RU"/>
              </w:rPr>
              <w:t>Внебюджетные источники</w:t>
            </w:r>
          </w:p>
        </w:tc>
        <w:tc>
          <w:tcPr>
            <w:tcW w:w="991" w:type="dxa"/>
            <w:tcBorders>
              <w:top w:val="nil"/>
              <w:left w:val="nil"/>
              <w:bottom w:val="single" w:sz="4" w:space="0" w:color="auto"/>
              <w:right w:val="single" w:sz="4" w:space="0" w:color="auto"/>
            </w:tcBorders>
            <w:shd w:val="clear" w:color="auto" w:fill="auto"/>
            <w:vAlign w:val="center"/>
          </w:tcPr>
          <w:p w:rsidR="00D44FCC" w:rsidRPr="00E13E3B" w:rsidRDefault="00D44FCC" w:rsidP="00D44FCC">
            <w:pPr>
              <w:spacing w:after="0" w:line="240" w:lineRule="auto"/>
              <w:rPr>
                <w:rFonts w:ascii="Times New Roman" w:eastAsia="Times New Roman" w:hAnsi="Times New Roman" w:cs="Times New Roman"/>
                <w:b/>
                <w:bCs/>
                <w:sz w:val="18"/>
                <w:szCs w:val="18"/>
                <w:lang w:eastAsia="ru-RU"/>
              </w:rPr>
            </w:pPr>
            <w:r w:rsidRPr="00E13E3B">
              <w:rPr>
                <w:rFonts w:ascii="Times New Roman" w:eastAsia="Times New Roman" w:hAnsi="Times New Roman" w:cs="Times New Roman"/>
                <w:b/>
                <w:bCs/>
                <w:sz w:val="18"/>
                <w:szCs w:val="18"/>
                <w:lang w:eastAsia="ru-RU"/>
              </w:rPr>
              <w:t>2400</w:t>
            </w:r>
          </w:p>
        </w:tc>
        <w:tc>
          <w:tcPr>
            <w:tcW w:w="931" w:type="dxa"/>
            <w:tcBorders>
              <w:top w:val="nil"/>
              <w:left w:val="nil"/>
              <w:bottom w:val="single" w:sz="4" w:space="0" w:color="auto"/>
              <w:right w:val="single" w:sz="4" w:space="0" w:color="auto"/>
            </w:tcBorders>
            <w:shd w:val="clear" w:color="auto" w:fill="auto"/>
            <w:vAlign w:val="center"/>
          </w:tcPr>
          <w:p w:rsidR="00D44FCC" w:rsidRPr="00E13E3B" w:rsidRDefault="00D44FCC" w:rsidP="00D44FCC">
            <w:pPr>
              <w:spacing w:after="0" w:line="240" w:lineRule="auto"/>
              <w:rPr>
                <w:rFonts w:ascii="Times New Roman" w:eastAsia="Times New Roman" w:hAnsi="Times New Roman" w:cs="Times New Roman"/>
                <w:b/>
                <w:bCs/>
                <w:sz w:val="18"/>
                <w:szCs w:val="18"/>
                <w:lang w:eastAsia="ru-RU"/>
              </w:rPr>
            </w:pPr>
            <w:r w:rsidRPr="00E13E3B">
              <w:rPr>
                <w:rFonts w:ascii="Times New Roman" w:eastAsia="Times New Roman" w:hAnsi="Times New Roman" w:cs="Times New Roman"/>
                <w:b/>
                <w:bCs/>
                <w:sz w:val="18"/>
                <w:szCs w:val="18"/>
                <w:lang w:eastAsia="ru-RU"/>
              </w:rPr>
              <w:t>3600</w:t>
            </w:r>
          </w:p>
        </w:tc>
        <w:tc>
          <w:tcPr>
            <w:tcW w:w="900" w:type="dxa"/>
            <w:tcBorders>
              <w:top w:val="nil"/>
              <w:left w:val="nil"/>
              <w:bottom w:val="single" w:sz="4" w:space="0" w:color="auto"/>
              <w:right w:val="single" w:sz="4" w:space="0" w:color="auto"/>
            </w:tcBorders>
            <w:shd w:val="clear" w:color="auto" w:fill="auto"/>
            <w:vAlign w:val="center"/>
          </w:tcPr>
          <w:p w:rsidR="00D44FCC" w:rsidRPr="00E13E3B" w:rsidRDefault="00D44FCC" w:rsidP="00D44FCC">
            <w:pPr>
              <w:spacing w:after="0" w:line="240" w:lineRule="auto"/>
              <w:rPr>
                <w:rFonts w:ascii="Times New Roman" w:eastAsia="Times New Roman" w:hAnsi="Times New Roman" w:cs="Times New Roman"/>
                <w:sz w:val="18"/>
                <w:szCs w:val="18"/>
                <w:lang w:eastAsia="ru-RU"/>
              </w:rPr>
            </w:pPr>
            <w:r w:rsidRPr="00E13E3B">
              <w:rPr>
                <w:rFonts w:ascii="Times New Roman" w:eastAsia="Times New Roman" w:hAnsi="Times New Roman" w:cs="Times New Roman"/>
                <w:sz w:val="18"/>
                <w:szCs w:val="18"/>
                <w:lang w:eastAsia="ru-RU"/>
              </w:rPr>
              <w:t>0</w:t>
            </w:r>
          </w:p>
        </w:tc>
        <w:tc>
          <w:tcPr>
            <w:tcW w:w="951" w:type="dxa"/>
            <w:tcBorders>
              <w:top w:val="nil"/>
              <w:left w:val="nil"/>
              <w:bottom w:val="single" w:sz="4" w:space="0" w:color="auto"/>
              <w:right w:val="single" w:sz="4" w:space="0" w:color="auto"/>
            </w:tcBorders>
            <w:shd w:val="clear" w:color="auto" w:fill="auto"/>
            <w:vAlign w:val="center"/>
          </w:tcPr>
          <w:p w:rsidR="00D44FCC" w:rsidRPr="00E13E3B" w:rsidRDefault="00D44FCC" w:rsidP="00D44FCC">
            <w:pPr>
              <w:spacing w:after="0" w:line="240" w:lineRule="auto"/>
              <w:rPr>
                <w:rFonts w:ascii="Times New Roman" w:eastAsia="Times New Roman" w:hAnsi="Times New Roman" w:cs="Times New Roman"/>
                <w:sz w:val="18"/>
                <w:szCs w:val="18"/>
                <w:lang w:eastAsia="ru-RU"/>
              </w:rPr>
            </w:pPr>
            <w:r w:rsidRPr="00E13E3B">
              <w:rPr>
                <w:rFonts w:ascii="Times New Roman" w:eastAsia="Times New Roman" w:hAnsi="Times New Roman" w:cs="Times New Roman"/>
                <w:sz w:val="18"/>
                <w:szCs w:val="18"/>
                <w:lang w:eastAsia="ru-RU"/>
              </w:rPr>
              <w:t>1200</w:t>
            </w:r>
          </w:p>
        </w:tc>
        <w:tc>
          <w:tcPr>
            <w:tcW w:w="850" w:type="dxa"/>
            <w:tcBorders>
              <w:top w:val="nil"/>
              <w:left w:val="nil"/>
              <w:bottom w:val="single" w:sz="4" w:space="0" w:color="auto"/>
              <w:right w:val="single" w:sz="4" w:space="0" w:color="auto"/>
            </w:tcBorders>
            <w:shd w:val="clear" w:color="auto" w:fill="auto"/>
            <w:vAlign w:val="center"/>
          </w:tcPr>
          <w:p w:rsidR="00D44FCC" w:rsidRPr="00E13E3B" w:rsidRDefault="00D44FCC" w:rsidP="00D44FCC">
            <w:pPr>
              <w:spacing w:after="0" w:line="240" w:lineRule="auto"/>
              <w:rPr>
                <w:rFonts w:ascii="Times New Roman" w:eastAsia="Times New Roman" w:hAnsi="Times New Roman" w:cs="Times New Roman"/>
                <w:sz w:val="18"/>
                <w:szCs w:val="18"/>
                <w:lang w:eastAsia="ru-RU"/>
              </w:rPr>
            </w:pPr>
            <w:r w:rsidRPr="00E13E3B">
              <w:rPr>
                <w:rFonts w:ascii="Times New Roman" w:eastAsia="Times New Roman" w:hAnsi="Times New Roman" w:cs="Times New Roman"/>
                <w:sz w:val="18"/>
                <w:szCs w:val="18"/>
                <w:lang w:eastAsia="ru-RU"/>
              </w:rPr>
              <w:t>1200</w:t>
            </w:r>
          </w:p>
        </w:tc>
        <w:tc>
          <w:tcPr>
            <w:tcW w:w="851" w:type="dxa"/>
            <w:tcBorders>
              <w:top w:val="nil"/>
              <w:left w:val="nil"/>
              <w:bottom w:val="single" w:sz="4" w:space="0" w:color="auto"/>
              <w:right w:val="single" w:sz="4" w:space="0" w:color="auto"/>
            </w:tcBorders>
            <w:shd w:val="clear" w:color="auto" w:fill="auto"/>
            <w:vAlign w:val="center"/>
          </w:tcPr>
          <w:p w:rsidR="00D44FCC" w:rsidRPr="00E13E3B" w:rsidRDefault="00D44FCC" w:rsidP="00D44FCC">
            <w:pPr>
              <w:spacing w:after="0" w:line="240" w:lineRule="auto"/>
              <w:rPr>
                <w:rFonts w:ascii="Times New Roman" w:eastAsia="Times New Roman" w:hAnsi="Times New Roman" w:cs="Times New Roman"/>
                <w:sz w:val="18"/>
                <w:szCs w:val="18"/>
                <w:lang w:eastAsia="ru-RU"/>
              </w:rPr>
            </w:pPr>
            <w:r w:rsidRPr="00E13E3B">
              <w:rPr>
                <w:rFonts w:ascii="Times New Roman" w:eastAsia="Times New Roman" w:hAnsi="Times New Roman" w:cs="Times New Roman"/>
                <w:sz w:val="18"/>
                <w:szCs w:val="18"/>
                <w:lang w:eastAsia="ru-RU"/>
              </w:rPr>
              <w:t>1200</w:t>
            </w:r>
          </w:p>
        </w:tc>
        <w:tc>
          <w:tcPr>
            <w:tcW w:w="819" w:type="dxa"/>
            <w:tcBorders>
              <w:top w:val="nil"/>
              <w:left w:val="nil"/>
              <w:bottom w:val="single" w:sz="4" w:space="0" w:color="auto"/>
              <w:right w:val="single" w:sz="4" w:space="0" w:color="auto"/>
            </w:tcBorders>
            <w:shd w:val="clear" w:color="auto" w:fill="auto"/>
            <w:vAlign w:val="center"/>
          </w:tcPr>
          <w:p w:rsidR="00D44FCC" w:rsidRPr="00E13E3B" w:rsidRDefault="00D44FCC" w:rsidP="00D44FCC">
            <w:pPr>
              <w:spacing w:after="0" w:line="240" w:lineRule="auto"/>
              <w:rPr>
                <w:rFonts w:ascii="Times New Roman" w:eastAsia="Times New Roman" w:hAnsi="Times New Roman" w:cs="Times New Roman"/>
                <w:sz w:val="18"/>
                <w:szCs w:val="18"/>
                <w:lang w:eastAsia="ru-RU"/>
              </w:rPr>
            </w:pPr>
            <w:r w:rsidRPr="00E13E3B">
              <w:rPr>
                <w:rFonts w:ascii="Times New Roman" w:eastAsia="Times New Roman" w:hAnsi="Times New Roman" w:cs="Times New Roman"/>
                <w:sz w:val="18"/>
                <w:szCs w:val="18"/>
                <w:lang w:eastAsia="ru-RU"/>
              </w:rPr>
              <w:t>0</w:t>
            </w:r>
          </w:p>
        </w:tc>
        <w:tc>
          <w:tcPr>
            <w:tcW w:w="576" w:type="dxa"/>
            <w:tcBorders>
              <w:top w:val="nil"/>
              <w:left w:val="nil"/>
              <w:bottom w:val="single" w:sz="4" w:space="0" w:color="auto"/>
              <w:right w:val="single" w:sz="4" w:space="0" w:color="auto"/>
            </w:tcBorders>
            <w:shd w:val="clear" w:color="auto" w:fill="auto"/>
            <w:vAlign w:val="center"/>
          </w:tcPr>
          <w:p w:rsidR="00D44FCC" w:rsidRPr="00E13E3B" w:rsidRDefault="00D44FCC" w:rsidP="00D44FCC">
            <w:pPr>
              <w:spacing w:after="0" w:line="240" w:lineRule="auto"/>
              <w:rPr>
                <w:rFonts w:ascii="Times New Roman" w:eastAsia="Times New Roman" w:hAnsi="Times New Roman" w:cs="Times New Roman"/>
                <w:sz w:val="18"/>
                <w:szCs w:val="18"/>
                <w:lang w:eastAsia="ru-RU"/>
              </w:rPr>
            </w:pPr>
            <w:r w:rsidRPr="00E13E3B">
              <w:rPr>
                <w:rFonts w:ascii="Times New Roman" w:eastAsia="Times New Roman" w:hAnsi="Times New Roman" w:cs="Times New Roman"/>
                <w:sz w:val="18"/>
                <w:szCs w:val="18"/>
                <w:lang w:eastAsia="ru-RU"/>
              </w:rPr>
              <w:t>0</w:t>
            </w:r>
          </w:p>
        </w:tc>
        <w:tc>
          <w:tcPr>
            <w:tcW w:w="576" w:type="dxa"/>
            <w:tcBorders>
              <w:top w:val="nil"/>
              <w:left w:val="nil"/>
              <w:bottom w:val="single" w:sz="4" w:space="0" w:color="auto"/>
              <w:right w:val="single" w:sz="4" w:space="0" w:color="auto"/>
            </w:tcBorders>
            <w:shd w:val="clear" w:color="auto" w:fill="auto"/>
            <w:vAlign w:val="center"/>
          </w:tcPr>
          <w:p w:rsidR="00D44FCC" w:rsidRPr="00E13E3B" w:rsidRDefault="00D44FCC" w:rsidP="00D44FCC">
            <w:pPr>
              <w:spacing w:after="0" w:line="240" w:lineRule="auto"/>
              <w:rPr>
                <w:rFonts w:ascii="Times New Roman" w:eastAsia="Times New Roman" w:hAnsi="Times New Roman" w:cs="Times New Roman"/>
                <w:sz w:val="18"/>
                <w:szCs w:val="18"/>
                <w:lang w:eastAsia="ru-RU"/>
              </w:rPr>
            </w:pPr>
            <w:r w:rsidRPr="00E13E3B">
              <w:rPr>
                <w:rFonts w:ascii="Times New Roman" w:eastAsia="Times New Roman" w:hAnsi="Times New Roman" w:cs="Times New Roman"/>
                <w:sz w:val="18"/>
                <w:szCs w:val="18"/>
                <w:lang w:eastAsia="ru-RU"/>
              </w:rPr>
              <w:t>0</w:t>
            </w:r>
          </w:p>
        </w:tc>
        <w:tc>
          <w:tcPr>
            <w:tcW w:w="1517" w:type="dxa"/>
            <w:vMerge/>
            <w:tcBorders>
              <w:left w:val="nil"/>
              <w:bottom w:val="single" w:sz="4" w:space="0" w:color="auto"/>
              <w:right w:val="single" w:sz="4" w:space="0" w:color="auto"/>
            </w:tcBorders>
            <w:shd w:val="clear" w:color="auto" w:fill="auto"/>
            <w:vAlign w:val="center"/>
          </w:tcPr>
          <w:p w:rsidR="00D44FCC" w:rsidRPr="00E13E3B" w:rsidRDefault="00D44FCC" w:rsidP="00D44FCC">
            <w:pPr>
              <w:spacing w:after="0" w:line="240" w:lineRule="auto"/>
              <w:rPr>
                <w:rFonts w:ascii="Times New Roman" w:eastAsia="Times New Roman" w:hAnsi="Times New Roman" w:cs="Times New Roman"/>
                <w:sz w:val="18"/>
                <w:szCs w:val="18"/>
                <w:lang w:eastAsia="ru-RU"/>
              </w:rPr>
            </w:pPr>
          </w:p>
        </w:tc>
        <w:tc>
          <w:tcPr>
            <w:tcW w:w="1473" w:type="dxa"/>
            <w:vMerge/>
            <w:tcBorders>
              <w:left w:val="nil"/>
              <w:bottom w:val="single" w:sz="4" w:space="0" w:color="auto"/>
              <w:right w:val="single" w:sz="4" w:space="0" w:color="auto"/>
            </w:tcBorders>
            <w:shd w:val="clear" w:color="auto" w:fill="auto"/>
            <w:vAlign w:val="center"/>
          </w:tcPr>
          <w:p w:rsidR="00D44FCC" w:rsidRPr="00E13E3B" w:rsidRDefault="00D44FCC" w:rsidP="00D44FCC">
            <w:pPr>
              <w:spacing w:after="0" w:line="240" w:lineRule="auto"/>
              <w:jc w:val="left"/>
              <w:rPr>
                <w:rFonts w:ascii="Times New Roman" w:eastAsia="Times New Roman" w:hAnsi="Times New Roman" w:cs="Times New Roman"/>
                <w:sz w:val="18"/>
                <w:szCs w:val="18"/>
                <w:lang w:eastAsia="ru-RU"/>
              </w:rPr>
            </w:pPr>
          </w:p>
        </w:tc>
      </w:tr>
      <w:tr w:rsidR="00B65559" w:rsidRPr="00E13E3B" w:rsidTr="00951D72">
        <w:trPr>
          <w:trHeight w:val="1200"/>
          <w:jc w:val="center"/>
        </w:trPr>
        <w:tc>
          <w:tcPr>
            <w:tcW w:w="621" w:type="dxa"/>
            <w:vMerge w:val="restart"/>
            <w:tcBorders>
              <w:top w:val="nil"/>
              <w:left w:val="single" w:sz="4" w:space="0" w:color="auto"/>
              <w:right w:val="single" w:sz="4" w:space="0" w:color="auto"/>
            </w:tcBorders>
            <w:shd w:val="clear" w:color="auto" w:fill="auto"/>
            <w:noWrap/>
            <w:vAlign w:val="bottom"/>
          </w:tcPr>
          <w:p w:rsidR="00B65559" w:rsidRPr="00E13E3B" w:rsidRDefault="00B65559" w:rsidP="00B65559">
            <w:pPr>
              <w:spacing w:after="0" w:line="240" w:lineRule="auto"/>
              <w:jc w:val="left"/>
              <w:rPr>
                <w:rFonts w:eastAsia="Times New Roman" w:cs="Times New Roman"/>
                <w:lang w:eastAsia="ru-RU"/>
              </w:rPr>
            </w:pPr>
            <w:r w:rsidRPr="00E13E3B">
              <w:rPr>
                <w:rFonts w:ascii="Times New Roman" w:eastAsia="Times New Roman" w:hAnsi="Times New Roman" w:cs="Times New Roman"/>
                <w:sz w:val="18"/>
                <w:szCs w:val="18"/>
                <w:lang w:eastAsia="ru-RU"/>
              </w:rPr>
              <w:t>3.2</w:t>
            </w:r>
          </w:p>
        </w:tc>
        <w:tc>
          <w:tcPr>
            <w:tcW w:w="1926" w:type="dxa"/>
            <w:vMerge w:val="restart"/>
            <w:tcBorders>
              <w:top w:val="nil"/>
              <w:left w:val="nil"/>
              <w:right w:val="single" w:sz="4" w:space="0" w:color="auto"/>
            </w:tcBorders>
            <w:shd w:val="clear" w:color="auto" w:fill="auto"/>
            <w:vAlign w:val="center"/>
          </w:tcPr>
          <w:p w:rsidR="00B65559" w:rsidRPr="00E13E3B" w:rsidRDefault="00B65559" w:rsidP="00B65559">
            <w:pPr>
              <w:spacing w:after="0" w:line="240" w:lineRule="auto"/>
              <w:jc w:val="left"/>
              <w:rPr>
                <w:rFonts w:ascii="Times New Roman" w:eastAsia="Times New Roman" w:hAnsi="Times New Roman" w:cs="Times New Roman"/>
                <w:sz w:val="18"/>
                <w:szCs w:val="18"/>
                <w:lang w:eastAsia="ru-RU"/>
              </w:rPr>
            </w:pPr>
            <w:r w:rsidRPr="00E13E3B">
              <w:rPr>
                <w:rFonts w:ascii="Times New Roman" w:eastAsia="Times New Roman" w:hAnsi="Times New Roman" w:cs="Times New Roman"/>
                <w:sz w:val="18"/>
                <w:szCs w:val="18"/>
                <w:lang w:eastAsia="ru-RU"/>
              </w:rPr>
              <w:t>Мероприятие 2.                Замена светильников внутреннего освещения на светодиодные</w:t>
            </w:r>
          </w:p>
        </w:tc>
        <w:tc>
          <w:tcPr>
            <w:tcW w:w="1151" w:type="dxa"/>
            <w:vMerge w:val="restart"/>
            <w:tcBorders>
              <w:top w:val="nil"/>
              <w:left w:val="nil"/>
              <w:right w:val="single" w:sz="4" w:space="0" w:color="auto"/>
            </w:tcBorders>
            <w:shd w:val="clear" w:color="auto" w:fill="auto"/>
            <w:noWrap/>
            <w:vAlign w:val="center"/>
          </w:tcPr>
          <w:p w:rsidR="00B65559" w:rsidRPr="00E13E3B" w:rsidRDefault="00B65559" w:rsidP="00B65559">
            <w:pPr>
              <w:spacing w:after="0" w:line="240" w:lineRule="auto"/>
              <w:rPr>
                <w:rFonts w:ascii="Times New Roman" w:eastAsia="Times New Roman" w:hAnsi="Times New Roman" w:cs="Times New Roman"/>
                <w:sz w:val="18"/>
                <w:szCs w:val="18"/>
                <w:lang w:eastAsia="ru-RU"/>
              </w:rPr>
            </w:pPr>
            <w:r w:rsidRPr="00E13E3B">
              <w:rPr>
                <w:rFonts w:ascii="Times New Roman" w:eastAsia="Times New Roman" w:hAnsi="Times New Roman" w:cs="Times New Roman"/>
                <w:sz w:val="18"/>
                <w:szCs w:val="18"/>
                <w:lang w:eastAsia="ru-RU"/>
              </w:rPr>
              <w:t>2018-2024</w:t>
            </w:r>
          </w:p>
        </w:tc>
        <w:tc>
          <w:tcPr>
            <w:tcW w:w="1543" w:type="dxa"/>
            <w:tcBorders>
              <w:top w:val="nil"/>
              <w:left w:val="nil"/>
              <w:bottom w:val="single" w:sz="4" w:space="0" w:color="auto"/>
              <w:right w:val="single" w:sz="4" w:space="0" w:color="auto"/>
            </w:tcBorders>
            <w:shd w:val="clear" w:color="auto" w:fill="auto"/>
            <w:vAlign w:val="center"/>
          </w:tcPr>
          <w:p w:rsidR="00B65559" w:rsidRPr="00E13E3B" w:rsidRDefault="00B65559" w:rsidP="00B65559">
            <w:pPr>
              <w:spacing w:after="0" w:line="240" w:lineRule="auto"/>
              <w:jc w:val="left"/>
              <w:rPr>
                <w:rFonts w:ascii="Times New Roman" w:eastAsia="Times New Roman" w:hAnsi="Times New Roman" w:cs="Times New Roman"/>
                <w:sz w:val="18"/>
                <w:szCs w:val="18"/>
                <w:lang w:eastAsia="ru-RU"/>
              </w:rPr>
            </w:pPr>
            <w:r w:rsidRPr="00E13E3B">
              <w:rPr>
                <w:rFonts w:ascii="Times New Roman" w:eastAsia="Times New Roman" w:hAnsi="Times New Roman" w:cs="Times New Roman"/>
                <w:sz w:val="18"/>
                <w:szCs w:val="18"/>
                <w:lang w:eastAsia="ru-RU"/>
              </w:rPr>
              <w:t>Средства бюджета Городского округа Подольск</w:t>
            </w:r>
          </w:p>
        </w:tc>
        <w:tc>
          <w:tcPr>
            <w:tcW w:w="991" w:type="dxa"/>
            <w:tcBorders>
              <w:top w:val="nil"/>
              <w:left w:val="nil"/>
              <w:bottom w:val="single" w:sz="4" w:space="0" w:color="auto"/>
              <w:right w:val="single" w:sz="4" w:space="0" w:color="auto"/>
            </w:tcBorders>
            <w:shd w:val="clear" w:color="auto" w:fill="auto"/>
            <w:noWrap/>
            <w:vAlign w:val="center"/>
          </w:tcPr>
          <w:p w:rsidR="00B65559" w:rsidRPr="00E13E3B" w:rsidRDefault="00B65559" w:rsidP="00B65559">
            <w:pPr>
              <w:spacing w:after="0" w:line="240" w:lineRule="auto"/>
              <w:rPr>
                <w:rFonts w:ascii="Times New Roman" w:eastAsia="Times New Roman" w:hAnsi="Times New Roman" w:cs="Times New Roman"/>
                <w:b/>
                <w:bCs/>
                <w:sz w:val="18"/>
                <w:szCs w:val="18"/>
                <w:lang w:eastAsia="ru-RU"/>
              </w:rPr>
            </w:pPr>
            <w:r w:rsidRPr="00E13E3B">
              <w:rPr>
                <w:rFonts w:ascii="Times New Roman" w:eastAsia="Times New Roman" w:hAnsi="Times New Roman" w:cs="Times New Roman"/>
                <w:b/>
                <w:bCs/>
                <w:sz w:val="18"/>
                <w:szCs w:val="18"/>
                <w:lang w:eastAsia="ru-RU"/>
              </w:rPr>
              <w:t>395,5</w:t>
            </w:r>
          </w:p>
        </w:tc>
        <w:tc>
          <w:tcPr>
            <w:tcW w:w="931" w:type="dxa"/>
            <w:tcBorders>
              <w:top w:val="nil"/>
              <w:left w:val="nil"/>
              <w:bottom w:val="single" w:sz="4" w:space="0" w:color="auto"/>
              <w:right w:val="single" w:sz="4" w:space="0" w:color="auto"/>
            </w:tcBorders>
            <w:shd w:val="clear" w:color="auto" w:fill="auto"/>
            <w:noWrap/>
            <w:vAlign w:val="center"/>
          </w:tcPr>
          <w:p w:rsidR="00B65559" w:rsidRPr="00E13E3B" w:rsidRDefault="00B65559" w:rsidP="00B65559">
            <w:pPr>
              <w:spacing w:after="0" w:line="240" w:lineRule="auto"/>
              <w:rPr>
                <w:rFonts w:ascii="Times New Roman" w:eastAsia="Times New Roman" w:hAnsi="Times New Roman" w:cs="Times New Roman"/>
                <w:b/>
                <w:bCs/>
                <w:sz w:val="18"/>
                <w:szCs w:val="18"/>
                <w:lang w:eastAsia="ru-RU"/>
              </w:rPr>
            </w:pPr>
            <w:r w:rsidRPr="00E13E3B">
              <w:rPr>
                <w:rFonts w:ascii="Times New Roman" w:eastAsia="Times New Roman" w:hAnsi="Times New Roman" w:cs="Times New Roman"/>
                <w:b/>
                <w:bCs/>
                <w:sz w:val="18"/>
                <w:szCs w:val="18"/>
                <w:lang w:eastAsia="ru-RU"/>
              </w:rPr>
              <w:t>548,6</w:t>
            </w:r>
          </w:p>
        </w:tc>
        <w:tc>
          <w:tcPr>
            <w:tcW w:w="900" w:type="dxa"/>
            <w:tcBorders>
              <w:top w:val="nil"/>
              <w:left w:val="nil"/>
              <w:bottom w:val="single" w:sz="4" w:space="0" w:color="auto"/>
              <w:right w:val="single" w:sz="4" w:space="0" w:color="auto"/>
            </w:tcBorders>
            <w:shd w:val="clear" w:color="auto" w:fill="auto"/>
            <w:noWrap/>
            <w:vAlign w:val="center"/>
          </w:tcPr>
          <w:p w:rsidR="00B65559" w:rsidRPr="00E13E3B" w:rsidRDefault="00B65559" w:rsidP="00B65559">
            <w:pPr>
              <w:spacing w:after="0" w:line="240" w:lineRule="auto"/>
              <w:rPr>
                <w:rFonts w:ascii="Times New Roman" w:eastAsia="Times New Roman" w:hAnsi="Times New Roman" w:cs="Times New Roman"/>
                <w:sz w:val="18"/>
                <w:szCs w:val="18"/>
                <w:lang w:eastAsia="ru-RU"/>
              </w:rPr>
            </w:pPr>
            <w:r w:rsidRPr="00E13E3B">
              <w:rPr>
                <w:rFonts w:ascii="Times New Roman" w:eastAsia="Times New Roman" w:hAnsi="Times New Roman" w:cs="Times New Roman"/>
                <w:sz w:val="18"/>
                <w:szCs w:val="18"/>
                <w:lang w:eastAsia="ru-RU"/>
              </w:rPr>
              <w:t>548,6</w:t>
            </w:r>
          </w:p>
        </w:tc>
        <w:tc>
          <w:tcPr>
            <w:tcW w:w="951" w:type="dxa"/>
            <w:tcBorders>
              <w:top w:val="nil"/>
              <w:left w:val="nil"/>
              <w:bottom w:val="single" w:sz="4" w:space="0" w:color="auto"/>
              <w:right w:val="single" w:sz="4" w:space="0" w:color="auto"/>
            </w:tcBorders>
            <w:shd w:val="clear" w:color="auto" w:fill="auto"/>
            <w:noWrap/>
            <w:vAlign w:val="center"/>
          </w:tcPr>
          <w:p w:rsidR="00B65559" w:rsidRPr="00E13E3B" w:rsidRDefault="00B65559" w:rsidP="00B65559">
            <w:pPr>
              <w:spacing w:after="0" w:line="240" w:lineRule="auto"/>
              <w:rPr>
                <w:rFonts w:ascii="Times New Roman" w:eastAsia="Times New Roman" w:hAnsi="Times New Roman" w:cs="Times New Roman"/>
                <w:sz w:val="18"/>
                <w:szCs w:val="18"/>
                <w:lang w:eastAsia="ru-RU"/>
              </w:rPr>
            </w:pPr>
            <w:r w:rsidRPr="00E13E3B">
              <w:rPr>
                <w:rFonts w:ascii="Times New Roman" w:eastAsia="Times New Roman" w:hAnsi="Times New Roman" w:cs="Times New Roman"/>
                <w:sz w:val="18"/>
                <w:szCs w:val="18"/>
                <w:lang w:eastAsia="ru-RU"/>
              </w:rPr>
              <w:t>0</w:t>
            </w:r>
          </w:p>
        </w:tc>
        <w:tc>
          <w:tcPr>
            <w:tcW w:w="850" w:type="dxa"/>
            <w:tcBorders>
              <w:top w:val="nil"/>
              <w:left w:val="nil"/>
              <w:bottom w:val="single" w:sz="4" w:space="0" w:color="auto"/>
              <w:right w:val="single" w:sz="4" w:space="0" w:color="auto"/>
            </w:tcBorders>
            <w:shd w:val="clear" w:color="auto" w:fill="auto"/>
            <w:noWrap/>
            <w:vAlign w:val="center"/>
          </w:tcPr>
          <w:p w:rsidR="00B65559" w:rsidRPr="00E13E3B" w:rsidRDefault="00B65559" w:rsidP="00B65559">
            <w:pPr>
              <w:spacing w:after="0" w:line="240" w:lineRule="auto"/>
              <w:rPr>
                <w:rFonts w:ascii="Times New Roman" w:eastAsia="Times New Roman" w:hAnsi="Times New Roman" w:cs="Times New Roman"/>
                <w:sz w:val="18"/>
                <w:szCs w:val="18"/>
                <w:lang w:eastAsia="ru-RU"/>
              </w:rPr>
            </w:pPr>
            <w:r w:rsidRPr="00E13E3B">
              <w:rPr>
                <w:rFonts w:ascii="Times New Roman" w:eastAsia="Times New Roman" w:hAnsi="Times New Roman" w:cs="Times New Roman"/>
                <w:sz w:val="18"/>
                <w:szCs w:val="18"/>
                <w:lang w:eastAsia="ru-RU"/>
              </w:rPr>
              <w:t>0</w:t>
            </w:r>
          </w:p>
        </w:tc>
        <w:tc>
          <w:tcPr>
            <w:tcW w:w="851" w:type="dxa"/>
            <w:tcBorders>
              <w:top w:val="nil"/>
              <w:left w:val="nil"/>
              <w:bottom w:val="single" w:sz="4" w:space="0" w:color="auto"/>
              <w:right w:val="single" w:sz="4" w:space="0" w:color="auto"/>
            </w:tcBorders>
            <w:shd w:val="clear" w:color="auto" w:fill="auto"/>
            <w:noWrap/>
            <w:vAlign w:val="center"/>
          </w:tcPr>
          <w:p w:rsidR="00B65559" w:rsidRPr="00E13E3B" w:rsidRDefault="00B65559" w:rsidP="00B65559">
            <w:pPr>
              <w:spacing w:after="0" w:line="240" w:lineRule="auto"/>
              <w:rPr>
                <w:rFonts w:ascii="Times New Roman" w:eastAsia="Times New Roman" w:hAnsi="Times New Roman" w:cs="Times New Roman"/>
                <w:sz w:val="18"/>
                <w:szCs w:val="18"/>
                <w:lang w:eastAsia="ru-RU"/>
              </w:rPr>
            </w:pPr>
            <w:r w:rsidRPr="00E13E3B">
              <w:rPr>
                <w:rFonts w:ascii="Times New Roman" w:eastAsia="Times New Roman" w:hAnsi="Times New Roman" w:cs="Times New Roman"/>
                <w:sz w:val="18"/>
                <w:szCs w:val="18"/>
                <w:lang w:eastAsia="ru-RU"/>
              </w:rPr>
              <w:t>0</w:t>
            </w:r>
          </w:p>
        </w:tc>
        <w:tc>
          <w:tcPr>
            <w:tcW w:w="819" w:type="dxa"/>
            <w:tcBorders>
              <w:top w:val="nil"/>
              <w:left w:val="nil"/>
              <w:bottom w:val="single" w:sz="4" w:space="0" w:color="auto"/>
              <w:right w:val="single" w:sz="4" w:space="0" w:color="auto"/>
            </w:tcBorders>
            <w:shd w:val="clear" w:color="auto" w:fill="auto"/>
            <w:noWrap/>
            <w:vAlign w:val="center"/>
          </w:tcPr>
          <w:p w:rsidR="00B65559" w:rsidRPr="00E13E3B" w:rsidRDefault="00B65559" w:rsidP="00B65559">
            <w:pPr>
              <w:spacing w:after="0" w:line="240" w:lineRule="auto"/>
              <w:rPr>
                <w:rFonts w:ascii="Times New Roman" w:eastAsia="Times New Roman" w:hAnsi="Times New Roman" w:cs="Times New Roman"/>
                <w:sz w:val="18"/>
                <w:szCs w:val="18"/>
                <w:lang w:eastAsia="ru-RU"/>
              </w:rPr>
            </w:pPr>
            <w:r w:rsidRPr="00E13E3B">
              <w:rPr>
                <w:rFonts w:ascii="Times New Roman" w:eastAsia="Times New Roman" w:hAnsi="Times New Roman" w:cs="Times New Roman"/>
                <w:sz w:val="18"/>
                <w:szCs w:val="18"/>
                <w:lang w:eastAsia="ru-RU"/>
              </w:rPr>
              <w:t>0</w:t>
            </w:r>
          </w:p>
        </w:tc>
        <w:tc>
          <w:tcPr>
            <w:tcW w:w="576" w:type="dxa"/>
            <w:tcBorders>
              <w:top w:val="nil"/>
              <w:left w:val="nil"/>
              <w:bottom w:val="single" w:sz="4" w:space="0" w:color="auto"/>
              <w:right w:val="single" w:sz="4" w:space="0" w:color="auto"/>
            </w:tcBorders>
            <w:shd w:val="clear" w:color="auto" w:fill="auto"/>
            <w:vAlign w:val="center"/>
          </w:tcPr>
          <w:p w:rsidR="00B65559" w:rsidRPr="00E13E3B" w:rsidRDefault="00B65559" w:rsidP="00B65559">
            <w:pPr>
              <w:spacing w:after="0" w:line="240" w:lineRule="auto"/>
              <w:rPr>
                <w:rFonts w:ascii="Times New Roman" w:eastAsia="Times New Roman" w:hAnsi="Times New Roman" w:cs="Times New Roman"/>
                <w:sz w:val="18"/>
                <w:szCs w:val="18"/>
                <w:lang w:eastAsia="ru-RU"/>
              </w:rPr>
            </w:pPr>
            <w:r w:rsidRPr="00E13E3B">
              <w:rPr>
                <w:rFonts w:ascii="Times New Roman" w:eastAsia="Times New Roman" w:hAnsi="Times New Roman" w:cs="Times New Roman"/>
                <w:sz w:val="18"/>
                <w:szCs w:val="18"/>
                <w:lang w:eastAsia="ru-RU"/>
              </w:rPr>
              <w:t>0</w:t>
            </w:r>
          </w:p>
        </w:tc>
        <w:tc>
          <w:tcPr>
            <w:tcW w:w="576" w:type="dxa"/>
            <w:tcBorders>
              <w:top w:val="nil"/>
              <w:left w:val="nil"/>
              <w:bottom w:val="single" w:sz="4" w:space="0" w:color="auto"/>
              <w:right w:val="single" w:sz="4" w:space="0" w:color="auto"/>
            </w:tcBorders>
            <w:shd w:val="clear" w:color="auto" w:fill="auto"/>
            <w:vAlign w:val="center"/>
          </w:tcPr>
          <w:p w:rsidR="00B65559" w:rsidRPr="00E13E3B" w:rsidRDefault="00B65559" w:rsidP="00B65559">
            <w:pPr>
              <w:spacing w:after="0" w:line="240" w:lineRule="auto"/>
              <w:rPr>
                <w:rFonts w:ascii="Times New Roman" w:eastAsia="Times New Roman" w:hAnsi="Times New Roman" w:cs="Times New Roman"/>
                <w:sz w:val="18"/>
                <w:szCs w:val="18"/>
                <w:lang w:eastAsia="ru-RU"/>
              </w:rPr>
            </w:pPr>
            <w:r w:rsidRPr="00E13E3B">
              <w:rPr>
                <w:rFonts w:ascii="Times New Roman" w:eastAsia="Times New Roman" w:hAnsi="Times New Roman" w:cs="Times New Roman"/>
                <w:sz w:val="18"/>
                <w:szCs w:val="18"/>
                <w:lang w:eastAsia="ru-RU"/>
              </w:rPr>
              <w:t>0</w:t>
            </w:r>
          </w:p>
        </w:tc>
        <w:tc>
          <w:tcPr>
            <w:tcW w:w="1517" w:type="dxa"/>
            <w:vMerge w:val="restart"/>
            <w:tcBorders>
              <w:top w:val="nil"/>
              <w:left w:val="nil"/>
              <w:right w:val="single" w:sz="4" w:space="0" w:color="auto"/>
            </w:tcBorders>
            <w:shd w:val="clear" w:color="auto" w:fill="auto"/>
            <w:noWrap/>
            <w:vAlign w:val="center"/>
          </w:tcPr>
          <w:p w:rsidR="00B65559" w:rsidRPr="00E13E3B" w:rsidRDefault="00B65559" w:rsidP="00B65559">
            <w:pPr>
              <w:spacing w:after="0" w:line="240" w:lineRule="auto"/>
              <w:rPr>
                <w:rFonts w:ascii="Times New Roman" w:eastAsia="Times New Roman" w:hAnsi="Times New Roman" w:cs="Times New Roman"/>
                <w:sz w:val="18"/>
                <w:szCs w:val="18"/>
                <w:lang w:eastAsia="ru-RU"/>
              </w:rPr>
            </w:pPr>
            <w:r w:rsidRPr="00E13E3B">
              <w:rPr>
                <w:rFonts w:ascii="Times New Roman" w:eastAsia="Times New Roman" w:hAnsi="Times New Roman" w:cs="Times New Roman"/>
                <w:sz w:val="18"/>
                <w:szCs w:val="18"/>
                <w:lang w:eastAsia="ru-RU"/>
              </w:rPr>
              <w:t> </w:t>
            </w:r>
          </w:p>
          <w:p w:rsidR="00B65559" w:rsidRPr="00E13E3B" w:rsidRDefault="00B65559" w:rsidP="00B65559">
            <w:pPr>
              <w:spacing w:after="0" w:line="240" w:lineRule="auto"/>
              <w:rPr>
                <w:rFonts w:ascii="Times New Roman" w:eastAsia="Times New Roman" w:hAnsi="Times New Roman" w:cs="Times New Roman"/>
                <w:sz w:val="18"/>
                <w:szCs w:val="18"/>
                <w:lang w:eastAsia="ru-RU"/>
              </w:rPr>
            </w:pPr>
            <w:r w:rsidRPr="00E13E3B">
              <w:rPr>
                <w:rFonts w:ascii="Times New Roman" w:eastAsia="Times New Roman" w:hAnsi="Times New Roman" w:cs="Times New Roman"/>
                <w:sz w:val="18"/>
                <w:szCs w:val="18"/>
                <w:lang w:eastAsia="ru-RU"/>
              </w:rPr>
              <w:t xml:space="preserve">Комитет по образованию </w:t>
            </w:r>
            <w:r w:rsidRPr="00E13E3B">
              <w:rPr>
                <w:rFonts w:ascii="Times New Roman" w:eastAsia="Times New Roman" w:hAnsi="Times New Roman" w:cs="Times New Roman"/>
                <w:sz w:val="18"/>
                <w:szCs w:val="18"/>
                <w:lang w:eastAsia="ru-RU"/>
              </w:rPr>
              <w:br/>
              <w:t>Комитет по культуре и туризму</w:t>
            </w:r>
            <w:r w:rsidRPr="00E13E3B">
              <w:rPr>
                <w:rFonts w:ascii="Times New Roman" w:eastAsia="Times New Roman" w:hAnsi="Times New Roman" w:cs="Times New Roman"/>
                <w:sz w:val="18"/>
                <w:szCs w:val="18"/>
                <w:lang w:eastAsia="ru-RU"/>
              </w:rPr>
              <w:br/>
              <w:t xml:space="preserve">Комитет по физической культуре и спорту, </w:t>
            </w:r>
            <w:r w:rsidRPr="00E13E3B">
              <w:rPr>
                <w:rFonts w:ascii="Times New Roman" w:eastAsia="Times New Roman" w:hAnsi="Times New Roman" w:cs="Times New Roman"/>
                <w:sz w:val="18"/>
                <w:szCs w:val="18"/>
                <w:lang w:eastAsia="ru-RU"/>
              </w:rPr>
              <w:br/>
              <w:t xml:space="preserve">Комитет по делам молодёжи </w:t>
            </w:r>
          </w:p>
        </w:tc>
        <w:tc>
          <w:tcPr>
            <w:tcW w:w="1473" w:type="dxa"/>
            <w:vMerge w:val="restart"/>
            <w:tcBorders>
              <w:top w:val="nil"/>
              <w:left w:val="nil"/>
              <w:right w:val="single" w:sz="4" w:space="0" w:color="auto"/>
            </w:tcBorders>
            <w:shd w:val="clear" w:color="auto" w:fill="auto"/>
            <w:noWrap/>
            <w:vAlign w:val="center"/>
          </w:tcPr>
          <w:p w:rsidR="00B65559" w:rsidRPr="00E13E3B" w:rsidRDefault="00B65559" w:rsidP="00B65559">
            <w:pPr>
              <w:spacing w:after="0" w:line="240" w:lineRule="auto"/>
              <w:jc w:val="left"/>
              <w:rPr>
                <w:rFonts w:ascii="Times New Roman" w:eastAsia="Times New Roman" w:hAnsi="Times New Roman" w:cs="Times New Roman"/>
                <w:sz w:val="18"/>
                <w:szCs w:val="18"/>
                <w:lang w:eastAsia="ru-RU"/>
              </w:rPr>
            </w:pPr>
            <w:r w:rsidRPr="00E13E3B">
              <w:rPr>
                <w:rFonts w:ascii="Times New Roman" w:eastAsia="Times New Roman" w:hAnsi="Times New Roman" w:cs="Times New Roman"/>
                <w:sz w:val="18"/>
                <w:szCs w:val="18"/>
                <w:lang w:eastAsia="ru-RU"/>
              </w:rPr>
              <w:t> </w:t>
            </w:r>
          </w:p>
          <w:p w:rsidR="00B65559" w:rsidRPr="00E13E3B" w:rsidRDefault="00B65559" w:rsidP="00B65559">
            <w:pPr>
              <w:spacing w:after="0" w:line="240" w:lineRule="auto"/>
              <w:jc w:val="left"/>
              <w:rPr>
                <w:rFonts w:ascii="Times New Roman" w:eastAsia="Times New Roman" w:hAnsi="Times New Roman" w:cs="Times New Roman"/>
                <w:sz w:val="18"/>
                <w:szCs w:val="18"/>
                <w:lang w:eastAsia="ru-RU"/>
              </w:rPr>
            </w:pPr>
            <w:r w:rsidRPr="00E13E3B">
              <w:rPr>
                <w:rFonts w:ascii="Times New Roman" w:eastAsia="Times New Roman" w:hAnsi="Times New Roman" w:cs="Times New Roman"/>
                <w:sz w:val="18"/>
                <w:szCs w:val="18"/>
                <w:lang w:eastAsia="ru-RU"/>
              </w:rPr>
              <w:t xml:space="preserve">Замена светильников внутреннего освещения на светодиодные в учреждениях </w:t>
            </w:r>
            <w:r w:rsidRPr="00E13E3B">
              <w:rPr>
                <w:rFonts w:ascii="Times New Roman" w:eastAsia="Times New Roman" w:hAnsi="Times New Roman" w:cs="Times New Roman"/>
                <w:color w:val="000000"/>
                <w:sz w:val="20"/>
                <w:szCs w:val="20"/>
                <w:lang w:eastAsia="ru-RU"/>
              </w:rPr>
              <w:t>культуры, спорта и образования</w:t>
            </w:r>
          </w:p>
        </w:tc>
      </w:tr>
      <w:tr w:rsidR="00B65559" w:rsidRPr="00E13E3B" w:rsidTr="00951D72">
        <w:trPr>
          <w:trHeight w:val="1200"/>
          <w:jc w:val="center"/>
        </w:trPr>
        <w:tc>
          <w:tcPr>
            <w:tcW w:w="621" w:type="dxa"/>
            <w:vMerge/>
            <w:tcBorders>
              <w:left w:val="single" w:sz="4" w:space="0" w:color="auto"/>
              <w:bottom w:val="single" w:sz="4" w:space="0" w:color="auto"/>
              <w:right w:val="single" w:sz="4" w:space="0" w:color="auto"/>
            </w:tcBorders>
            <w:shd w:val="clear" w:color="auto" w:fill="auto"/>
            <w:noWrap/>
            <w:vAlign w:val="bottom"/>
          </w:tcPr>
          <w:p w:rsidR="00B65559" w:rsidRPr="00E13E3B" w:rsidRDefault="00B65559" w:rsidP="00B65559">
            <w:pPr>
              <w:spacing w:after="0" w:line="240" w:lineRule="auto"/>
              <w:jc w:val="left"/>
              <w:rPr>
                <w:rFonts w:eastAsia="Times New Roman" w:cs="Times New Roman"/>
                <w:lang w:eastAsia="ru-RU"/>
              </w:rPr>
            </w:pPr>
          </w:p>
        </w:tc>
        <w:tc>
          <w:tcPr>
            <w:tcW w:w="1926" w:type="dxa"/>
            <w:vMerge/>
            <w:tcBorders>
              <w:left w:val="nil"/>
              <w:bottom w:val="single" w:sz="4" w:space="0" w:color="auto"/>
              <w:right w:val="single" w:sz="4" w:space="0" w:color="auto"/>
            </w:tcBorders>
            <w:shd w:val="clear" w:color="auto" w:fill="auto"/>
            <w:vAlign w:val="center"/>
          </w:tcPr>
          <w:p w:rsidR="00B65559" w:rsidRPr="00E13E3B" w:rsidRDefault="00B65559" w:rsidP="00B65559">
            <w:pPr>
              <w:spacing w:after="0" w:line="240" w:lineRule="auto"/>
              <w:jc w:val="left"/>
              <w:rPr>
                <w:rFonts w:ascii="Times New Roman" w:eastAsia="Times New Roman" w:hAnsi="Times New Roman" w:cs="Times New Roman"/>
                <w:sz w:val="18"/>
                <w:szCs w:val="18"/>
                <w:lang w:eastAsia="ru-RU"/>
              </w:rPr>
            </w:pPr>
          </w:p>
        </w:tc>
        <w:tc>
          <w:tcPr>
            <w:tcW w:w="1151" w:type="dxa"/>
            <w:vMerge/>
            <w:tcBorders>
              <w:left w:val="nil"/>
              <w:bottom w:val="single" w:sz="4" w:space="0" w:color="auto"/>
              <w:right w:val="single" w:sz="4" w:space="0" w:color="auto"/>
            </w:tcBorders>
            <w:shd w:val="clear" w:color="auto" w:fill="auto"/>
            <w:noWrap/>
            <w:vAlign w:val="center"/>
          </w:tcPr>
          <w:p w:rsidR="00B65559" w:rsidRPr="00E13E3B" w:rsidRDefault="00B65559" w:rsidP="00B65559">
            <w:pPr>
              <w:spacing w:after="0" w:line="240" w:lineRule="auto"/>
              <w:jc w:val="left"/>
              <w:rPr>
                <w:rFonts w:eastAsia="Times New Roman" w:cs="Times New Roman"/>
                <w:lang w:eastAsia="ru-RU"/>
              </w:rPr>
            </w:pPr>
          </w:p>
        </w:tc>
        <w:tc>
          <w:tcPr>
            <w:tcW w:w="1543" w:type="dxa"/>
            <w:tcBorders>
              <w:top w:val="nil"/>
              <w:left w:val="nil"/>
              <w:bottom w:val="single" w:sz="4" w:space="0" w:color="auto"/>
              <w:right w:val="single" w:sz="4" w:space="0" w:color="auto"/>
            </w:tcBorders>
            <w:shd w:val="clear" w:color="auto" w:fill="auto"/>
            <w:vAlign w:val="center"/>
          </w:tcPr>
          <w:p w:rsidR="00B65559" w:rsidRPr="00E13E3B" w:rsidRDefault="00B65559" w:rsidP="00B65559">
            <w:pPr>
              <w:spacing w:after="0" w:line="240" w:lineRule="auto"/>
              <w:jc w:val="left"/>
              <w:rPr>
                <w:rFonts w:ascii="Times New Roman" w:eastAsia="Times New Roman" w:hAnsi="Times New Roman" w:cs="Times New Roman"/>
                <w:sz w:val="18"/>
                <w:szCs w:val="18"/>
                <w:lang w:eastAsia="ru-RU"/>
              </w:rPr>
            </w:pPr>
            <w:r w:rsidRPr="00E13E3B">
              <w:rPr>
                <w:rFonts w:ascii="Times New Roman" w:eastAsia="Times New Roman" w:hAnsi="Times New Roman" w:cs="Times New Roman"/>
                <w:sz w:val="18"/>
                <w:szCs w:val="18"/>
                <w:lang w:eastAsia="ru-RU"/>
              </w:rPr>
              <w:t>Внебюджетные источники</w:t>
            </w:r>
          </w:p>
        </w:tc>
        <w:tc>
          <w:tcPr>
            <w:tcW w:w="991" w:type="dxa"/>
            <w:tcBorders>
              <w:top w:val="nil"/>
              <w:left w:val="nil"/>
              <w:bottom w:val="single" w:sz="4" w:space="0" w:color="auto"/>
              <w:right w:val="single" w:sz="4" w:space="0" w:color="auto"/>
            </w:tcBorders>
            <w:shd w:val="clear" w:color="auto" w:fill="auto"/>
            <w:noWrap/>
            <w:vAlign w:val="center"/>
          </w:tcPr>
          <w:p w:rsidR="00B65559" w:rsidRPr="00E13E3B" w:rsidRDefault="00B65559" w:rsidP="00B65559">
            <w:pPr>
              <w:spacing w:after="0" w:line="240" w:lineRule="auto"/>
              <w:rPr>
                <w:rFonts w:ascii="Times New Roman" w:eastAsia="Times New Roman" w:hAnsi="Times New Roman" w:cs="Times New Roman"/>
                <w:sz w:val="18"/>
                <w:szCs w:val="18"/>
                <w:lang w:eastAsia="ru-RU"/>
              </w:rPr>
            </w:pPr>
            <w:r w:rsidRPr="00E13E3B">
              <w:rPr>
                <w:rFonts w:ascii="Times New Roman" w:eastAsia="Times New Roman" w:hAnsi="Times New Roman" w:cs="Times New Roman"/>
                <w:sz w:val="18"/>
                <w:szCs w:val="18"/>
                <w:lang w:eastAsia="ru-RU"/>
              </w:rPr>
              <w:t>0</w:t>
            </w:r>
          </w:p>
        </w:tc>
        <w:tc>
          <w:tcPr>
            <w:tcW w:w="931" w:type="dxa"/>
            <w:tcBorders>
              <w:top w:val="nil"/>
              <w:left w:val="nil"/>
              <w:bottom w:val="single" w:sz="4" w:space="0" w:color="auto"/>
              <w:right w:val="single" w:sz="4" w:space="0" w:color="auto"/>
            </w:tcBorders>
            <w:shd w:val="clear" w:color="auto" w:fill="auto"/>
            <w:noWrap/>
            <w:vAlign w:val="center"/>
          </w:tcPr>
          <w:p w:rsidR="00B65559" w:rsidRPr="00E13E3B" w:rsidRDefault="00B65559" w:rsidP="00B65559">
            <w:pPr>
              <w:spacing w:after="0" w:line="240" w:lineRule="auto"/>
              <w:rPr>
                <w:rFonts w:ascii="Times New Roman" w:eastAsia="Times New Roman" w:hAnsi="Times New Roman" w:cs="Times New Roman"/>
                <w:b/>
                <w:bCs/>
                <w:sz w:val="18"/>
                <w:szCs w:val="18"/>
                <w:lang w:eastAsia="ru-RU"/>
              </w:rPr>
            </w:pPr>
            <w:r w:rsidRPr="00E13E3B">
              <w:rPr>
                <w:rFonts w:ascii="Times New Roman" w:eastAsia="Times New Roman" w:hAnsi="Times New Roman" w:cs="Times New Roman"/>
                <w:b/>
                <w:bCs/>
                <w:sz w:val="18"/>
                <w:szCs w:val="18"/>
                <w:lang w:eastAsia="ru-RU"/>
              </w:rPr>
              <w:t>400</w:t>
            </w:r>
          </w:p>
        </w:tc>
        <w:tc>
          <w:tcPr>
            <w:tcW w:w="900" w:type="dxa"/>
            <w:tcBorders>
              <w:top w:val="nil"/>
              <w:left w:val="nil"/>
              <w:bottom w:val="single" w:sz="4" w:space="0" w:color="auto"/>
              <w:right w:val="single" w:sz="4" w:space="0" w:color="auto"/>
            </w:tcBorders>
            <w:shd w:val="clear" w:color="auto" w:fill="auto"/>
            <w:noWrap/>
            <w:vAlign w:val="center"/>
          </w:tcPr>
          <w:p w:rsidR="00B65559" w:rsidRPr="00E13E3B" w:rsidRDefault="00B65559" w:rsidP="00B65559">
            <w:pPr>
              <w:spacing w:after="0" w:line="240" w:lineRule="auto"/>
              <w:rPr>
                <w:rFonts w:ascii="Times New Roman" w:eastAsia="Times New Roman" w:hAnsi="Times New Roman" w:cs="Times New Roman"/>
                <w:sz w:val="18"/>
                <w:szCs w:val="18"/>
                <w:lang w:eastAsia="ru-RU"/>
              </w:rPr>
            </w:pPr>
            <w:r w:rsidRPr="00E13E3B">
              <w:rPr>
                <w:rFonts w:ascii="Times New Roman" w:eastAsia="Times New Roman" w:hAnsi="Times New Roman" w:cs="Times New Roman"/>
                <w:sz w:val="18"/>
                <w:szCs w:val="18"/>
                <w:lang w:eastAsia="ru-RU"/>
              </w:rPr>
              <w:t>100</w:t>
            </w:r>
          </w:p>
        </w:tc>
        <w:tc>
          <w:tcPr>
            <w:tcW w:w="951" w:type="dxa"/>
            <w:tcBorders>
              <w:top w:val="nil"/>
              <w:left w:val="nil"/>
              <w:bottom w:val="single" w:sz="4" w:space="0" w:color="auto"/>
              <w:right w:val="single" w:sz="4" w:space="0" w:color="auto"/>
            </w:tcBorders>
            <w:shd w:val="clear" w:color="auto" w:fill="auto"/>
            <w:noWrap/>
            <w:vAlign w:val="center"/>
          </w:tcPr>
          <w:p w:rsidR="00B65559" w:rsidRPr="00E13E3B" w:rsidRDefault="00B65559" w:rsidP="00B65559">
            <w:pPr>
              <w:spacing w:after="0" w:line="240" w:lineRule="auto"/>
              <w:rPr>
                <w:rFonts w:ascii="Times New Roman" w:eastAsia="Times New Roman" w:hAnsi="Times New Roman" w:cs="Times New Roman"/>
                <w:sz w:val="18"/>
                <w:szCs w:val="18"/>
                <w:lang w:eastAsia="ru-RU"/>
              </w:rPr>
            </w:pPr>
            <w:r w:rsidRPr="00E13E3B">
              <w:rPr>
                <w:rFonts w:ascii="Times New Roman" w:eastAsia="Times New Roman" w:hAnsi="Times New Roman" w:cs="Times New Roman"/>
                <w:sz w:val="18"/>
                <w:szCs w:val="18"/>
                <w:lang w:eastAsia="ru-RU"/>
              </w:rPr>
              <w:t>100</w:t>
            </w:r>
          </w:p>
        </w:tc>
        <w:tc>
          <w:tcPr>
            <w:tcW w:w="850" w:type="dxa"/>
            <w:tcBorders>
              <w:top w:val="nil"/>
              <w:left w:val="nil"/>
              <w:bottom w:val="single" w:sz="4" w:space="0" w:color="auto"/>
              <w:right w:val="single" w:sz="4" w:space="0" w:color="auto"/>
            </w:tcBorders>
            <w:shd w:val="clear" w:color="auto" w:fill="auto"/>
            <w:noWrap/>
            <w:vAlign w:val="center"/>
          </w:tcPr>
          <w:p w:rsidR="00B65559" w:rsidRPr="00E13E3B" w:rsidRDefault="00B65559" w:rsidP="00B65559">
            <w:pPr>
              <w:spacing w:after="0" w:line="240" w:lineRule="auto"/>
              <w:rPr>
                <w:rFonts w:ascii="Times New Roman" w:eastAsia="Times New Roman" w:hAnsi="Times New Roman" w:cs="Times New Roman"/>
                <w:sz w:val="18"/>
                <w:szCs w:val="18"/>
                <w:lang w:eastAsia="ru-RU"/>
              </w:rPr>
            </w:pPr>
            <w:r w:rsidRPr="00E13E3B">
              <w:rPr>
                <w:rFonts w:ascii="Times New Roman" w:eastAsia="Times New Roman" w:hAnsi="Times New Roman" w:cs="Times New Roman"/>
                <w:sz w:val="18"/>
                <w:szCs w:val="18"/>
                <w:lang w:eastAsia="ru-RU"/>
              </w:rPr>
              <w:t>100</w:t>
            </w:r>
          </w:p>
        </w:tc>
        <w:tc>
          <w:tcPr>
            <w:tcW w:w="851" w:type="dxa"/>
            <w:tcBorders>
              <w:top w:val="nil"/>
              <w:left w:val="nil"/>
              <w:bottom w:val="single" w:sz="4" w:space="0" w:color="auto"/>
              <w:right w:val="single" w:sz="4" w:space="0" w:color="auto"/>
            </w:tcBorders>
            <w:shd w:val="clear" w:color="auto" w:fill="auto"/>
            <w:noWrap/>
            <w:vAlign w:val="center"/>
          </w:tcPr>
          <w:p w:rsidR="00B65559" w:rsidRPr="00E13E3B" w:rsidRDefault="00B65559" w:rsidP="00B65559">
            <w:pPr>
              <w:spacing w:after="0" w:line="240" w:lineRule="auto"/>
              <w:rPr>
                <w:rFonts w:ascii="Times New Roman" w:eastAsia="Times New Roman" w:hAnsi="Times New Roman" w:cs="Times New Roman"/>
                <w:sz w:val="18"/>
                <w:szCs w:val="18"/>
                <w:lang w:eastAsia="ru-RU"/>
              </w:rPr>
            </w:pPr>
            <w:r w:rsidRPr="00E13E3B">
              <w:rPr>
                <w:rFonts w:ascii="Times New Roman" w:eastAsia="Times New Roman" w:hAnsi="Times New Roman" w:cs="Times New Roman"/>
                <w:sz w:val="18"/>
                <w:szCs w:val="18"/>
                <w:lang w:eastAsia="ru-RU"/>
              </w:rPr>
              <w:t>100</w:t>
            </w:r>
          </w:p>
        </w:tc>
        <w:tc>
          <w:tcPr>
            <w:tcW w:w="819" w:type="dxa"/>
            <w:tcBorders>
              <w:top w:val="nil"/>
              <w:left w:val="nil"/>
              <w:bottom w:val="single" w:sz="4" w:space="0" w:color="auto"/>
              <w:right w:val="single" w:sz="4" w:space="0" w:color="auto"/>
            </w:tcBorders>
            <w:shd w:val="clear" w:color="auto" w:fill="auto"/>
            <w:noWrap/>
            <w:vAlign w:val="center"/>
          </w:tcPr>
          <w:p w:rsidR="00B65559" w:rsidRPr="00E13E3B" w:rsidRDefault="00B65559" w:rsidP="00B65559">
            <w:pPr>
              <w:spacing w:after="0" w:line="240" w:lineRule="auto"/>
              <w:rPr>
                <w:rFonts w:ascii="Times New Roman" w:eastAsia="Times New Roman" w:hAnsi="Times New Roman" w:cs="Times New Roman"/>
                <w:sz w:val="18"/>
                <w:szCs w:val="18"/>
                <w:lang w:eastAsia="ru-RU"/>
              </w:rPr>
            </w:pPr>
            <w:r w:rsidRPr="00E13E3B">
              <w:rPr>
                <w:rFonts w:ascii="Times New Roman" w:eastAsia="Times New Roman" w:hAnsi="Times New Roman" w:cs="Times New Roman"/>
                <w:sz w:val="18"/>
                <w:szCs w:val="18"/>
                <w:lang w:eastAsia="ru-RU"/>
              </w:rPr>
              <w:t>0</w:t>
            </w:r>
          </w:p>
        </w:tc>
        <w:tc>
          <w:tcPr>
            <w:tcW w:w="576" w:type="dxa"/>
            <w:tcBorders>
              <w:top w:val="nil"/>
              <w:left w:val="nil"/>
              <w:bottom w:val="single" w:sz="4" w:space="0" w:color="auto"/>
              <w:right w:val="single" w:sz="4" w:space="0" w:color="auto"/>
            </w:tcBorders>
            <w:shd w:val="clear" w:color="auto" w:fill="auto"/>
            <w:vAlign w:val="center"/>
          </w:tcPr>
          <w:p w:rsidR="00B65559" w:rsidRPr="00E13E3B" w:rsidRDefault="00B65559" w:rsidP="00B65559">
            <w:pPr>
              <w:spacing w:after="0" w:line="240" w:lineRule="auto"/>
              <w:rPr>
                <w:rFonts w:ascii="Times New Roman" w:eastAsia="Times New Roman" w:hAnsi="Times New Roman" w:cs="Times New Roman"/>
                <w:sz w:val="18"/>
                <w:szCs w:val="18"/>
                <w:lang w:eastAsia="ru-RU"/>
              </w:rPr>
            </w:pPr>
            <w:r w:rsidRPr="00E13E3B">
              <w:rPr>
                <w:rFonts w:ascii="Times New Roman" w:eastAsia="Times New Roman" w:hAnsi="Times New Roman" w:cs="Times New Roman"/>
                <w:sz w:val="18"/>
                <w:szCs w:val="18"/>
                <w:lang w:eastAsia="ru-RU"/>
              </w:rPr>
              <w:t>0</w:t>
            </w:r>
          </w:p>
        </w:tc>
        <w:tc>
          <w:tcPr>
            <w:tcW w:w="576" w:type="dxa"/>
            <w:tcBorders>
              <w:top w:val="nil"/>
              <w:left w:val="nil"/>
              <w:bottom w:val="single" w:sz="4" w:space="0" w:color="auto"/>
              <w:right w:val="single" w:sz="4" w:space="0" w:color="auto"/>
            </w:tcBorders>
            <w:shd w:val="clear" w:color="auto" w:fill="auto"/>
            <w:vAlign w:val="center"/>
          </w:tcPr>
          <w:p w:rsidR="00B65559" w:rsidRPr="00E13E3B" w:rsidRDefault="00B65559" w:rsidP="00B65559">
            <w:pPr>
              <w:spacing w:after="0" w:line="240" w:lineRule="auto"/>
              <w:rPr>
                <w:rFonts w:ascii="Times New Roman" w:eastAsia="Times New Roman" w:hAnsi="Times New Roman" w:cs="Times New Roman"/>
                <w:sz w:val="18"/>
                <w:szCs w:val="18"/>
                <w:lang w:eastAsia="ru-RU"/>
              </w:rPr>
            </w:pPr>
            <w:r w:rsidRPr="00E13E3B">
              <w:rPr>
                <w:rFonts w:ascii="Times New Roman" w:eastAsia="Times New Roman" w:hAnsi="Times New Roman" w:cs="Times New Roman"/>
                <w:sz w:val="18"/>
                <w:szCs w:val="18"/>
                <w:lang w:eastAsia="ru-RU"/>
              </w:rPr>
              <w:t>0</w:t>
            </w:r>
          </w:p>
        </w:tc>
        <w:tc>
          <w:tcPr>
            <w:tcW w:w="1517" w:type="dxa"/>
            <w:vMerge/>
            <w:tcBorders>
              <w:left w:val="nil"/>
              <w:bottom w:val="single" w:sz="4" w:space="0" w:color="auto"/>
              <w:right w:val="single" w:sz="4" w:space="0" w:color="auto"/>
            </w:tcBorders>
            <w:shd w:val="clear" w:color="auto" w:fill="auto"/>
            <w:noWrap/>
            <w:vAlign w:val="center"/>
          </w:tcPr>
          <w:p w:rsidR="00B65559" w:rsidRPr="00E13E3B" w:rsidRDefault="00B65559" w:rsidP="00B65559">
            <w:pPr>
              <w:spacing w:after="0" w:line="240" w:lineRule="auto"/>
              <w:jc w:val="left"/>
              <w:rPr>
                <w:rFonts w:eastAsia="Times New Roman" w:cs="Times New Roman"/>
                <w:lang w:eastAsia="ru-RU"/>
              </w:rPr>
            </w:pPr>
          </w:p>
        </w:tc>
        <w:tc>
          <w:tcPr>
            <w:tcW w:w="1473" w:type="dxa"/>
            <w:vMerge/>
            <w:tcBorders>
              <w:left w:val="nil"/>
              <w:bottom w:val="single" w:sz="4" w:space="0" w:color="auto"/>
              <w:right w:val="single" w:sz="4" w:space="0" w:color="auto"/>
            </w:tcBorders>
            <w:shd w:val="clear" w:color="auto" w:fill="auto"/>
            <w:noWrap/>
            <w:vAlign w:val="center"/>
          </w:tcPr>
          <w:p w:rsidR="00B65559" w:rsidRPr="00E13E3B" w:rsidRDefault="00B65559" w:rsidP="00B65559">
            <w:pPr>
              <w:spacing w:after="0" w:line="240" w:lineRule="auto"/>
              <w:jc w:val="left"/>
              <w:rPr>
                <w:rFonts w:eastAsia="Times New Roman" w:cs="Times New Roman"/>
                <w:lang w:eastAsia="ru-RU"/>
              </w:rPr>
            </w:pPr>
          </w:p>
        </w:tc>
      </w:tr>
      <w:tr w:rsidR="00B65559" w:rsidRPr="00E13E3B" w:rsidTr="00951D72">
        <w:trPr>
          <w:trHeight w:val="1200"/>
          <w:jc w:val="center"/>
        </w:trPr>
        <w:tc>
          <w:tcPr>
            <w:tcW w:w="621" w:type="dxa"/>
            <w:tcBorders>
              <w:top w:val="nil"/>
              <w:left w:val="single" w:sz="4" w:space="0" w:color="auto"/>
              <w:bottom w:val="single" w:sz="4" w:space="0" w:color="auto"/>
              <w:right w:val="single" w:sz="4" w:space="0" w:color="auto"/>
            </w:tcBorders>
            <w:shd w:val="clear" w:color="auto" w:fill="auto"/>
            <w:noWrap/>
            <w:vAlign w:val="bottom"/>
            <w:hideMark/>
          </w:tcPr>
          <w:p w:rsidR="00B65559" w:rsidRPr="00E13E3B" w:rsidRDefault="00B65559" w:rsidP="00B65559">
            <w:pPr>
              <w:spacing w:after="0" w:line="240" w:lineRule="auto"/>
              <w:jc w:val="left"/>
              <w:rPr>
                <w:rFonts w:eastAsia="Times New Roman" w:cs="Times New Roman"/>
                <w:lang w:eastAsia="ru-RU"/>
              </w:rPr>
            </w:pPr>
            <w:r w:rsidRPr="00E13E3B">
              <w:rPr>
                <w:rFonts w:eastAsia="Times New Roman" w:cs="Times New Roman"/>
                <w:lang w:eastAsia="ru-RU"/>
              </w:rPr>
              <w:t> </w:t>
            </w:r>
          </w:p>
        </w:tc>
        <w:tc>
          <w:tcPr>
            <w:tcW w:w="1926" w:type="dxa"/>
            <w:tcBorders>
              <w:top w:val="nil"/>
              <w:left w:val="nil"/>
              <w:bottom w:val="single" w:sz="4" w:space="0" w:color="auto"/>
              <w:right w:val="single" w:sz="4" w:space="0" w:color="auto"/>
            </w:tcBorders>
            <w:shd w:val="clear" w:color="auto" w:fill="auto"/>
            <w:vAlign w:val="center"/>
            <w:hideMark/>
          </w:tcPr>
          <w:p w:rsidR="00B65559" w:rsidRPr="00E13E3B" w:rsidRDefault="00B65559" w:rsidP="00B65559">
            <w:pPr>
              <w:spacing w:after="0" w:line="240" w:lineRule="auto"/>
              <w:jc w:val="left"/>
              <w:rPr>
                <w:rFonts w:ascii="Times New Roman" w:eastAsia="Times New Roman" w:hAnsi="Times New Roman" w:cs="Times New Roman"/>
                <w:color w:val="000000"/>
                <w:sz w:val="20"/>
                <w:szCs w:val="20"/>
                <w:lang w:eastAsia="ru-RU"/>
              </w:rPr>
            </w:pPr>
          </w:p>
        </w:tc>
        <w:tc>
          <w:tcPr>
            <w:tcW w:w="1151" w:type="dxa"/>
            <w:tcBorders>
              <w:top w:val="nil"/>
              <w:left w:val="nil"/>
              <w:bottom w:val="single" w:sz="4" w:space="0" w:color="auto"/>
              <w:right w:val="single" w:sz="4" w:space="0" w:color="auto"/>
            </w:tcBorders>
            <w:shd w:val="clear" w:color="auto" w:fill="auto"/>
            <w:noWrap/>
            <w:vAlign w:val="center"/>
            <w:hideMark/>
          </w:tcPr>
          <w:p w:rsidR="00B65559" w:rsidRPr="00E13E3B" w:rsidRDefault="00B65559" w:rsidP="00B65559">
            <w:pPr>
              <w:spacing w:after="0" w:line="240" w:lineRule="auto"/>
              <w:rPr>
                <w:rFonts w:ascii="Times New Roman" w:eastAsia="Times New Roman" w:hAnsi="Times New Roman" w:cs="Times New Roman"/>
                <w:color w:val="000000"/>
                <w:sz w:val="20"/>
                <w:szCs w:val="20"/>
                <w:lang w:eastAsia="ru-RU"/>
              </w:rPr>
            </w:pPr>
          </w:p>
        </w:tc>
        <w:tc>
          <w:tcPr>
            <w:tcW w:w="1543" w:type="dxa"/>
            <w:tcBorders>
              <w:top w:val="nil"/>
              <w:left w:val="nil"/>
              <w:bottom w:val="single" w:sz="4" w:space="0" w:color="auto"/>
              <w:right w:val="single" w:sz="4" w:space="0" w:color="auto"/>
            </w:tcBorders>
            <w:shd w:val="clear" w:color="auto" w:fill="auto"/>
            <w:vAlign w:val="center"/>
            <w:hideMark/>
          </w:tcPr>
          <w:p w:rsidR="00B65559" w:rsidRPr="00E13E3B" w:rsidRDefault="00B65559" w:rsidP="00B65559">
            <w:pPr>
              <w:spacing w:after="0" w:line="240" w:lineRule="auto"/>
              <w:rPr>
                <w:rFonts w:ascii="Times New Roman" w:eastAsia="Times New Roman" w:hAnsi="Times New Roman" w:cs="Times New Roman"/>
                <w:sz w:val="18"/>
                <w:szCs w:val="18"/>
                <w:lang w:eastAsia="ru-RU"/>
              </w:rPr>
            </w:pPr>
            <w:r w:rsidRPr="00E13E3B">
              <w:rPr>
                <w:rFonts w:ascii="Times New Roman" w:eastAsia="Times New Roman" w:hAnsi="Times New Roman" w:cs="Times New Roman"/>
                <w:sz w:val="18"/>
                <w:szCs w:val="18"/>
                <w:lang w:eastAsia="ru-RU"/>
              </w:rPr>
              <w:t>Средства бюджета Городского округа Подольск</w:t>
            </w:r>
          </w:p>
        </w:tc>
        <w:tc>
          <w:tcPr>
            <w:tcW w:w="991" w:type="dxa"/>
            <w:tcBorders>
              <w:top w:val="nil"/>
              <w:left w:val="nil"/>
              <w:bottom w:val="single" w:sz="4" w:space="0" w:color="auto"/>
              <w:right w:val="single" w:sz="4" w:space="0" w:color="auto"/>
            </w:tcBorders>
            <w:shd w:val="clear" w:color="auto" w:fill="auto"/>
            <w:noWrap/>
            <w:vAlign w:val="center"/>
            <w:hideMark/>
          </w:tcPr>
          <w:p w:rsidR="00B65559" w:rsidRPr="00E13E3B" w:rsidRDefault="00B65559" w:rsidP="00B65559">
            <w:pPr>
              <w:spacing w:after="0" w:line="240" w:lineRule="auto"/>
              <w:rPr>
                <w:rFonts w:ascii="Times New Roman" w:eastAsia="Times New Roman" w:hAnsi="Times New Roman" w:cs="Times New Roman"/>
                <w:b/>
                <w:bCs/>
                <w:lang w:eastAsia="ru-RU"/>
              </w:rPr>
            </w:pPr>
            <w:r w:rsidRPr="00E13E3B">
              <w:rPr>
                <w:rFonts w:ascii="Times New Roman" w:eastAsia="Times New Roman" w:hAnsi="Times New Roman" w:cs="Times New Roman"/>
                <w:b/>
                <w:bCs/>
                <w:lang w:eastAsia="ru-RU"/>
              </w:rPr>
              <w:t>7344,1</w:t>
            </w:r>
          </w:p>
        </w:tc>
        <w:tc>
          <w:tcPr>
            <w:tcW w:w="931" w:type="dxa"/>
            <w:tcBorders>
              <w:top w:val="nil"/>
              <w:left w:val="nil"/>
              <w:bottom w:val="single" w:sz="4" w:space="0" w:color="auto"/>
              <w:right w:val="single" w:sz="4" w:space="0" w:color="auto"/>
            </w:tcBorders>
            <w:shd w:val="clear" w:color="auto" w:fill="auto"/>
            <w:noWrap/>
            <w:vAlign w:val="center"/>
            <w:hideMark/>
          </w:tcPr>
          <w:p w:rsidR="00B65559" w:rsidRPr="00E13E3B" w:rsidRDefault="00951D72" w:rsidP="00B65559">
            <w:pPr>
              <w:spacing w:after="0" w:line="240" w:lineRule="auto"/>
              <w:rPr>
                <w:rFonts w:ascii="Times New Roman" w:eastAsia="Times New Roman" w:hAnsi="Times New Roman" w:cs="Times New Roman"/>
                <w:b/>
                <w:bCs/>
                <w:lang w:eastAsia="ru-RU"/>
              </w:rPr>
            </w:pPr>
            <w:r w:rsidRPr="00E13E3B">
              <w:rPr>
                <w:rFonts w:ascii="Times New Roman" w:eastAsia="Times New Roman" w:hAnsi="Times New Roman" w:cs="Times New Roman"/>
                <w:b/>
                <w:bCs/>
                <w:lang w:eastAsia="ru-RU"/>
              </w:rPr>
              <w:t>22792,5</w:t>
            </w:r>
          </w:p>
        </w:tc>
        <w:tc>
          <w:tcPr>
            <w:tcW w:w="900" w:type="dxa"/>
            <w:tcBorders>
              <w:top w:val="nil"/>
              <w:left w:val="nil"/>
              <w:bottom w:val="single" w:sz="4" w:space="0" w:color="auto"/>
              <w:right w:val="single" w:sz="4" w:space="0" w:color="auto"/>
            </w:tcBorders>
            <w:shd w:val="clear" w:color="auto" w:fill="auto"/>
            <w:noWrap/>
            <w:vAlign w:val="center"/>
            <w:hideMark/>
          </w:tcPr>
          <w:p w:rsidR="00B65559" w:rsidRPr="00E13E3B" w:rsidRDefault="00B65559" w:rsidP="00B65559">
            <w:pPr>
              <w:spacing w:after="0" w:line="240" w:lineRule="auto"/>
              <w:rPr>
                <w:rFonts w:ascii="Times New Roman" w:eastAsia="Times New Roman" w:hAnsi="Times New Roman" w:cs="Times New Roman"/>
                <w:b/>
                <w:bCs/>
                <w:lang w:eastAsia="ru-RU"/>
              </w:rPr>
            </w:pPr>
            <w:r w:rsidRPr="00E13E3B">
              <w:rPr>
                <w:rFonts w:ascii="Times New Roman" w:eastAsia="Times New Roman" w:hAnsi="Times New Roman" w:cs="Times New Roman"/>
                <w:b/>
                <w:bCs/>
                <w:lang w:eastAsia="ru-RU"/>
              </w:rPr>
              <w:t>6261,7</w:t>
            </w:r>
          </w:p>
        </w:tc>
        <w:tc>
          <w:tcPr>
            <w:tcW w:w="951" w:type="dxa"/>
            <w:tcBorders>
              <w:top w:val="nil"/>
              <w:left w:val="nil"/>
              <w:bottom w:val="single" w:sz="4" w:space="0" w:color="auto"/>
              <w:right w:val="single" w:sz="4" w:space="0" w:color="auto"/>
            </w:tcBorders>
            <w:shd w:val="clear" w:color="auto" w:fill="auto"/>
            <w:noWrap/>
            <w:vAlign w:val="center"/>
            <w:hideMark/>
          </w:tcPr>
          <w:p w:rsidR="00B65559" w:rsidRPr="00E13E3B" w:rsidRDefault="00951D72" w:rsidP="00B65559">
            <w:pPr>
              <w:spacing w:after="0" w:line="240" w:lineRule="auto"/>
              <w:rPr>
                <w:rFonts w:ascii="Times New Roman" w:eastAsia="Times New Roman" w:hAnsi="Times New Roman" w:cs="Times New Roman"/>
                <w:b/>
                <w:bCs/>
                <w:lang w:eastAsia="ru-RU"/>
              </w:rPr>
            </w:pPr>
            <w:r w:rsidRPr="00E13E3B">
              <w:rPr>
                <w:rFonts w:ascii="Times New Roman" w:eastAsia="Times New Roman" w:hAnsi="Times New Roman" w:cs="Times New Roman"/>
                <w:b/>
                <w:bCs/>
                <w:lang w:eastAsia="ru-RU"/>
              </w:rPr>
              <w:t>215,8</w:t>
            </w:r>
          </w:p>
        </w:tc>
        <w:tc>
          <w:tcPr>
            <w:tcW w:w="850" w:type="dxa"/>
            <w:tcBorders>
              <w:top w:val="nil"/>
              <w:left w:val="nil"/>
              <w:bottom w:val="single" w:sz="4" w:space="0" w:color="auto"/>
              <w:right w:val="single" w:sz="4" w:space="0" w:color="auto"/>
            </w:tcBorders>
            <w:shd w:val="clear" w:color="auto" w:fill="auto"/>
            <w:noWrap/>
            <w:vAlign w:val="center"/>
            <w:hideMark/>
          </w:tcPr>
          <w:p w:rsidR="00B65559" w:rsidRPr="00E13E3B" w:rsidRDefault="00B65559" w:rsidP="00B65559">
            <w:pPr>
              <w:spacing w:after="0" w:line="240" w:lineRule="auto"/>
              <w:rPr>
                <w:rFonts w:ascii="Times New Roman" w:eastAsia="Times New Roman" w:hAnsi="Times New Roman" w:cs="Times New Roman"/>
                <w:b/>
                <w:bCs/>
                <w:lang w:eastAsia="ru-RU"/>
              </w:rPr>
            </w:pPr>
            <w:r w:rsidRPr="00E13E3B">
              <w:rPr>
                <w:rFonts w:ascii="Times New Roman" w:eastAsia="Times New Roman" w:hAnsi="Times New Roman" w:cs="Times New Roman"/>
                <w:b/>
                <w:bCs/>
                <w:lang w:eastAsia="ru-RU"/>
              </w:rPr>
              <w:t>8164</w:t>
            </w:r>
          </w:p>
        </w:tc>
        <w:tc>
          <w:tcPr>
            <w:tcW w:w="851" w:type="dxa"/>
            <w:tcBorders>
              <w:top w:val="nil"/>
              <w:left w:val="nil"/>
              <w:bottom w:val="single" w:sz="4" w:space="0" w:color="auto"/>
              <w:right w:val="single" w:sz="4" w:space="0" w:color="auto"/>
            </w:tcBorders>
            <w:shd w:val="clear" w:color="auto" w:fill="auto"/>
            <w:noWrap/>
            <w:vAlign w:val="center"/>
            <w:hideMark/>
          </w:tcPr>
          <w:p w:rsidR="00B65559" w:rsidRPr="00E13E3B" w:rsidRDefault="00B65559" w:rsidP="00B65559">
            <w:pPr>
              <w:spacing w:after="0" w:line="240" w:lineRule="auto"/>
              <w:rPr>
                <w:rFonts w:ascii="Times New Roman" w:eastAsia="Times New Roman" w:hAnsi="Times New Roman" w:cs="Times New Roman"/>
                <w:b/>
                <w:bCs/>
                <w:lang w:eastAsia="ru-RU"/>
              </w:rPr>
            </w:pPr>
            <w:r w:rsidRPr="00E13E3B">
              <w:rPr>
                <w:rFonts w:ascii="Times New Roman" w:eastAsia="Times New Roman" w:hAnsi="Times New Roman" w:cs="Times New Roman"/>
                <w:b/>
                <w:bCs/>
                <w:lang w:eastAsia="ru-RU"/>
              </w:rPr>
              <w:t>8151</w:t>
            </w:r>
          </w:p>
        </w:tc>
        <w:tc>
          <w:tcPr>
            <w:tcW w:w="819" w:type="dxa"/>
            <w:tcBorders>
              <w:top w:val="nil"/>
              <w:left w:val="nil"/>
              <w:bottom w:val="single" w:sz="4" w:space="0" w:color="auto"/>
              <w:right w:val="single" w:sz="4" w:space="0" w:color="auto"/>
            </w:tcBorders>
            <w:shd w:val="clear" w:color="auto" w:fill="auto"/>
            <w:noWrap/>
            <w:vAlign w:val="center"/>
            <w:hideMark/>
          </w:tcPr>
          <w:p w:rsidR="00B65559" w:rsidRPr="00E13E3B" w:rsidRDefault="00B65559" w:rsidP="00B65559">
            <w:pPr>
              <w:spacing w:after="0" w:line="240" w:lineRule="auto"/>
              <w:rPr>
                <w:rFonts w:ascii="Times New Roman" w:eastAsia="Times New Roman" w:hAnsi="Times New Roman" w:cs="Times New Roman"/>
                <w:b/>
                <w:bCs/>
                <w:lang w:eastAsia="ru-RU"/>
              </w:rPr>
            </w:pPr>
            <w:r w:rsidRPr="00E13E3B">
              <w:rPr>
                <w:rFonts w:ascii="Times New Roman" w:eastAsia="Times New Roman" w:hAnsi="Times New Roman" w:cs="Times New Roman"/>
                <w:b/>
                <w:bCs/>
                <w:lang w:eastAsia="ru-RU"/>
              </w:rPr>
              <w:t>0</w:t>
            </w:r>
          </w:p>
        </w:tc>
        <w:tc>
          <w:tcPr>
            <w:tcW w:w="576" w:type="dxa"/>
            <w:tcBorders>
              <w:top w:val="nil"/>
              <w:left w:val="nil"/>
              <w:bottom w:val="single" w:sz="4" w:space="0" w:color="auto"/>
              <w:right w:val="single" w:sz="4" w:space="0" w:color="auto"/>
            </w:tcBorders>
            <w:shd w:val="clear" w:color="auto" w:fill="auto"/>
            <w:vAlign w:val="center"/>
          </w:tcPr>
          <w:p w:rsidR="00B65559" w:rsidRPr="00E13E3B" w:rsidRDefault="00B65559" w:rsidP="00B65559">
            <w:pPr>
              <w:spacing w:after="0" w:line="240" w:lineRule="auto"/>
              <w:rPr>
                <w:rFonts w:ascii="Times New Roman" w:eastAsia="Times New Roman" w:hAnsi="Times New Roman" w:cs="Times New Roman"/>
                <w:b/>
                <w:sz w:val="18"/>
                <w:szCs w:val="18"/>
                <w:lang w:eastAsia="ru-RU"/>
              </w:rPr>
            </w:pPr>
            <w:r w:rsidRPr="00E13E3B">
              <w:rPr>
                <w:rFonts w:ascii="Times New Roman" w:eastAsia="Times New Roman" w:hAnsi="Times New Roman" w:cs="Times New Roman"/>
                <w:b/>
                <w:sz w:val="18"/>
                <w:szCs w:val="18"/>
                <w:lang w:eastAsia="ru-RU"/>
              </w:rPr>
              <w:t>0</w:t>
            </w:r>
          </w:p>
        </w:tc>
        <w:tc>
          <w:tcPr>
            <w:tcW w:w="576" w:type="dxa"/>
            <w:tcBorders>
              <w:top w:val="nil"/>
              <w:left w:val="nil"/>
              <w:bottom w:val="single" w:sz="4" w:space="0" w:color="auto"/>
              <w:right w:val="single" w:sz="4" w:space="0" w:color="auto"/>
            </w:tcBorders>
            <w:shd w:val="clear" w:color="auto" w:fill="auto"/>
            <w:vAlign w:val="center"/>
          </w:tcPr>
          <w:p w:rsidR="00B65559" w:rsidRPr="00E13E3B" w:rsidRDefault="00B65559" w:rsidP="00B65559">
            <w:pPr>
              <w:spacing w:after="0" w:line="240" w:lineRule="auto"/>
              <w:rPr>
                <w:rFonts w:ascii="Times New Roman" w:eastAsia="Times New Roman" w:hAnsi="Times New Roman" w:cs="Times New Roman"/>
                <w:b/>
                <w:sz w:val="18"/>
                <w:szCs w:val="18"/>
                <w:lang w:eastAsia="ru-RU"/>
              </w:rPr>
            </w:pPr>
            <w:r w:rsidRPr="00E13E3B">
              <w:rPr>
                <w:rFonts w:ascii="Times New Roman" w:eastAsia="Times New Roman" w:hAnsi="Times New Roman" w:cs="Times New Roman"/>
                <w:b/>
                <w:sz w:val="18"/>
                <w:szCs w:val="18"/>
                <w:lang w:eastAsia="ru-RU"/>
              </w:rPr>
              <w:t>0</w:t>
            </w:r>
          </w:p>
        </w:tc>
        <w:tc>
          <w:tcPr>
            <w:tcW w:w="1517" w:type="dxa"/>
            <w:tcBorders>
              <w:top w:val="nil"/>
              <w:left w:val="nil"/>
              <w:bottom w:val="single" w:sz="4" w:space="0" w:color="auto"/>
              <w:right w:val="single" w:sz="4" w:space="0" w:color="auto"/>
            </w:tcBorders>
            <w:shd w:val="clear" w:color="auto" w:fill="auto"/>
            <w:noWrap/>
            <w:vAlign w:val="center"/>
            <w:hideMark/>
          </w:tcPr>
          <w:p w:rsidR="00B65559" w:rsidRPr="00E13E3B" w:rsidRDefault="00B65559" w:rsidP="00B65559">
            <w:pPr>
              <w:spacing w:after="0" w:line="240" w:lineRule="auto"/>
              <w:rPr>
                <w:rFonts w:ascii="Times New Roman" w:eastAsia="Times New Roman" w:hAnsi="Times New Roman" w:cs="Times New Roman"/>
                <w:sz w:val="18"/>
                <w:szCs w:val="18"/>
                <w:lang w:eastAsia="ru-RU"/>
              </w:rPr>
            </w:pPr>
          </w:p>
        </w:tc>
        <w:tc>
          <w:tcPr>
            <w:tcW w:w="1473" w:type="dxa"/>
            <w:tcBorders>
              <w:top w:val="nil"/>
              <w:left w:val="nil"/>
              <w:bottom w:val="single" w:sz="4" w:space="0" w:color="auto"/>
              <w:right w:val="single" w:sz="4" w:space="0" w:color="auto"/>
            </w:tcBorders>
            <w:shd w:val="clear" w:color="auto" w:fill="auto"/>
            <w:noWrap/>
            <w:vAlign w:val="center"/>
            <w:hideMark/>
          </w:tcPr>
          <w:p w:rsidR="00B65559" w:rsidRPr="00E13E3B" w:rsidRDefault="00B65559" w:rsidP="00B65559">
            <w:pPr>
              <w:spacing w:after="0" w:line="240" w:lineRule="auto"/>
              <w:jc w:val="left"/>
              <w:rPr>
                <w:rFonts w:ascii="Times New Roman" w:eastAsia="Times New Roman" w:hAnsi="Times New Roman" w:cs="Times New Roman"/>
                <w:color w:val="000000"/>
                <w:sz w:val="20"/>
                <w:szCs w:val="20"/>
                <w:lang w:eastAsia="ru-RU"/>
              </w:rPr>
            </w:pPr>
          </w:p>
        </w:tc>
      </w:tr>
      <w:tr w:rsidR="00B65559" w:rsidRPr="00E13E3B" w:rsidTr="00951D72">
        <w:trPr>
          <w:trHeight w:val="720"/>
          <w:jc w:val="center"/>
        </w:trPr>
        <w:tc>
          <w:tcPr>
            <w:tcW w:w="621" w:type="dxa"/>
            <w:tcBorders>
              <w:top w:val="nil"/>
              <w:left w:val="single" w:sz="4" w:space="0" w:color="auto"/>
              <w:bottom w:val="single" w:sz="4" w:space="0" w:color="auto"/>
              <w:right w:val="single" w:sz="4" w:space="0" w:color="auto"/>
            </w:tcBorders>
            <w:shd w:val="clear" w:color="auto" w:fill="auto"/>
            <w:noWrap/>
            <w:vAlign w:val="bottom"/>
            <w:hideMark/>
          </w:tcPr>
          <w:p w:rsidR="00B65559" w:rsidRPr="00E13E3B" w:rsidRDefault="00B65559" w:rsidP="00B65559">
            <w:pPr>
              <w:spacing w:after="0" w:line="240" w:lineRule="auto"/>
              <w:jc w:val="left"/>
              <w:rPr>
                <w:rFonts w:eastAsia="Times New Roman" w:cs="Times New Roman"/>
                <w:lang w:eastAsia="ru-RU"/>
              </w:rPr>
            </w:pPr>
            <w:r w:rsidRPr="00E13E3B">
              <w:rPr>
                <w:rFonts w:eastAsia="Times New Roman" w:cs="Times New Roman"/>
                <w:lang w:eastAsia="ru-RU"/>
              </w:rPr>
              <w:t> </w:t>
            </w:r>
          </w:p>
        </w:tc>
        <w:tc>
          <w:tcPr>
            <w:tcW w:w="1926" w:type="dxa"/>
            <w:tcBorders>
              <w:top w:val="nil"/>
              <w:left w:val="nil"/>
              <w:bottom w:val="single" w:sz="4" w:space="0" w:color="auto"/>
              <w:right w:val="single" w:sz="4" w:space="0" w:color="auto"/>
            </w:tcBorders>
            <w:shd w:val="clear" w:color="auto" w:fill="auto"/>
            <w:noWrap/>
            <w:vAlign w:val="bottom"/>
            <w:hideMark/>
          </w:tcPr>
          <w:p w:rsidR="00B65559" w:rsidRPr="00E13E3B" w:rsidRDefault="00B65559" w:rsidP="00B65559">
            <w:pPr>
              <w:spacing w:after="0" w:line="240" w:lineRule="auto"/>
              <w:jc w:val="left"/>
              <w:rPr>
                <w:rFonts w:eastAsia="Times New Roman" w:cs="Times New Roman"/>
                <w:lang w:eastAsia="ru-RU"/>
              </w:rPr>
            </w:pPr>
            <w:r w:rsidRPr="00E13E3B">
              <w:rPr>
                <w:rFonts w:eastAsia="Times New Roman" w:cs="Times New Roman"/>
                <w:lang w:eastAsia="ru-RU"/>
              </w:rPr>
              <w:t> </w:t>
            </w:r>
          </w:p>
        </w:tc>
        <w:tc>
          <w:tcPr>
            <w:tcW w:w="1151" w:type="dxa"/>
            <w:tcBorders>
              <w:top w:val="nil"/>
              <w:left w:val="nil"/>
              <w:bottom w:val="single" w:sz="4" w:space="0" w:color="auto"/>
              <w:right w:val="single" w:sz="4" w:space="0" w:color="auto"/>
            </w:tcBorders>
            <w:shd w:val="clear" w:color="auto" w:fill="auto"/>
            <w:noWrap/>
            <w:vAlign w:val="bottom"/>
            <w:hideMark/>
          </w:tcPr>
          <w:p w:rsidR="00B65559" w:rsidRPr="00E13E3B" w:rsidRDefault="00B65559" w:rsidP="00B65559">
            <w:pPr>
              <w:spacing w:after="0" w:line="240" w:lineRule="auto"/>
              <w:jc w:val="left"/>
              <w:rPr>
                <w:rFonts w:eastAsia="Times New Roman" w:cs="Times New Roman"/>
                <w:lang w:eastAsia="ru-RU"/>
              </w:rPr>
            </w:pPr>
            <w:r w:rsidRPr="00E13E3B">
              <w:rPr>
                <w:rFonts w:eastAsia="Times New Roman" w:cs="Times New Roman"/>
                <w:lang w:eastAsia="ru-RU"/>
              </w:rPr>
              <w:t> </w:t>
            </w:r>
          </w:p>
        </w:tc>
        <w:tc>
          <w:tcPr>
            <w:tcW w:w="1543" w:type="dxa"/>
            <w:tcBorders>
              <w:top w:val="nil"/>
              <w:left w:val="nil"/>
              <w:bottom w:val="single" w:sz="4" w:space="0" w:color="auto"/>
              <w:right w:val="single" w:sz="4" w:space="0" w:color="auto"/>
            </w:tcBorders>
            <w:shd w:val="clear" w:color="auto" w:fill="auto"/>
            <w:vAlign w:val="center"/>
            <w:hideMark/>
          </w:tcPr>
          <w:p w:rsidR="00B65559" w:rsidRPr="00E13E3B" w:rsidRDefault="00B65559" w:rsidP="00B65559">
            <w:pPr>
              <w:spacing w:after="0" w:line="240" w:lineRule="auto"/>
              <w:rPr>
                <w:rFonts w:ascii="Times New Roman" w:eastAsia="Times New Roman" w:hAnsi="Times New Roman" w:cs="Times New Roman"/>
                <w:sz w:val="18"/>
                <w:szCs w:val="18"/>
                <w:lang w:eastAsia="ru-RU"/>
              </w:rPr>
            </w:pPr>
            <w:r w:rsidRPr="00E13E3B">
              <w:rPr>
                <w:rFonts w:ascii="Times New Roman" w:eastAsia="Times New Roman" w:hAnsi="Times New Roman" w:cs="Times New Roman"/>
                <w:sz w:val="18"/>
                <w:szCs w:val="18"/>
                <w:lang w:eastAsia="ru-RU"/>
              </w:rPr>
              <w:t>Внебюджетные источники</w:t>
            </w:r>
          </w:p>
        </w:tc>
        <w:tc>
          <w:tcPr>
            <w:tcW w:w="991" w:type="dxa"/>
            <w:tcBorders>
              <w:top w:val="nil"/>
              <w:left w:val="nil"/>
              <w:bottom w:val="single" w:sz="4" w:space="0" w:color="auto"/>
              <w:right w:val="single" w:sz="4" w:space="0" w:color="auto"/>
            </w:tcBorders>
            <w:shd w:val="clear" w:color="auto" w:fill="auto"/>
            <w:noWrap/>
            <w:vAlign w:val="center"/>
            <w:hideMark/>
          </w:tcPr>
          <w:p w:rsidR="00B65559" w:rsidRPr="00E13E3B" w:rsidRDefault="00B65559" w:rsidP="00B65559">
            <w:pPr>
              <w:spacing w:after="0" w:line="240" w:lineRule="auto"/>
              <w:rPr>
                <w:rFonts w:ascii="Times New Roman" w:eastAsia="Times New Roman" w:hAnsi="Times New Roman" w:cs="Times New Roman"/>
                <w:b/>
                <w:bCs/>
                <w:lang w:eastAsia="ru-RU"/>
              </w:rPr>
            </w:pPr>
            <w:r w:rsidRPr="00E13E3B">
              <w:rPr>
                <w:rFonts w:ascii="Times New Roman" w:eastAsia="Times New Roman" w:hAnsi="Times New Roman" w:cs="Times New Roman"/>
                <w:b/>
                <w:bCs/>
                <w:lang w:eastAsia="ru-RU"/>
              </w:rPr>
              <w:t>10556</w:t>
            </w:r>
          </w:p>
        </w:tc>
        <w:tc>
          <w:tcPr>
            <w:tcW w:w="931" w:type="dxa"/>
            <w:tcBorders>
              <w:top w:val="nil"/>
              <w:left w:val="nil"/>
              <w:bottom w:val="single" w:sz="4" w:space="0" w:color="auto"/>
              <w:right w:val="single" w:sz="4" w:space="0" w:color="auto"/>
            </w:tcBorders>
            <w:shd w:val="clear" w:color="auto" w:fill="auto"/>
            <w:noWrap/>
            <w:vAlign w:val="center"/>
            <w:hideMark/>
          </w:tcPr>
          <w:p w:rsidR="00B65559" w:rsidRPr="00E13E3B" w:rsidRDefault="00B65559" w:rsidP="00B65559">
            <w:pPr>
              <w:spacing w:after="0" w:line="240" w:lineRule="auto"/>
              <w:rPr>
                <w:rFonts w:ascii="Times New Roman" w:eastAsia="Times New Roman" w:hAnsi="Times New Roman" w:cs="Times New Roman"/>
                <w:b/>
                <w:bCs/>
                <w:lang w:eastAsia="ru-RU"/>
              </w:rPr>
            </w:pPr>
            <w:r w:rsidRPr="00E13E3B">
              <w:rPr>
                <w:rFonts w:ascii="Times New Roman" w:eastAsia="Times New Roman" w:hAnsi="Times New Roman" w:cs="Times New Roman"/>
                <w:b/>
                <w:bCs/>
                <w:lang w:eastAsia="ru-RU"/>
              </w:rPr>
              <w:t>25800</w:t>
            </w:r>
          </w:p>
        </w:tc>
        <w:tc>
          <w:tcPr>
            <w:tcW w:w="900" w:type="dxa"/>
            <w:tcBorders>
              <w:top w:val="nil"/>
              <w:left w:val="nil"/>
              <w:bottom w:val="single" w:sz="4" w:space="0" w:color="auto"/>
              <w:right w:val="single" w:sz="4" w:space="0" w:color="auto"/>
            </w:tcBorders>
            <w:shd w:val="clear" w:color="auto" w:fill="auto"/>
            <w:noWrap/>
            <w:vAlign w:val="center"/>
            <w:hideMark/>
          </w:tcPr>
          <w:p w:rsidR="00B65559" w:rsidRPr="00E13E3B" w:rsidRDefault="00B65559" w:rsidP="00B65559">
            <w:pPr>
              <w:spacing w:after="0" w:line="240" w:lineRule="auto"/>
              <w:rPr>
                <w:rFonts w:ascii="Times New Roman" w:eastAsia="Times New Roman" w:hAnsi="Times New Roman" w:cs="Times New Roman"/>
                <w:b/>
                <w:bCs/>
                <w:lang w:eastAsia="ru-RU"/>
              </w:rPr>
            </w:pPr>
            <w:r w:rsidRPr="00E13E3B">
              <w:rPr>
                <w:rFonts w:ascii="Times New Roman" w:eastAsia="Times New Roman" w:hAnsi="Times New Roman" w:cs="Times New Roman"/>
                <w:b/>
                <w:bCs/>
                <w:lang w:eastAsia="ru-RU"/>
              </w:rPr>
              <w:t>1200</w:t>
            </w:r>
          </w:p>
        </w:tc>
        <w:tc>
          <w:tcPr>
            <w:tcW w:w="951" w:type="dxa"/>
            <w:tcBorders>
              <w:top w:val="nil"/>
              <w:left w:val="nil"/>
              <w:bottom w:val="single" w:sz="4" w:space="0" w:color="auto"/>
              <w:right w:val="single" w:sz="4" w:space="0" w:color="auto"/>
            </w:tcBorders>
            <w:shd w:val="clear" w:color="auto" w:fill="auto"/>
            <w:noWrap/>
            <w:vAlign w:val="center"/>
            <w:hideMark/>
          </w:tcPr>
          <w:p w:rsidR="00B65559" w:rsidRPr="00E13E3B" w:rsidRDefault="00B65559" w:rsidP="00B65559">
            <w:pPr>
              <w:spacing w:after="0" w:line="240" w:lineRule="auto"/>
              <w:rPr>
                <w:rFonts w:ascii="Times New Roman" w:eastAsia="Times New Roman" w:hAnsi="Times New Roman" w:cs="Times New Roman"/>
                <w:b/>
                <w:bCs/>
                <w:lang w:eastAsia="ru-RU"/>
              </w:rPr>
            </w:pPr>
            <w:r w:rsidRPr="00E13E3B">
              <w:rPr>
                <w:rFonts w:ascii="Times New Roman" w:eastAsia="Times New Roman" w:hAnsi="Times New Roman" w:cs="Times New Roman"/>
                <w:b/>
                <w:bCs/>
                <w:lang w:eastAsia="ru-RU"/>
              </w:rPr>
              <w:t>8800</w:t>
            </w:r>
          </w:p>
        </w:tc>
        <w:tc>
          <w:tcPr>
            <w:tcW w:w="850" w:type="dxa"/>
            <w:tcBorders>
              <w:top w:val="nil"/>
              <w:left w:val="nil"/>
              <w:bottom w:val="single" w:sz="4" w:space="0" w:color="auto"/>
              <w:right w:val="single" w:sz="4" w:space="0" w:color="auto"/>
            </w:tcBorders>
            <w:shd w:val="clear" w:color="auto" w:fill="auto"/>
            <w:noWrap/>
            <w:vAlign w:val="center"/>
            <w:hideMark/>
          </w:tcPr>
          <w:p w:rsidR="00B65559" w:rsidRPr="00E13E3B" w:rsidRDefault="00B65559" w:rsidP="00B65559">
            <w:pPr>
              <w:spacing w:after="0" w:line="240" w:lineRule="auto"/>
              <w:rPr>
                <w:rFonts w:ascii="Times New Roman" w:eastAsia="Times New Roman" w:hAnsi="Times New Roman" w:cs="Times New Roman"/>
                <w:b/>
                <w:bCs/>
                <w:lang w:eastAsia="ru-RU"/>
              </w:rPr>
            </w:pPr>
            <w:r w:rsidRPr="00E13E3B">
              <w:rPr>
                <w:rFonts w:ascii="Times New Roman" w:eastAsia="Times New Roman" w:hAnsi="Times New Roman" w:cs="Times New Roman"/>
                <w:b/>
                <w:bCs/>
                <w:lang w:eastAsia="ru-RU"/>
              </w:rPr>
              <w:t>8300</w:t>
            </w:r>
          </w:p>
        </w:tc>
        <w:tc>
          <w:tcPr>
            <w:tcW w:w="851" w:type="dxa"/>
            <w:tcBorders>
              <w:top w:val="nil"/>
              <w:left w:val="nil"/>
              <w:bottom w:val="single" w:sz="4" w:space="0" w:color="auto"/>
              <w:right w:val="single" w:sz="4" w:space="0" w:color="auto"/>
            </w:tcBorders>
            <w:shd w:val="clear" w:color="auto" w:fill="auto"/>
            <w:noWrap/>
            <w:vAlign w:val="center"/>
            <w:hideMark/>
          </w:tcPr>
          <w:p w:rsidR="00B65559" w:rsidRPr="00E13E3B" w:rsidRDefault="00B65559" w:rsidP="00B65559">
            <w:pPr>
              <w:spacing w:after="0" w:line="240" w:lineRule="auto"/>
              <w:rPr>
                <w:rFonts w:ascii="Times New Roman" w:eastAsia="Times New Roman" w:hAnsi="Times New Roman" w:cs="Times New Roman"/>
                <w:b/>
                <w:bCs/>
                <w:lang w:eastAsia="ru-RU"/>
              </w:rPr>
            </w:pPr>
            <w:r w:rsidRPr="00E13E3B">
              <w:rPr>
                <w:rFonts w:ascii="Times New Roman" w:eastAsia="Times New Roman" w:hAnsi="Times New Roman" w:cs="Times New Roman"/>
                <w:b/>
                <w:bCs/>
                <w:lang w:eastAsia="ru-RU"/>
              </w:rPr>
              <w:t>7500</w:t>
            </w:r>
          </w:p>
        </w:tc>
        <w:tc>
          <w:tcPr>
            <w:tcW w:w="819" w:type="dxa"/>
            <w:tcBorders>
              <w:top w:val="nil"/>
              <w:left w:val="nil"/>
              <w:bottom w:val="single" w:sz="4" w:space="0" w:color="auto"/>
              <w:right w:val="single" w:sz="4" w:space="0" w:color="auto"/>
            </w:tcBorders>
            <w:shd w:val="clear" w:color="auto" w:fill="auto"/>
            <w:noWrap/>
            <w:vAlign w:val="center"/>
            <w:hideMark/>
          </w:tcPr>
          <w:p w:rsidR="00B65559" w:rsidRPr="00E13E3B" w:rsidRDefault="00B65559" w:rsidP="00B65559">
            <w:pPr>
              <w:spacing w:after="0" w:line="240" w:lineRule="auto"/>
              <w:rPr>
                <w:rFonts w:ascii="Times New Roman" w:eastAsia="Times New Roman" w:hAnsi="Times New Roman" w:cs="Times New Roman"/>
                <w:b/>
                <w:bCs/>
                <w:lang w:eastAsia="ru-RU"/>
              </w:rPr>
            </w:pPr>
            <w:r w:rsidRPr="00E13E3B">
              <w:rPr>
                <w:rFonts w:ascii="Times New Roman" w:eastAsia="Times New Roman" w:hAnsi="Times New Roman" w:cs="Times New Roman"/>
                <w:b/>
                <w:bCs/>
                <w:lang w:eastAsia="ru-RU"/>
              </w:rPr>
              <w:t>0</w:t>
            </w:r>
          </w:p>
        </w:tc>
        <w:tc>
          <w:tcPr>
            <w:tcW w:w="576" w:type="dxa"/>
            <w:tcBorders>
              <w:top w:val="nil"/>
              <w:left w:val="nil"/>
              <w:bottom w:val="single" w:sz="4" w:space="0" w:color="auto"/>
              <w:right w:val="single" w:sz="4" w:space="0" w:color="auto"/>
            </w:tcBorders>
            <w:shd w:val="clear" w:color="auto" w:fill="auto"/>
            <w:vAlign w:val="center"/>
          </w:tcPr>
          <w:p w:rsidR="00B65559" w:rsidRPr="00E13E3B" w:rsidRDefault="00B65559" w:rsidP="00B65559">
            <w:pPr>
              <w:spacing w:after="0" w:line="240" w:lineRule="auto"/>
              <w:rPr>
                <w:rFonts w:ascii="Times New Roman" w:eastAsia="Times New Roman" w:hAnsi="Times New Roman" w:cs="Times New Roman"/>
                <w:b/>
                <w:sz w:val="18"/>
                <w:szCs w:val="18"/>
                <w:lang w:eastAsia="ru-RU"/>
              </w:rPr>
            </w:pPr>
            <w:r w:rsidRPr="00E13E3B">
              <w:rPr>
                <w:rFonts w:ascii="Times New Roman" w:eastAsia="Times New Roman" w:hAnsi="Times New Roman" w:cs="Times New Roman"/>
                <w:b/>
                <w:sz w:val="18"/>
                <w:szCs w:val="18"/>
                <w:lang w:eastAsia="ru-RU"/>
              </w:rPr>
              <w:t>0</w:t>
            </w:r>
          </w:p>
        </w:tc>
        <w:tc>
          <w:tcPr>
            <w:tcW w:w="576" w:type="dxa"/>
            <w:tcBorders>
              <w:top w:val="nil"/>
              <w:left w:val="nil"/>
              <w:bottom w:val="single" w:sz="4" w:space="0" w:color="auto"/>
              <w:right w:val="single" w:sz="4" w:space="0" w:color="auto"/>
            </w:tcBorders>
            <w:shd w:val="clear" w:color="auto" w:fill="auto"/>
            <w:vAlign w:val="center"/>
          </w:tcPr>
          <w:p w:rsidR="00B65559" w:rsidRPr="00E13E3B" w:rsidRDefault="00B65559" w:rsidP="00B65559">
            <w:pPr>
              <w:spacing w:after="0" w:line="240" w:lineRule="auto"/>
              <w:rPr>
                <w:rFonts w:ascii="Times New Roman" w:eastAsia="Times New Roman" w:hAnsi="Times New Roman" w:cs="Times New Roman"/>
                <w:b/>
                <w:sz w:val="18"/>
                <w:szCs w:val="18"/>
                <w:lang w:eastAsia="ru-RU"/>
              </w:rPr>
            </w:pPr>
            <w:r w:rsidRPr="00E13E3B">
              <w:rPr>
                <w:rFonts w:ascii="Times New Roman" w:eastAsia="Times New Roman" w:hAnsi="Times New Roman" w:cs="Times New Roman"/>
                <w:b/>
                <w:sz w:val="18"/>
                <w:szCs w:val="18"/>
                <w:lang w:eastAsia="ru-RU"/>
              </w:rPr>
              <w:t>0</w:t>
            </w:r>
          </w:p>
        </w:tc>
        <w:tc>
          <w:tcPr>
            <w:tcW w:w="1517" w:type="dxa"/>
            <w:tcBorders>
              <w:top w:val="nil"/>
              <w:left w:val="nil"/>
              <w:bottom w:val="single" w:sz="4" w:space="0" w:color="auto"/>
              <w:right w:val="single" w:sz="4" w:space="0" w:color="auto"/>
            </w:tcBorders>
            <w:shd w:val="clear" w:color="auto" w:fill="auto"/>
            <w:noWrap/>
            <w:vAlign w:val="bottom"/>
            <w:hideMark/>
          </w:tcPr>
          <w:p w:rsidR="00B65559" w:rsidRPr="00E13E3B" w:rsidRDefault="00B65559" w:rsidP="00B65559">
            <w:pPr>
              <w:spacing w:after="0" w:line="240" w:lineRule="auto"/>
              <w:jc w:val="left"/>
              <w:rPr>
                <w:rFonts w:eastAsia="Times New Roman" w:cs="Times New Roman"/>
                <w:lang w:eastAsia="ru-RU"/>
              </w:rPr>
            </w:pPr>
            <w:r w:rsidRPr="00E13E3B">
              <w:rPr>
                <w:rFonts w:eastAsia="Times New Roman" w:cs="Times New Roman"/>
                <w:lang w:eastAsia="ru-RU"/>
              </w:rPr>
              <w:t> </w:t>
            </w:r>
          </w:p>
        </w:tc>
        <w:tc>
          <w:tcPr>
            <w:tcW w:w="1473" w:type="dxa"/>
            <w:tcBorders>
              <w:top w:val="nil"/>
              <w:left w:val="nil"/>
              <w:bottom w:val="single" w:sz="4" w:space="0" w:color="auto"/>
              <w:right w:val="single" w:sz="4" w:space="0" w:color="auto"/>
            </w:tcBorders>
            <w:shd w:val="clear" w:color="auto" w:fill="auto"/>
            <w:noWrap/>
            <w:vAlign w:val="bottom"/>
            <w:hideMark/>
          </w:tcPr>
          <w:p w:rsidR="00B65559" w:rsidRPr="00E13E3B" w:rsidRDefault="00B65559" w:rsidP="00B65559">
            <w:pPr>
              <w:spacing w:after="0" w:line="240" w:lineRule="auto"/>
              <w:jc w:val="left"/>
              <w:rPr>
                <w:rFonts w:eastAsia="Times New Roman" w:cs="Times New Roman"/>
                <w:lang w:eastAsia="ru-RU"/>
              </w:rPr>
            </w:pPr>
            <w:r w:rsidRPr="00E13E3B">
              <w:rPr>
                <w:rFonts w:eastAsia="Times New Roman" w:cs="Times New Roman"/>
                <w:lang w:eastAsia="ru-RU"/>
              </w:rPr>
              <w:t> </w:t>
            </w:r>
          </w:p>
        </w:tc>
      </w:tr>
      <w:tr w:rsidR="00B65559" w:rsidRPr="003E3E0F" w:rsidTr="00951D72">
        <w:trPr>
          <w:trHeight w:val="300"/>
          <w:jc w:val="center"/>
        </w:trPr>
        <w:tc>
          <w:tcPr>
            <w:tcW w:w="621" w:type="dxa"/>
            <w:tcBorders>
              <w:top w:val="nil"/>
              <w:left w:val="single" w:sz="4" w:space="0" w:color="auto"/>
              <w:bottom w:val="single" w:sz="4" w:space="0" w:color="auto"/>
              <w:right w:val="single" w:sz="4" w:space="0" w:color="auto"/>
            </w:tcBorders>
            <w:shd w:val="clear" w:color="auto" w:fill="auto"/>
            <w:noWrap/>
            <w:vAlign w:val="bottom"/>
            <w:hideMark/>
          </w:tcPr>
          <w:p w:rsidR="00B65559" w:rsidRPr="00E13E3B" w:rsidRDefault="00B65559" w:rsidP="00B65559">
            <w:pPr>
              <w:spacing w:after="0" w:line="240" w:lineRule="auto"/>
              <w:jc w:val="left"/>
              <w:rPr>
                <w:rFonts w:eastAsia="Times New Roman" w:cs="Times New Roman"/>
                <w:lang w:eastAsia="ru-RU"/>
              </w:rPr>
            </w:pPr>
            <w:r w:rsidRPr="00E13E3B">
              <w:rPr>
                <w:rFonts w:eastAsia="Times New Roman" w:cs="Times New Roman"/>
                <w:lang w:eastAsia="ru-RU"/>
              </w:rPr>
              <w:lastRenderedPageBreak/>
              <w:t> </w:t>
            </w:r>
          </w:p>
        </w:tc>
        <w:tc>
          <w:tcPr>
            <w:tcW w:w="1926" w:type="dxa"/>
            <w:tcBorders>
              <w:top w:val="nil"/>
              <w:left w:val="nil"/>
              <w:bottom w:val="single" w:sz="4" w:space="0" w:color="auto"/>
              <w:right w:val="single" w:sz="4" w:space="0" w:color="auto"/>
            </w:tcBorders>
            <w:shd w:val="clear" w:color="auto" w:fill="auto"/>
            <w:vAlign w:val="center"/>
            <w:hideMark/>
          </w:tcPr>
          <w:p w:rsidR="00B65559" w:rsidRPr="00E13E3B" w:rsidRDefault="00B65559" w:rsidP="00B65559">
            <w:pPr>
              <w:spacing w:after="0" w:line="240" w:lineRule="auto"/>
              <w:jc w:val="left"/>
              <w:rPr>
                <w:rFonts w:ascii="Times New Roman" w:eastAsia="Times New Roman" w:hAnsi="Times New Roman" w:cs="Times New Roman"/>
                <w:sz w:val="18"/>
                <w:szCs w:val="18"/>
                <w:lang w:eastAsia="ru-RU"/>
              </w:rPr>
            </w:pPr>
            <w:r w:rsidRPr="00E13E3B">
              <w:rPr>
                <w:rFonts w:ascii="Times New Roman" w:eastAsia="Times New Roman" w:hAnsi="Times New Roman" w:cs="Times New Roman"/>
                <w:sz w:val="18"/>
                <w:szCs w:val="18"/>
                <w:lang w:eastAsia="ru-RU"/>
              </w:rPr>
              <w:t>Всего</w:t>
            </w:r>
          </w:p>
        </w:tc>
        <w:tc>
          <w:tcPr>
            <w:tcW w:w="1151" w:type="dxa"/>
            <w:tcBorders>
              <w:top w:val="nil"/>
              <w:left w:val="nil"/>
              <w:bottom w:val="single" w:sz="4" w:space="0" w:color="auto"/>
              <w:right w:val="single" w:sz="4" w:space="0" w:color="auto"/>
            </w:tcBorders>
            <w:shd w:val="clear" w:color="auto" w:fill="auto"/>
            <w:noWrap/>
            <w:vAlign w:val="bottom"/>
            <w:hideMark/>
          </w:tcPr>
          <w:p w:rsidR="00B65559" w:rsidRPr="00E13E3B" w:rsidRDefault="00B65559" w:rsidP="00B65559">
            <w:pPr>
              <w:spacing w:after="0" w:line="240" w:lineRule="auto"/>
              <w:jc w:val="left"/>
              <w:rPr>
                <w:rFonts w:eastAsia="Times New Roman" w:cs="Times New Roman"/>
                <w:lang w:eastAsia="ru-RU"/>
              </w:rPr>
            </w:pPr>
            <w:r w:rsidRPr="00E13E3B">
              <w:rPr>
                <w:rFonts w:eastAsia="Times New Roman" w:cs="Times New Roman"/>
                <w:lang w:eastAsia="ru-RU"/>
              </w:rPr>
              <w:t> </w:t>
            </w:r>
          </w:p>
        </w:tc>
        <w:tc>
          <w:tcPr>
            <w:tcW w:w="1543" w:type="dxa"/>
            <w:tcBorders>
              <w:top w:val="nil"/>
              <w:left w:val="nil"/>
              <w:bottom w:val="single" w:sz="4" w:space="0" w:color="auto"/>
              <w:right w:val="single" w:sz="4" w:space="0" w:color="auto"/>
            </w:tcBorders>
            <w:shd w:val="clear" w:color="auto" w:fill="auto"/>
            <w:noWrap/>
            <w:vAlign w:val="bottom"/>
            <w:hideMark/>
          </w:tcPr>
          <w:p w:rsidR="00B65559" w:rsidRPr="00E13E3B" w:rsidRDefault="00B65559" w:rsidP="00B65559">
            <w:pPr>
              <w:spacing w:after="0" w:line="240" w:lineRule="auto"/>
              <w:jc w:val="left"/>
              <w:rPr>
                <w:rFonts w:eastAsia="Times New Roman" w:cs="Times New Roman"/>
                <w:lang w:eastAsia="ru-RU"/>
              </w:rPr>
            </w:pPr>
            <w:r w:rsidRPr="00E13E3B">
              <w:rPr>
                <w:rFonts w:eastAsia="Times New Roman" w:cs="Times New Roman"/>
                <w:lang w:eastAsia="ru-RU"/>
              </w:rPr>
              <w:t> </w:t>
            </w:r>
          </w:p>
        </w:tc>
        <w:tc>
          <w:tcPr>
            <w:tcW w:w="991" w:type="dxa"/>
            <w:tcBorders>
              <w:top w:val="nil"/>
              <w:left w:val="nil"/>
              <w:bottom w:val="single" w:sz="4" w:space="0" w:color="auto"/>
              <w:right w:val="single" w:sz="4" w:space="0" w:color="auto"/>
            </w:tcBorders>
            <w:shd w:val="clear" w:color="auto" w:fill="auto"/>
            <w:noWrap/>
            <w:vAlign w:val="center"/>
            <w:hideMark/>
          </w:tcPr>
          <w:p w:rsidR="00B65559" w:rsidRPr="00E13E3B" w:rsidRDefault="00B65559" w:rsidP="00B65559">
            <w:pPr>
              <w:spacing w:after="0" w:line="240" w:lineRule="auto"/>
              <w:rPr>
                <w:rFonts w:ascii="Times New Roman" w:eastAsia="Times New Roman" w:hAnsi="Times New Roman" w:cs="Times New Roman"/>
                <w:b/>
                <w:bCs/>
                <w:lang w:eastAsia="ru-RU"/>
              </w:rPr>
            </w:pPr>
            <w:r w:rsidRPr="00E13E3B">
              <w:rPr>
                <w:rFonts w:ascii="Times New Roman" w:eastAsia="Times New Roman" w:hAnsi="Times New Roman" w:cs="Times New Roman"/>
                <w:b/>
                <w:bCs/>
                <w:lang w:eastAsia="ru-RU"/>
              </w:rPr>
              <w:t>17900,1</w:t>
            </w:r>
          </w:p>
        </w:tc>
        <w:tc>
          <w:tcPr>
            <w:tcW w:w="931" w:type="dxa"/>
            <w:tcBorders>
              <w:top w:val="nil"/>
              <w:left w:val="nil"/>
              <w:bottom w:val="single" w:sz="4" w:space="0" w:color="auto"/>
              <w:right w:val="single" w:sz="4" w:space="0" w:color="auto"/>
            </w:tcBorders>
            <w:shd w:val="clear" w:color="auto" w:fill="auto"/>
            <w:noWrap/>
            <w:vAlign w:val="center"/>
            <w:hideMark/>
          </w:tcPr>
          <w:p w:rsidR="00B65559" w:rsidRPr="00E13E3B" w:rsidRDefault="00951D72" w:rsidP="00B65559">
            <w:pPr>
              <w:spacing w:after="0" w:line="240" w:lineRule="auto"/>
              <w:rPr>
                <w:rFonts w:ascii="Times New Roman" w:eastAsia="Times New Roman" w:hAnsi="Times New Roman" w:cs="Times New Roman"/>
                <w:b/>
                <w:bCs/>
                <w:lang w:eastAsia="ru-RU"/>
              </w:rPr>
            </w:pPr>
            <w:r w:rsidRPr="00E13E3B">
              <w:rPr>
                <w:rFonts w:ascii="Times New Roman" w:eastAsia="Times New Roman" w:hAnsi="Times New Roman" w:cs="Times New Roman"/>
                <w:b/>
                <w:bCs/>
                <w:lang w:eastAsia="ru-RU"/>
              </w:rPr>
              <w:t>48592,5</w:t>
            </w:r>
          </w:p>
        </w:tc>
        <w:tc>
          <w:tcPr>
            <w:tcW w:w="900" w:type="dxa"/>
            <w:tcBorders>
              <w:top w:val="nil"/>
              <w:left w:val="nil"/>
              <w:bottom w:val="single" w:sz="4" w:space="0" w:color="auto"/>
              <w:right w:val="single" w:sz="4" w:space="0" w:color="auto"/>
            </w:tcBorders>
            <w:shd w:val="clear" w:color="auto" w:fill="auto"/>
            <w:noWrap/>
            <w:vAlign w:val="center"/>
            <w:hideMark/>
          </w:tcPr>
          <w:p w:rsidR="00B65559" w:rsidRPr="00E13E3B" w:rsidRDefault="00B65559" w:rsidP="00B65559">
            <w:pPr>
              <w:spacing w:after="0" w:line="240" w:lineRule="auto"/>
              <w:rPr>
                <w:rFonts w:ascii="Times New Roman" w:eastAsia="Times New Roman" w:hAnsi="Times New Roman" w:cs="Times New Roman"/>
                <w:b/>
                <w:bCs/>
                <w:lang w:eastAsia="ru-RU"/>
              </w:rPr>
            </w:pPr>
            <w:r w:rsidRPr="00E13E3B">
              <w:rPr>
                <w:rFonts w:ascii="Times New Roman" w:eastAsia="Times New Roman" w:hAnsi="Times New Roman" w:cs="Times New Roman"/>
                <w:b/>
                <w:bCs/>
                <w:lang w:eastAsia="ru-RU"/>
              </w:rPr>
              <w:t>7461,7</w:t>
            </w:r>
          </w:p>
        </w:tc>
        <w:tc>
          <w:tcPr>
            <w:tcW w:w="951" w:type="dxa"/>
            <w:tcBorders>
              <w:top w:val="nil"/>
              <w:left w:val="nil"/>
              <w:bottom w:val="single" w:sz="4" w:space="0" w:color="auto"/>
              <w:right w:val="single" w:sz="4" w:space="0" w:color="auto"/>
            </w:tcBorders>
            <w:shd w:val="clear" w:color="auto" w:fill="auto"/>
            <w:noWrap/>
            <w:vAlign w:val="center"/>
            <w:hideMark/>
          </w:tcPr>
          <w:p w:rsidR="00B65559" w:rsidRPr="00E13E3B" w:rsidRDefault="00951D72" w:rsidP="00B65559">
            <w:pPr>
              <w:spacing w:after="0" w:line="240" w:lineRule="auto"/>
              <w:rPr>
                <w:rFonts w:ascii="Times New Roman" w:eastAsia="Times New Roman" w:hAnsi="Times New Roman" w:cs="Times New Roman"/>
                <w:b/>
                <w:bCs/>
                <w:lang w:eastAsia="ru-RU"/>
              </w:rPr>
            </w:pPr>
            <w:r w:rsidRPr="00E13E3B">
              <w:rPr>
                <w:rFonts w:ascii="Times New Roman" w:eastAsia="Times New Roman" w:hAnsi="Times New Roman" w:cs="Times New Roman"/>
                <w:b/>
                <w:bCs/>
                <w:lang w:eastAsia="ru-RU"/>
              </w:rPr>
              <w:t>9015,8</w:t>
            </w:r>
          </w:p>
        </w:tc>
        <w:tc>
          <w:tcPr>
            <w:tcW w:w="850" w:type="dxa"/>
            <w:tcBorders>
              <w:top w:val="nil"/>
              <w:left w:val="nil"/>
              <w:bottom w:val="single" w:sz="4" w:space="0" w:color="auto"/>
              <w:right w:val="single" w:sz="4" w:space="0" w:color="auto"/>
            </w:tcBorders>
            <w:shd w:val="clear" w:color="auto" w:fill="auto"/>
            <w:noWrap/>
            <w:vAlign w:val="center"/>
            <w:hideMark/>
          </w:tcPr>
          <w:p w:rsidR="00B65559" w:rsidRPr="00E13E3B" w:rsidRDefault="00B65559" w:rsidP="00B65559">
            <w:pPr>
              <w:spacing w:after="0" w:line="240" w:lineRule="auto"/>
              <w:rPr>
                <w:rFonts w:ascii="Times New Roman" w:eastAsia="Times New Roman" w:hAnsi="Times New Roman" w:cs="Times New Roman"/>
                <w:b/>
                <w:bCs/>
                <w:lang w:eastAsia="ru-RU"/>
              </w:rPr>
            </w:pPr>
            <w:r w:rsidRPr="00E13E3B">
              <w:rPr>
                <w:rFonts w:ascii="Times New Roman" w:eastAsia="Times New Roman" w:hAnsi="Times New Roman" w:cs="Times New Roman"/>
                <w:b/>
                <w:bCs/>
                <w:lang w:eastAsia="ru-RU"/>
              </w:rPr>
              <w:t>16464</w:t>
            </w:r>
          </w:p>
        </w:tc>
        <w:tc>
          <w:tcPr>
            <w:tcW w:w="851" w:type="dxa"/>
            <w:tcBorders>
              <w:top w:val="nil"/>
              <w:left w:val="nil"/>
              <w:bottom w:val="single" w:sz="4" w:space="0" w:color="auto"/>
              <w:right w:val="single" w:sz="4" w:space="0" w:color="auto"/>
            </w:tcBorders>
            <w:shd w:val="clear" w:color="auto" w:fill="auto"/>
            <w:noWrap/>
            <w:vAlign w:val="center"/>
            <w:hideMark/>
          </w:tcPr>
          <w:p w:rsidR="00B65559" w:rsidRPr="00E13E3B" w:rsidRDefault="00B65559" w:rsidP="00B65559">
            <w:pPr>
              <w:spacing w:after="0" w:line="240" w:lineRule="auto"/>
              <w:rPr>
                <w:rFonts w:ascii="Times New Roman" w:eastAsia="Times New Roman" w:hAnsi="Times New Roman" w:cs="Times New Roman"/>
                <w:b/>
                <w:bCs/>
                <w:lang w:eastAsia="ru-RU"/>
              </w:rPr>
            </w:pPr>
            <w:r w:rsidRPr="00E13E3B">
              <w:rPr>
                <w:rFonts w:ascii="Times New Roman" w:eastAsia="Times New Roman" w:hAnsi="Times New Roman" w:cs="Times New Roman"/>
                <w:b/>
                <w:bCs/>
                <w:lang w:eastAsia="ru-RU"/>
              </w:rPr>
              <w:t>15651</w:t>
            </w:r>
          </w:p>
        </w:tc>
        <w:tc>
          <w:tcPr>
            <w:tcW w:w="819" w:type="dxa"/>
            <w:tcBorders>
              <w:top w:val="nil"/>
              <w:left w:val="nil"/>
              <w:bottom w:val="single" w:sz="4" w:space="0" w:color="auto"/>
              <w:right w:val="single" w:sz="4" w:space="0" w:color="auto"/>
            </w:tcBorders>
            <w:shd w:val="clear" w:color="auto" w:fill="auto"/>
            <w:noWrap/>
            <w:vAlign w:val="center"/>
            <w:hideMark/>
          </w:tcPr>
          <w:p w:rsidR="00B65559" w:rsidRPr="00E13E3B" w:rsidRDefault="00B65559" w:rsidP="00B65559">
            <w:pPr>
              <w:spacing w:after="0" w:line="240" w:lineRule="auto"/>
              <w:rPr>
                <w:rFonts w:ascii="Times New Roman" w:eastAsia="Times New Roman" w:hAnsi="Times New Roman" w:cs="Times New Roman"/>
                <w:b/>
                <w:bCs/>
                <w:lang w:eastAsia="ru-RU"/>
              </w:rPr>
            </w:pPr>
            <w:r w:rsidRPr="00E13E3B">
              <w:rPr>
                <w:rFonts w:ascii="Times New Roman" w:eastAsia="Times New Roman" w:hAnsi="Times New Roman" w:cs="Times New Roman"/>
                <w:b/>
                <w:bCs/>
                <w:lang w:eastAsia="ru-RU"/>
              </w:rPr>
              <w:t>0</w:t>
            </w:r>
          </w:p>
        </w:tc>
        <w:tc>
          <w:tcPr>
            <w:tcW w:w="576" w:type="dxa"/>
            <w:tcBorders>
              <w:top w:val="nil"/>
              <w:left w:val="nil"/>
              <w:bottom w:val="single" w:sz="4" w:space="0" w:color="auto"/>
              <w:right w:val="single" w:sz="4" w:space="0" w:color="auto"/>
            </w:tcBorders>
            <w:shd w:val="clear" w:color="auto" w:fill="auto"/>
            <w:vAlign w:val="center"/>
          </w:tcPr>
          <w:p w:rsidR="00B65559" w:rsidRPr="00E13E3B" w:rsidRDefault="00B65559" w:rsidP="00B65559">
            <w:pPr>
              <w:spacing w:after="0" w:line="240" w:lineRule="auto"/>
              <w:rPr>
                <w:rFonts w:ascii="Times New Roman" w:eastAsia="Times New Roman" w:hAnsi="Times New Roman" w:cs="Times New Roman"/>
                <w:b/>
                <w:sz w:val="18"/>
                <w:szCs w:val="18"/>
                <w:lang w:eastAsia="ru-RU"/>
              </w:rPr>
            </w:pPr>
            <w:r w:rsidRPr="00E13E3B">
              <w:rPr>
                <w:rFonts w:ascii="Times New Roman" w:eastAsia="Times New Roman" w:hAnsi="Times New Roman" w:cs="Times New Roman"/>
                <w:b/>
                <w:sz w:val="18"/>
                <w:szCs w:val="18"/>
                <w:lang w:eastAsia="ru-RU"/>
              </w:rPr>
              <w:t>0</w:t>
            </w:r>
          </w:p>
        </w:tc>
        <w:tc>
          <w:tcPr>
            <w:tcW w:w="576" w:type="dxa"/>
            <w:tcBorders>
              <w:top w:val="nil"/>
              <w:left w:val="nil"/>
              <w:bottom w:val="single" w:sz="4" w:space="0" w:color="auto"/>
              <w:right w:val="single" w:sz="4" w:space="0" w:color="auto"/>
            </w:tcBorders>
            <w:shd w:val="clear" w:color="auto" w:fill="auto"/>
            <w:vAlign w:val="center"/>
          </w:tcPr>
          <w:p w:rsidR="00B65559" w:rsidRPr="00E13E3B" w:rsidRDefault="00B65559" w:rsidP="00B65559">
            <w:pPr>
              <w:spacing w:after="0" w:line="240" w:lineRule="auto"/>
              <w:rPr>
                <w:rFonts w:ascii="Times New Roman" w:eastAsia="Times New Roman" w:hAnsi="Times New Roman" w:cs="Times New Roman"/>
                <w:b/>
                <w:color w:val="000000" w:themeColor="text1"/>
                <w:sz w:val="18"/>
                <w:szCs w:val="18"/>
                <w:lang w:eastAsia="ru-RU"/>
              </w:rPr>
            </w:pPr>
            <w:r w:rsidRPr="00E13E3B">
              <w:rPr>
                <w:rFonts w:ascii="Times New Roman" w:eastAsia="Times New Roman" w:hAnsi="Times New Roman" w:cs="Times New Roman"/>
                <w:b/>
                <w:sz w:val="18"/>
                <w:szCs w:val="18"/>
                <w:lang w:eastAsia="ru-RU"/>
              </w:rPr>
              <w:t>0</w:t>
            </w:r>
          </w:p>
        </w:tc>
        <w:tc>
          <w:tcPr>
            <w:tcW w:w="1517" w:type="dxa"/>
            <w:tcBorders>
              <w:top w:val="nil"/>
              <w:left w:val="nil"/>
              <w:bottom w:val="single" w:sz="4" w:space="0" w:color="auto"/>
              <w:right w:val="single" w:sz="4" w:space="0" w:color="auto"/>
            </w:tcBorders>
            <w:shd w:val="clear" w:color="auto" w:fill="auto"/>
            <w:noWrap/>
            <w:vAlign w:val="bottom"/>
            <w:hideMark/>
          </w:tcPr>
          <w:p w:rsidR="00B65559" w:rsidRPr="00130761" w:rsidRDefault="00B65559" w:rsidP="00B65559">
            <w:pPr>
              <w:spacing w:after="0" w:line="240" w:lineRule="auto"/>
              <w:jc w:val="left"/>
              <w:rPr>
                <w:rFonts w:eastAsia="Times New Roman" w:cs="Times New Roman"/>
                <w:lang w:eastAsia="ru-RU"/>
              </w:rPr>
            </w:pPr>
            <w:r w:rsidRPr="00130761">
              <w:rPr>
                <w:rFonts w:eastAsia="Times New Roman" w:cs="Times New Roman"/>
                <w:lang w:eastAsia="ru-RU"/>
              </w:rPr>
              <w:t> </w:t>
            </w:r>
          </w:p>
        </w:tc>
        <w:tc>
          <w:tcPr>
            <w:tcW w:w="1473" w:type="dxa"/>
            <w:tcBorders>
              <w:top w:val="nil"/>
              <w:left w:val="nil"/>
              <w:bottom w:val="single" w:sz="4" w:space="0" w:color="auto"/>
              <w:right w:val="single" w:sz="4" w:space="0" w:color="auto"/>
            </w:tcBorders>
            <w:shd w:val="clear" w:color="auto" w:fill="auto"/>
            <w:noWrap/>
            <w:vAlign w:val="bottom"/>
            <w:hideMark/>
          </w:tcPr>
          <w:p w:rsidR="00B65559" w:rsidRPr="00130761" w:rsidRDefault="00B65559" w:rsidP="00B65559">
            <w:pPr>
              <w:spacing w:after="0" w:line="240" w:lineRule="auto"/>
              <w:jc w:val="left"/>
              <w:rPr>
                <w:rFonts w:eastAsia="Times New Roman" w:cs="Times New Roman"/>
                <w:lang w:eastAsia="ru-RU"/>
              </w:rPr>
            </w:pPr>
            <w:r w:rsidRPr="00130761">
              <w:rPr>
                <w:rFonts w:eastAsia="Times New Roman" w:cs="Times New Roman"/>
                <w:lang w:eastAsia="ru-RU"/>
              </w:rPr>
              <w:t> </w:t>
            </w:r>
          </w:p>
        </w:tc>
      </w:tr>
    </w:tbl>
    <w:p w:rsidR="004C3A2F" w:rsidRPr="007C416B" w:rsidRDefault="004C3A2F" w:rsidP="00386733">
      <w:pPr>
        <w:widowControl w:val="0"/>
        <w:autoSpaceDE w:val="0"/>
        <w:autoSpaceDN w:val="0"/>
        <w:adjustRightInd w:val="0"/>
        <w:spacing w:after="0" w:line="240" w:lineRule="auto"/>
        <w:jc w:val="both"/>
        <w:rPr>
          <w:rFonts w:ascii="Times New Roman" w:hAnsi="Times New Roman" w:cs="Times New Roman"/>
          <w:b/>
          <w:bCs/>
        </w:rPr>
      </w:pPr>
    </w:p>
    <w:sectPr w:rsidR="004C3A2F" w:rsidRPr="007C416B" w:rsidSect="00603C2C">
      <w:footerReference w:type="default" r:id="rId9"/>
      <w:pgSz w:w="16838" w:h="11906" w:orient="landscape"/>
      <w:pgMar w:top="1134" w:right="1134" w:bottom="992" w:left="992" w:header="709" w:footer="709"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72DA4" w:rsidRDefault="00672DA4" w:rsidP="006F51B7">
      <w:pPr>
        <w:spacing w:after="0" w:line="240" w:lineRule="auto"/>
      </w:pPr>
      <w:r>
        <w:separator/>
      </w:r>
    </w:p>
  </w:endnote>
  <w:endnote w:type="continuationSeparator" w:id="0">
    <w:p w:rsidR="00672DA4" w:rsidRDefault="00672DA4" w:rsidP="006F51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20B2" w:rsidRDefault="005720B2">
    <w:pPr>
      <w:pStyle w:val="ab"/>
      <w:jc w:val="right"/>
    </w:pPr>
    <w:r>
      <w:rPr>
        <w:noProof/>
      </w:rPr>
      <w:fldChar w:fldCharType="begin"/>
    </w:r>
    <w:r>
      <w:rPr>
        <w:noProof/>
      </w:rPr>
      <w:instrText>PAGE   \* MERGEFORMAT</w:instrText>
    </w:r>
    <w:r>
      <w:rPr>
        <w:noProof/>
      </w:rPr>
      <w:fldChar w:fldCharType="separate"/>
    </w:r>
    <w:r w:rsidR="00FE42B0">
      <w:rPr>
        <w:noProof/>
      </w:rPr>
      <w:t>1</w:t>
    </w:r>
    <w:r>
      <w:rPr>
        <w:noProof/>
      </w:rPr>
      <w:fldChar w:fldCharType="end"/>
    </w:r>
  </w:p>
  <w:p w:rsidR="005720B2" w:rsidRDefault="005720B2">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20B2" w:rsidRDefault="005720B2">
    <w:pPr>
      <w:pStyle w:val="ab"/>
      <w:jc w:val="right"/>
    </w:pPr>
    <w:r>
      <w:rPr>
        <w:noProof/>
      </w:rPr>
      <w:fldChar w:fldCharType="begin"/>
    </w:r>
    <w:r>
      <w:rPr>
        <w:noProof/>
      </w:rPr>
      <w:instrText>PAGE   \* MERGEFORMAT</w:instrText>
    </w:r>
    <w:r>
      <w:rPr>
        <w:noProof/>
      </w:rPr>
      <w:fldChar w:fldCharType="separate"/>
    </w:r>
    <w:r w:rsidR="00203405">
      <w:rPr>
        <w:noProof/>
      </w:rPr>
      <w:t>58</w:t>
    </w:r>
    <w:r>
      <w:rPr>
        <w:noProof/>
      </w:rPr>
      <w:fldChar w:fldCharType="end"/>
    </w:r>
  </w:p>
  <w:p w:rsidR="005720B2" w:rsidRPr="00572B76" w:rsidRDefault="005720B2" w:rsidP="00572B76">
    <w:pPr>
      <w:pStyle w:val="ab"/>
      <w:ind w:right="360"/>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72DA4" w:rsidRDefault="00672DA4" w:rsidP="006F51B7">
      <w:pPr>
        <w:spacing w:after="0" w:line="240" w:lineRule="auto"/>
      </w:pPr>
      <w:r>
        <w:separator/>
      </w:r>
    </w:p>
  </w:footnote>
  <w:footnote w:type="continuationSeparator" w:id="0">
    <w:p w:rsidR="00672DA4" w:rsidRDefault="00672DA4" w:rsidP="006F51B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9A0EE0"/>
    <w:multiLevelType w:val="hybridMultilevel"/>
    <w:tmpl w:val="CB90F01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06813624"/>
    <w:multiLevelType w:val="hybridMultilevel"/>
    <w:tmpl w:val="EE34EA62"/>
    <w:lvl w:ilvl="0" w:tplc="93BAE446">
      <w:numFmt w:val="bullet"/>
      <w:lvlText w:val=""/>
      <w:lvlJc w:val="left"/>
      <w:pPr>
        <w:ind w:left="720" w:hanging="360"/>
      </w:pPr>
      <w:rPr>
        <w:rFonts w:ascii="Symbol" w:eastAsia="Times New Roman"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
    <w:nsid w:val="0B7B1CE2"/>
    <w:multiLevelType w:val="hybridMultilevel"/>
    <w:tmpl w:val="D638DB84"/>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0F8D4F91"/>
    <w:multiLevelType w:val="multilevel"/>
    <w:tmpl w:val="793C6082"/>
    <w:lvl w:ilvl="0">
      <w:start w:val="5"/>
      <w:numFmt w:val="decimal"/>
      <w:lvlText w:val="%1."/>
      <w:lvlJc w:val="left"/>
      <w:pPr>
        <w:ind w:left="390" w:hanging="390"/>
      </w:pPr>
      <w:rPr>
        <w:rFonts w:cs="Times New Roman" w:hint="default"/>
      </w:rPr>
    </w:lvl>
    <w:lvl w:ilvl="1">
      <w:start w:val="4"/>
      <w:numFmt w:val="decimal"/>
      <w:lvlText w:val="%1.%2."/>
      <w:lvlJc w:val="left"/>
      <w:pPr>
        <w:ind w:left="1080" w:hanging="72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2160" w:hanging="108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3240" w:hanging="144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4320" w:hanging="1800"/>
      </w:pPr>
      <w:rPr>
        <w:rFonts w:cs="Times New Roman" w:hint="default"/>
      </w:rPr>
    </w:lvl>
    <w:lvl w:ilvl="8">
      <w:start w:val="1"/>
      <w:numFmt w:val="decimal"/>
      <w:lvlText w:val="%1.%2.%3.%4.%5.%6.%7.%8.%9."/>
      <w:lvlJc w:val="left"/>
      <w:pPr>
        <w:ind w:left="4680" w:hanging="1800"/>
      </w:pPr>
      <w:rPr>
        <w:rFonts w:cs="Times New Roman" w:hint="default"/>
      </w:rPr>
    </w:lvl>
  </w:abstractNum>
  <w:abstractNum w:abstractNumId="4">
    <w:nsid w:val="11D841AE"/>
    <w:multiLevelType w:val="hybridMultilevel"/>
    <w:tmpl w:val="DAF2EDB8"/>
    <w:lvl w:ilvl="0" w:tplc="CBE8FDD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nsid w:val="127E13D0"/>
    <w:multiLevelType w:val="hybridMultilevel"/>
    <w:tmpl w:val="8EBADD24"/>
    <w:lvl w:ilvl="0" w:tplc="B7EE9BA8">
      <w:start w:val="1"/>
      <w:numFmt w:val="bullet"/>
      <w:lvlText w:val=""/>
      <w:lvlJc w:val="left"/>
      <w:pPr>
        <w:ind w:left="785"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6">
    <w:nsid w:val="131413E4"/>
    <w:multiLevelType w:val="hybridMultilevel"/>
    <w:tmpl w:val="0E8EA854"/>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7">
    <w:nsid w:val="152F52C2"/>
    <w:multiLevelType w:val="hybridMultilevel"/>
    <w:tmpl w:val="0E8EA854"/>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8">
    <w:nsid w:val="1BB65998"/>
    <w:multiLevelType w:val="multilevel"/>
    <w:tmpl w:val="7D905D6C"/>
    <w:lvl w:ilvl="0">
      <w:start w:val="1"/>
      <w:numFmt w:val="decimal"/>
      <w:lvlText w:val="%1."/>
      <w:lvlJc w:val="left"/>
      <w:pPr>
        <w:ind w:left="720" w:hanging="360"/>
      </w:pPr>
      <w:rPr>
        <w:rFonts w:cs="Times New Roman" w:hint="default"/>
      </w:rPr>
    </w:lvl>
    <w:lvl w:ilvl="1">
      <w:start w:val="2"/>
      <w:numFmt w:val="decimal"/>
      <w:isLgl/>
      <w:lvlText w:val="%1.%2."/>
      <w:lvlJc w:val="left"/>
      <w:pPr>
        <w:ind w:left="1287" w:hanging="720"/>
      </w:pPr>
      <w:rPr>
        <w:rFonts w:cs="Times New Roman" w:hint="default"/>
      </w:rPr>
    </w:lvl>
    <w:lvl w:ilvl="2">
      <w:start w:val="1"/>
      <w:numFmt w:val="decimal"/>
      <w:isLgl/>
      <w:lvlText w:val="%1.%2.%3."/>
      <w:lvlJc w:val="left"/>
      <w:pPr>
        <w:ind w:left="1494" w:hanging="720"/>
      </w:pPr>
      <w:rPr>
        <w:rFonts w:cs="Times New Roman" w:hint="default"/>
      </w:rPr>
    </w:lvl>
    <w:lvl w:ilvl="3">
      <w:start w:val="1"/>
      <w:numFmt w:val="decimal"/>
      <w:isLgl/>
      <w:lvlText w:val="%1.%2.%3.%4."/>
      <w:lvlJc w:val="left"/>
      <w:pPr>
        <w:ind w:left="2061" w:hanging="1080"/>
      </w:pPr>
      <w:rPr>
        <w:rFonts w:cs="Times New Roman" w:hint="default"/>
      </w:rPr>
    </w:lvl>
    <w:lvl w:ilvl="4">
      <w:start w:val="1"/>
      <w:numFmt w:val="decimal"/>
      <w:isLgl/>
      <w:lvlText w:val="%1.%2.%3.%4.%5."/>
      <w:lvlJc w:val="left"/>
      <w:pPr>
        <w:ind w:left="2268" w:hanging="1080"/>
      </w:pPr>
      <w:rPr>
        <w:rFonts w:cs="Times New Roman" w:hint="default"/>
      </w:rPr>
    </w:lvl>
    <w:lvl w:ilvl="5">
      <w:start w:val="1"/>
      <w:numFmt w:val="decimal"/>
      <w:isLgl/>
      <w:lvlText w:val="%1.%2.%3.%4.%5.%6."/>
      <w:lvlJc w:val="left"/>
      <w:pPr>
        <w:ind w:left="2835" w:hanging="1440"/>
      </w:pPr>
      <w:rPr>
        <w:rFonts w:cs="Times New Roman" w:hint="default"/>
      </w:rPr>
    </w:lvl>
    <w:lvl w:ilvl="6">
      <w:start w:val="1"/>
      <w:numFmt w:val="decimal"/>
      <w:isLgl/>
      <w:lvlText w:val="%1.%2.%3.%4.%5.%6.%7."/>
      <w:lvlJc w:val="left"/>
      <w:pPr>
        <w:ind w:left="3042" w:hanging="1440"/>
      </w:pPr>
      <w:rPr>
        <w:rFonts w:cs="Times New Roman" w:hint="default"/>
      </w:rPr>
    </w:lvl>
    <w:lvl w:ilvl="7">
      <w:start w:val="1"/>
      <w:numFmt w:val="decimal"/>
      <w:isLgl/>
      <w:lvlText w:val="%1.%2.%3.%4.%5.%6.%7.%8."/>
      <w:lvlJc w:val="left"/>
      <w:pPr>
        <w:ind w:left="3609" w:hanging="1800"/>
      </w:pPr>
      <w:rPr>
        <w:rFonts w:cs="Times New Roman" w:hint="default"/>
      </w:rPr>
    </w:lvl>
    <w:lvl w:ilvl="8">
      <w:start w:val="1"/>
      <w:numFmt w:val="decimal"/>
      <w:isLgl/>
      <w:lvlText w:val="%1.%2.%3.%4.%5.%6.%7.%8.%9."/>
      <w:lvlJc w:val="left"/>
      <w:pPr>
        <w:ind w:left="3816" w:hanging="1800"/>
      </w:pPr>
      <w:rPr>
        <w:rFonts w:cs="Times New Roman" w:hint="default"/>
      </w:rPr>
    </w:lvl>
  </w:abstractNum>
  <w:abstractNum w:abstractNumId="9">
    <w:nsid w:val="1F203999"/>
    <w:multiLevelType w:val="multilevel"/>
    <w:tmpl w:val="7D905D6C"/>
    <w:lvl w:ilvl="0">
      <w:start w:val="1"/>
      <w:numFmt w:val="decimal"/>
      <w:lvlText w:val="%1."/>
      <w:lvlJc w:val="left"/>
      <w:pPr>
        <w:ind w:left="720" w:hanging="360"/>
      </w:pPr>
      <w:rPr>
        <w:rFonts w:cs="Times New Roman" w:hint="default"/>
      </w:rPr>
    </w:lvl>
    <w:lvl w:ilvl="1">
      <w:start w:val="2"/>
      <w:numFmt w:val="decimal"/>
      <w:isLgl/>
      <w:lvlText w:val="%1.%2."/>
      <w:lvlJc w:val="left"/>
      <w:pPr>
        <w:ind w:left="1287" w:hanging="720"/>
      </w:pPr>
      <w:rPr>
        <w:rFonts w:cs="Times New Roman" w:hint="default"/>
      </w:rPr>
    </w:lvl>
    <w:lvl w:ilvl="2">
      <w:start w:val="1"/>
      <w:numFmt w:val="decimal"/>
      <w:isLgl/>
      <w:lvlText w:val="%1.%2.%3."/>
      <w:lvlJc w:val="left"/>
      <w:pPr>
        <w:ind w:left="1494" w:hanging="720"/>
      </w:pPr>
      <w:rPr>
        <w:rFonts w:cs="Times New Roman" w:hint="default"/>
      </w:rPr>
    </w:lvl>
    <w:lvl w:ilvl="3">
      <w:start w:val="1"/>
      <w:numFmt w:val="decimal"/>
      <w:isLgl/>
      <w:lvlText w:val="%1.%2.%3.%4."/>
      <w:lvlJc w:val="left"/>
      <w:pPr>
        <w:ind w:left="2061" w:hanging="1080"/>
      </w:pPr>
      <w:rPr>
        <w:rFonts w:cs="Times New Roman" w:hint="default"/>
      </w:rPr>
    </w:lvl>
    <w:lvl w:ilvl="4">
      <w:start w:val="1"/>
      <w:numFmt w:val="decimal"/>
      <w:isLgl/>
      <w:lvlText w:val="%1.%2.%3.%4.%5."/>
      <w:lvlJc w:val="left"/>
      <w:pPr>
        <w:ind w:left="2268" w:hanging="1080"/>
      </w:pPr>
      <w:rPr>
        <w:rFonts w:cs="Times New Roman" w:hint="default"/>
      </w:rPr>
    </w:lvl>
    <w:lvl w:ilvl="5">
      <w:start w:val="1"/>
      <w:numFmt w:val="decimal"/>
      <w:isLgl/>
      <w:lvlText w:val="%1.%2.%3.%4.%5.%6."/>
      <w:lvlJc w:val="left"/>
      <w:pPr>
        <w:ind w:left="2835" w:hanging="1440"/>
      </w:pPr>
      <w:rPr>
        <w:rFonts w:cs="Times New Roman" w:hint="default"/>
      </w:rPr>
    </w:lvl>
    <w:lvl w:ilvl="6">
      <w:start w:val="1"/>
      <w:numFmt w:val="decimal"/>
      <w:isLgl/>
      <w:lvlText w:val="%1.%2.%3.%4.%5.%6.%7."/>
      <w:lvlJc w:val="left"/>
      <w:pPr>
        <w:ind w:left="3042" w:hanging="1440"/>
      </w:pPr>
      <w:rPr>
        <w:rFonts w:cs="Times New Roman" w:hint="default"/>
      </w:rPr>
    </w:lvl>
    <w:lvl w:ilvl="7">
      <w:start w:val="1"/>
      <w:numFmt w:val="decimal"/>
      <w:isLgl/>
      <w:lvlText w:val="%1.%2.%3.%4.%5.%6.%7.%8."/>
      <w:lvlJc w:val="left"/>
      <w:pPr>
        <w:ind w:left="3609" w:hanging="1800"/>
      </w:pPr>
      <w:rPr>
        <w:rFonts w:cs="Times New Roman" w:hint="default"/>
      </w:rPr>
    </w:lvl>
    <w:lvl w:ilvl="8">
      <w:start w:val="1"/>
      <w:numFmt w:val="decimal"/>
      <w:isLgl/>
      <w:lvlText w:val="%1.%2.%3.%4.%5.%6.%7.%8.%9."/>
      <w:lvlJc w:val="left"/>
      <w:pPr>
        <w:ind w:left="3816" w:hanging="1800"/>
      </w:pPr>
      <w:rPr>
        <w:rFonts w:cs="Times New Roman" w:hint="default"/>
      </w:rPr>
    </w:lvl>
  </w:abstractNum>
  <w:abstractNum w:abstractNumId="10">
    <w:nsid w:val="20DC4DB8"/>
    <w:multiLevelType w:val="hybridMultilevel"/>
    <w:tmpl w:val="E0582A8C"/>
    <w:lvl w:ilvl="0" w:tplc="7818C3D8">
      <w:start w:val="1"/>
      <w:numFmt w:val="decimal"/>
      <w:lvlText w:val="%1."/>
      <w:lvlJc w:val="left"/>
      <w:pPr>
        <w:ind w:left="927" w:hanging="360"/>
      </w:pPr>
      <w:rPr>
        <w:rFonts w:cs="Times New Roman" w:hint="default"/>
      </w:rPr>
    </w:lvl>
    <w:lvl w:ilvl="1" w:tplc="04190019">
      <w:start w:val="1"/>
      <w:numFmt w:val="lowerLetter"/>
      <w:lvlText w:val="%2."/>
      <w:lvlJc w:val="left"/>
      <w:pPr>
        <w:ind w:left="1647" w:hanging="360"/>
      </w:pPr>
      <w:rPr>
        <w:rFonts w:cs="Times New Roman"/>
      </w:rPr>
    </w:lvl>
    <w:lvl w:ilvl="2" w:tplc="0419001B">
      <w:start w:val="1"/>
      <w:numFmt w:val="lowerRoman"/>
      <w:lvlText w:val="%3."/>
      <w:lvlJc w:val="right"/>
      <w:pPr>
        <w:ind w:left="2367" w:hanging="180"/>
      </w:pPr>
      <w:rPr>
        <w:rFonts w:cs="Times New Roman"/>
      </w:rPr>
    </w:lvl>
    <w:lvl w:ilvl="3" w:tplc="0419000F">
      <w:start w:val="1"/>
      <w:numFmt w:val="decimal"/>
      <w:lvlText w:val="%4."/>
      <w:lvlJc w:val="left"/>
      <w:pPr>
        <w:ind w:left="3087" w:hanging="360"/>
      </w:pPr>
      <w:rPr>
        <w:rFonts w:cs="Times New Roman"/>
      </w:rPr>
    </w:lvl>
    <w:lvl w:ilvl="4" w:tplc="04190019">
      <w:start w:val="1"/>
      <w:numFmt w:val="lowerLetter"/>
      <w:lvlText w:val="%5."/>
      <w:lvlJc w:val="left"/>
      <w:pPr>
        <w:ind w:left="3807" w:hanging="360"/>
      </w:pPr>
      <w:rPr>
        <w:rFonts w:cs="Times New Roman"/>
      </w:rPr>
    </w:lvl>
    <w:lvl w:ilvl="5" w:tplc="0419001B">
      <w:start w:val="1"/>
      <w:numFmt w:val="lowerRoman"/>
      <w:lvlText w:val="%6."/>
      <w:lvlJc w:val="right"/>
      <w:pPr>
        <w:ind w:left="4527" w:hanging="180"/>
      </w:pPr>
      <w:rPr>
        <w:rFonts w:cs="Times New Roman"/>
      </w:rPr>
    </w:lvl>
    <w:lvl w:ilvl="6" w:tplc="0419000F">
      <w:start w:val="1"/>
      <w:numFmt w:val="decimal"/>
      <w:lvlText w:val="%7."/>
      <w:lvlJc w:val="left"/>
      <w:pPr>
        <w:ind w:left="5247" w:hanging="360"/>
      </w:pPr>
      <w:rPr>
        <w:rFonts w:cs="Times New Roman"/>
      </w:rPr>
    </w:lvl>
    <w:lvl w:ilvl="7" w:tplc="04190019">
      <w:start w:val="1"/>
      <w:numFmt w:val="lowerLetter"/>
      <w:lvlText w:val="%8."/>
      <w:lvlJc w:val="left"/>
      <w:pPr>
        <w:ind w:left="5967" w:hanging="360"/>
      </w:pPr>
      <w:rPr>
        <w:rFonts w:cs="Times New Roman"/>
      </w:rPr>
    </w:lvl>
    <w:lvl w:ilvl="8" w:tplc="0419001B">
      <w:start w:val="1"/>
      <w:numFmt w:val="lowerRoman"/>
      <w:lvlText w:val="%9."/>
      <w:lvlJc w:val="right"/>
      <w:pPr>
        <w:ind w:left="6687" w:hanging="180"/>
      </w:pPr>
      <w:rPr>
        <w:rFonts w:cs="Times New Roman"/>
      </w:rPr>
    </w:lvl>
  </w:abstractNum>
  <w:abstractNum w:abstractNumId="11">
    <w:nsid w:val="23B74A0C"/>
    <w:multiLevelType w:val="hybridMultilevel"/>
    <w:tmpl w:val="1B200DA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nsid w:val="243F2B6E"/>
    <w:multiLevelType w:val="hybridMultilevel"/>
    <w:tmpl w:val="5F7A3372"/>
    <w:lvl w:ilvl="0" w:tplc="FC70E23A">
      <w:start w:val="3"/>
      <w:numFmt w:val="decimal"/>
      <w:lvlText w:val="%1."/>
      <w:lvlJc w:val="left"/>
      <w:pPr>
        <w:ind w:left="1080" w:hanging="360"/>
      </w:pPr>
      <w:rPr>
        <w:rFonts w:cs="Times New Roman" w:hint="default"/>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13">
    <w:nsid w:val="269C5C0D"/>
    <w:multiLevelType w:val="hybridMultilevel"/>
    <w:tmpl w:val="38D21E22"/>
    <w:lvl w:ilvl="0" w:tplc="0B700746">
      <w:start w:val="1"/>
      <w:numFmt w:val="bullet"/>
      <w:lvlText w:val=""/>
      <w:lvlJc w:val="left"/>
      <w:pPr>
        <w:tabs>
          <w:tab w:val="num" w:pos="2145"/>
        </w:tabs>
        <w:ind w:left="2145" w:hanging="360"/>
      </w:pPr>
      <w:rPr>
        <w:rFonts w:ascii="Wingdings" w:hAnsi="Wingdings" w:cs="Wingdings" w:hint="default"/>
      </w:rPr>
    </w:lvl>
    <w:lvl w:ilvl="1" w:tplc="04190003">
      <w:start w:val="1"/>
      <w:numFmt w:val="bullet"/>
      <w:lvlText w:val="o"/>
      <w:lvlJc w:val="left"/>
      <w:pPr>
        <w:tabs>
          <w:tab w:val="num" w:pos="2235"/>
        </w:tabs>
        <w:ind w:left="2235" w:hanging="360"/>
      </w:pPr>
      <w:rPr>
        <w:rFonts w:ascii="Courier New" w:hAnsi="Courier New" w:cs="Courier New" w:hint="default"/>
      </w:rPr>
    </w:lvl>
    <w:lvl w:ilvl="2" w:tplc="04190005">
      <w:start w:val="1"/>
      <w:numFmt w:val="bullet"/>
      <w:lvlText w:val=""/>
      <w:lvlJc w:val="left"/>
      <w:pPr>
        <w:tabs>
          <w:tab w:val="num" w:pos="2955"/>
        </w:tabs>
        <w:ind w:left="2955" w:hanging="360"/>
      </w:pPr>
      <w:rPr>
        <w:rFonts w:ascii="Wingdings" w:hAnsi="Wingdings" w:cs="Wingdings" w:hint="default"/>
      </w:rPr>
    </w:lvl>
    <w:lvl w:ilvl="3" w:tplc="04190001">
      <w:start w:val="1"/>
      <w:numFmt w:val="bullet"/>
      <w:lvlText w:val=""/>
      <w:lvlJc w:val="left"/>
      <w:pPr>
        <w:tabs>
          <w:tab w:val="num" w:pos="3675"/>
        </w:tabs>
        <w:ind w:left="3675" w:hanging="360"/>
      </w:pPr>
      <w:rPr>
        <w:rFonts w:ascii="Symbol" w:hAnsi="Symbol" w:cs="Symbol" w:hint="default"/>
      </w:rPr>
    </w:lvl>
    <w:lvl w:ilvl="4" w:tplc="04190003">
      <w:start w:val="1"/>
      <w:numFmt w:val="bullet"/>
      <w:lvlText w:val="o"/>
      <w:lvlJc w:val="left"/>
      <w:pPr>
        <w:tabs>
          <w:tab w:val="num" w:pos="4395"/>
        </w:tabs>
        <w:ind w:left="4395" w:hanging="360"/>
      </w:pPr>
      <w:rPr>
        <w:rFonts w:ascii="Courier New" w:hAnsi="Courier New" w:cs="Courier New" w:hint="default"/>
      </w:rPr>
    </w:lvl>
    <w:lvl w:ilvl="5" w:tplc="04190005">
      <w:start w:val="1"/>
      <w:numFmt w:val="bullet"/>
      <w:lvlText w:val=""/>
      <w:lvlJc w:val="left"/>
      <w:pPr>
        <w:tabs>
          <w:tab w:val="num" w:pos="5115"/>
        </w:tabs>
        <w:ind w:left="5115" w:hanging="360"/>
      </w:pPr>
      <w:rPr>
        <w:rFonts w:ascii="Wingdings" w:hAnsi="Wingdings" w:cs="Wingdings" w:hint="default"/>
      </w:rPr>
    </w:lvl>
    <w:lvl w:ilvl="6" w:tplc="04190001">
      <w:start w:val="1"/>
      <w:numFmt w:val="bullet"/>
      <w:lvlText w:val=""/>
      <w:lvlJc w:val="left"/>
      <w:pPr>
        <w:tabs>
          <w:tab w:val="num" w:pos="5835"/>
        </w:tabs>
        <w:ind w:left="5835" w:hanging="360"/>
      </w:pPr>
      <w:rPr>
        <w:rFonts w:ascii="Symbol" w:hAnsi="Symbol" w:cs="Symbol" w:hint="default"/>
      </w:rPr>
    </w:lvl>
    <w:lvl w:ilvl="7" w:tplc="04190003">
      <w:start w:val="1"/>
      <w:numFmt w:val="bullet"/>
      <w:lvlText w:val="o"/>
      <w:lvlJc w:val="left"/>
      <w:pPr>
        <w:tabs>
          <w:tab w:val="num" w:pos="6555"/>
        </w:tabs>
        <w:ind w:left="6555" w:hanging="360"/>
      </w:pPr>
      <w:rPr>
        <w:rFonts w:ascii="Courier New" w:hAnsi="Courier New" w:cs="Courier New" w:hint="default"/>
      </w:rPr>
    </w:lvl>
    <w:lvl w:ilvl="8" w:tplc="04190005">
      <w:start w:val="1"/>
      <w:numFmt w:val="bullet"/>
      <w:lvlText w:val=""/>
      <w:lvlJc w:val="left"/>
      <w:pPr>
        <w:tabs>
          <w:tab w:val="num" w:pos="7275"/>
        </w:tabs>
        <w:ind w:left="7275" w:hanging="360"/>
      </w:pPr>
      <w:rPr>
        <w:rFonts w:ascii="Wingdings" w:hAnsi="Wingdings" w:cs="Wingdings" w:hint="default"/>
      </w:rPr>
    </w:lvl>
  </w:abstractNum>
  <w:abstractNum w:abstractNumId="14">
    <w:nsid w:val="280C10BB"/>
    <w:multiLevelType w:val="multilevel"/>
    <w:tmpl w:val="7D905D6C"/>
    <w:lvl w:ilvl="0">
      <w:start w:val="1"/>
      <w:numFmt w:val="decimal"/>
      <w:lvlText w:val="%1."/>
      <w:lvlJc w:val="left"/>
      <w:pPr>
        <w:ind w:left="720" w:hanging="360"/>
      </w:pPr>
      <w:rPr>
        <w:rFonts w:cs="Times New Roman" w:hint="default"/>
      </w:rPr>
    </w:lvl>
    <w:lvl w:ilvl="1">
      <w:start w:val="2"/>
      <w:numFmt w:val="decimal"/>
      <w:isLgl/>
      <w:lvlText w:val="%1.%2."/>
      <w:lvlJc w:val="left"/>
      <w:pPr>
        <w:ind w:left="1287" w:hanging="720"/>
      </w:pPr>
      <w:rPr>
        <w:rFonts w:cs="Times New Roman" w:hint="default"/>
      </w:rPr>
    </w:lvl>
    <w:lvl w:ilvl="2">
      <w:start w:val="1"/>
      <w:numFmt w:val="decimal"/>
      <w:isLgl/>
      <w:lvlText w:val="%1.%2.%3."/>
      <w:lvlJc w:val="left"/>
      <w:pPr>
        <w:ind w:left="1494" w:hanging="720"/>
      </w:pPr>
      <w:rPr>
        <w:rFonts w:cs="Times New Roman" w:hint="default"/>
      </w:rPr>
    </w:lvl>
    <w:lvl w:ilvl="3">
      <w:start w:val="1"/>
      <w:numFmt w:val="decimal"/>
      <w:isLgl/>
      <w:lvlText w:val="%1.%2.%3.%4."/>
      <w:lvlJc w:val="left"/>
      <w:pPr>
        <w:ind w:left="2061" w:hanging="1080"/>
      </w:pPr>
      <w:rPr>
        <w:rFonts w:cs="Times New Roman" w:hint="default"/>
      </w:rPr>
    </w:lvl>
    <w:lvl w:ilvl="4">
      <w:start w:val="1"/>
      <w:numFmt w:val="decimal"/>
      <w:isLgl/>
      <w:lvlText w:val="%1.%2.%3.%4.%5."/>
      <w:lvlJc w:val="left"/>
      <w:pPr>
        <w:ind w:left="2268" w:hanging="1080"/>
      </w:pPr>
      <w:rPr>
        <w:rFonts w:cs="Times New Roman" w:hint="default"/>
      </w:rPr>
    </w:lvl>
    <w:lvl w:ilvl="5">
      <w:start w:val="1"/>
      <w:numFmt w:val="decimal"/>
      <w:isLgl/>
      <w:lvlText w:val="%1.%2.%3.%4.%5.%6."/>
      <w:lvlJc w:val="left"/>
      <w:pPr>
        <w:ind w:left="2835" w:hanging="1440"/>
      </w:pPr>
      <w:rPr>
        <w:rFonts w:cs="Times New Roman" w:hint="default"/>
      </w:rPr>
    </w:lvl>
    <w:lvl w:ilvl="6">
      <w:start w:val="1"/>
      <w:numFmt w:val="decimal"/>
      <w:isLgl/>
      <w:lvlText w:val="%1.%2.%3.%4.%5.%6.%7."/>
      <w:lvlJc w:val="left"/>
      <w:pPr>
        <w:ind w:left="3042" w:hanging="1440"/>
      </w:pPr>
      <w:rPr>
        <w:rFonts w:cs="Times New Roman" w:hint="default"/>
      </w:rPr>
    </w:lvl>
    <w:lvl w:ilvl="7">
      <w:start w:val="1"/>
      <w:numFmt w:val="decimal"/>
      <w:isLgl/>
      <w:lvlText w:val="%1.%2.%3.%4.%5.%6.%7.%8."/>
      <w:lvlJc w:val="left"/>
      <w:pPr>
        <w:ind w:left="3609" w:hanging="1800"/>
      </w:pPr>
      <w:rPr>
        <w:rFonts w:cs="Times New Roman" w:hint="default"/>
      </w:rPr>
    </w:lvl>
    <w:lvl w:ilvl="8">
      <w:start w:val="1"/>
      <w:numFmt w:val="decimal"/>
      <w:isLgl/>
      <w:lvlText w:val="%1.%2.%3.%4.%5.%6.%7.%8.%9."/>
      <w:lvlJc w:val="left"/>
      <w:pPr>
        <w:ind w:left="3816" w:hanging="1800"/>
      </w:pPr>
      <w:rPr>
        <w:rFonts w:cs="Times New Roman" w:hint="default"/>
      </w:rPr>
    </w:lvl>
  </w:abstractNum>
  <w:abstractNum w:abstractNumId="15">
    <w:nsid w:val="2B5816B2"/>
    <w:multiLevelType w:val="hybridMultilevel"/>
    <w:tmpl w:val="BCBAA8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2C46288A"/>
    <w:multiLevelType w:val="hybridMultilevel"/>
    <w:tmpl w:val="EA986A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0C2489A"/>
    <w:multiLevelType w:val="hybridMultilevel"/>
    <w:tmpl w:val="14FE9D04"/>
    <w:lvl w:ilvl="0" w:tplc="3C982664">
      <w:start w:val="4"/>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322C7C1F"/>
    <w:multiLevelType w:val="multilevel"/>
    <w:tmpl w:val="7D905D6C"/>
    <w:lvl w:ilvl="0">
      <w:start w:val="1"/>
      <w:numFmt w:val="decimal"/>
      <w:lvlText w:val="%1."/>
      <w:lvlJc w:val="left"/>
      <w:pPr>
        <w:ind w:left="720" w:hanging="360"/>
      </w:pPr>
      <w:rPr>
        <w:rFonts w:cs="Times New Roman" w:hint="default"/>
      </w:rPr>
    </w:lvl>
    <w:lvl w:ilvl="1">
      <w:start w:val="2"/>
      <w:numFmt w:val="decimal"/>
      <w:isLgl/>
      <w:lvlText w:val="%1.%2."/>
      <w:lvlJc w:val="left"/>
      <w:pPr>
        <w:ind w:left="1287" w:hanging="720"/>
      </w:pPr>
      <w:rPr>
        <w:rFonts w:cs="Times New Roman" w:hint="default"/>
      </w:rPr>
    </w:lvl>
    <w:lvl w:ilvl="2">
      <w:start w:val="1"/>
      <w:numFmt w:val="decimal"/>
      <w:isLgl/>
      <w:lvlText w:val="%1.%2.%3."/>
      <w:lvlJc w:val="left"/>
      <w:pPr>
        <w:ind w:left="1494" w:hanging="720"/>
      </w:pPr>
      <w:rPr>
        <w:rFonts w:cs="Times New Roman" w:hint="default"/>
      </w:rPr>
    </w:lvl>
    <w:lvl w:ilvl="3">
      <w:start w:val="1"/>
      <w:numFmt w:val="decimal"/>
      <w:isLgl/>
      <w:lvlText w:val="%1.%2.%3.%4."/>
      <w:lvlJc w:val="left"/>
      <w:pPr>
        <w:ind w:left="2061" w:hanging="1080"/>
      </w:pPr>
      <w:rPr>
        <w:rFonts w:cs="Times New Roman" w:hint="default"/>
      </w:rPr>
    </w:lvl>
    <w:lvl w:ilvl="4">
      <w:start w:val="1"/>
      <w:numFmt w:val="decimal"/>
      <w:isLgl/>
      <w:lvlText w:val="%1.%2.%3.%4.%5."/>
      <w:lvlJc w:val="left"/>
      <w:pPr>
        <w:ind w:left="2268" w:hanging="1080"/>
      </w:pPr>
      <w:rPr>
        <w:rFonts w:cs="Times New Roman" w:hint="default"/>
      </w:rPr>
    </w:lvl>
    <w:lvl w:ilvl="5">
      <w:start w:val="1"/>
      <w:numFmt w:val="decimal"/>
      <w:isLgl/>
      <w:lvlText w:val="%1.%2.%3.%4.%5.%6."/>
      <w:lvlJc w:val="left"/>
      <w:pPr>
        <w:ind w:left="2835" w:hanging="1440"/>
      </w:pPr>
      <w:rPr>
        <w:rFonts w:cs="Times New Roman" w:hint="default"/>
      </w:rPr>
    </w:lvl>
    <w:lvl w:ilvl="6">
      <w:start w:val="1"/>
      <w:numFmt w:val="decimal"/>
      <w:isLgl/>
      <w:lvlText w:val="%1.%2.%3.%4.%5.%6.%7."/>
      <w:lvlJc w:val="left"/>
      <w:pPr>
        <w:ind w:left="3042" w:hanging="1440"/>
      </w:pPr>
      <w:rPr>
        <w:rFonts w:cs="Times New Roman" w:hint="default"/>
      </w:rPr>
    </w:lvl>
    <w:lvl w:ilvl="7">
      <w:start w:val="1"/>
      <w:numFmt w:val="decimal"/>
      <w:isLgl/>
      <w:lvlText w:val="%1.%2.%3.%4.%5.%6.%7.%8."/>
      <w:lvlJc w:val="left"/>
      <w:pPr>
        <w:ind w:left="3609" w:hanging="1800"/>
      </w:pPr>
      <w:rPr>
        <w:rFonts w:cs="Times New Roman" w:hint="default"/>
      </w:rPr>
    </w:lvl>
    <w:lvl w:ilvl="8">
      <w:start w:val="1"/>
      <w:numFmt w:val="decimal"/>
      <w:isLgl/>
      <w:lvlText w:val="%1.%2.%3.%4.%5.%6.%7.%8.%9."/>
      <w:lvlJc w:val="left"/>
      <w:pPr>
        <w:ind w:left="3816" w:hanging="1800"/>
      </w:pPr>
      <w:rPr>
        <w:rFonts w:cs="Times New Roman" w:hint="default"/>
      </w:rPr>
    </w:lvl>
  </w:abstractNum>
  <w:abstractNum w:abstractNumId="19">
    <w:nsid w:val="344C06C7"/>
    <w:multiLevelType w:val="hybridMultilevel"/>
    <w:tmpl w:val="BD0E4024"/>
    <w:lvl w:ilvl="0" w:tplc="3222960E">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4822E0E"/>
    <w:multiLevelType w:val="multilevel"/>
    <w:tmpl w:val="7D905D6C"/>
    <w:lvl w:ilvl="0">
      <w:start w:val="1"/>
      <w:numFmt w:val="decimal"/>
      <w:lvlText w:val="%1."/>
      <w:lvlJc w:val="left"/>
      <w:pPr>
        <w:ind w:left="720" w:hanging="360"/>
      </w:pPr>
      <w:rPr>
        <w:rFonts w:cs="Times New Roman" w:hint="default"/>
      </w:rPr>
    </w:lvl>
    <w:lvl w:ilvl="1">
      <w:start w:val="2"/>
      <w:numFmt w:val="decimal"/>
      <w:isLgl/>
      <w:lvlText w:val="%1.%2."/>
      <w:lvlJc w:val="left"/>
      <w:pPr>
        <w:ind w:left="1287" w:hanging="720"/>
      </w:pPr>
      <w:rPr>
        <w:rFonts w:cs="Times New Roman" w:hint="default"/>
      </w:rPr>
    </w:lvl>
    <w:lvl w:ilvl="2">
      <w:start w:val="1"/>
      <w:numFmt w:val="decimal"/>
      <w:isLgl/>
      <w:lvlText w:val="%1.%2.%3."/>
      <w:lvlJc w:val="left"/>
      <w:pPr>
        <w:ind w:left="1494" w:hanging="720"/>
      </w:pPr>
      <w:rPr>
        <w:rFonts w:cs="Times New Roman" w:hint="default"/>
      </w:rPr>
    </w:lvl>
    <w:lvl w:ilvl="3">
      <w:start w:val="1"/>
      <w:numFmt w:val="decimal"/>
      <w:isLgl/>
      <w:lvlText w:val="%1.%2.%3.%4."/>
      <w:lvlJc w:val="left"/>
      <w:pPr>
        <w:ind w:left="2061" w:hanging="1080"/>
      </w:pPr>
      <w:rPr>
        <w:rFonts w:cs="Times New Roman" w:hint="default"/>
      </w:rPr>
    </w:lvl>
    <w:lvl w:ilvl="4">
      <w:start w:val="1"/>
      <w:numFmt w:val="decimal"/>
      <w:isLgl/>
      <w:lvlText w:val="%1.%2.%3.%4.%5."/>
      <w:lvlJc w:val="left"/>
      <w:pPr>
        <w:ind w:left="2268" w:hanging="1080"/>
      </w:pPr>
      <w:rPr>
        <w:rFonts w:cs="Times New Roman" w:hint="default"/>
      </w:rPr>
    </w:lvl>
    <w:lvl w:ilvl="5">
      <w:start w:val="1"/>
      <w:numFmt w:val="decimal"/>
      <w:isLgl/>
      <w:lvlText w:val="%1.%2.%3.%4.%5.%6."/>
      <w:lvlJc w:val="left"/>
      <w:pPr>
        <w:ind w:left="2835" w:hanging="1440"/>
      </w:pPr>
      <w:rPr>
        <w:rFonts w:cs="Times New Roman" w:hint="default"/>
      </w:rPr>
    </w:lvl>
    <w:lvl w:ilvl="6">
      <w:start w:val="1"/>
      <w:numFmt w:val="decimal"/>
      <w:isLgl/>
      <w:lvlText w:val="%1.%2.%3.%4.%5.%6.%7."/>
      <w:lvlJc w:val="left"/>
      <w:pPr>
        <w:ind w:left="3042" w:hanging="1440"/>
      </w:pPr>
      <w:rPr>
        <w:rFonts w:cs="Times New Roman" w:hint="default"/>
      </w:rPr>
    </w:lvl>
    <w:lvl w:ilvl="7">
      <w:start w:val="1"/>
      <w:numFmt w:val="decimal"/>
      <w:isLgl/>
      <w:lvlText w:val="%1.%2.%3.%4.%5.%6.%7.%8."/>
      <w:lvlJc w:val="left"/>
      <w:pPr>
        <w:ind w:left="3609" w:hanging="1800"/>
      </w:pPr>
      <w:rPr>
        <w:rFonts w:cs="Times New Roman" w:hint="default"/>
      </w:rPr>
    </w:lvl>
    <w:lvl w:ilvl="8">
      <w:start w:val="1"/>
      <w:numFmt w:val="decimal"/>
      <w:isLgl/>
      <w:lvlText w:val="%1.%2.%3.%4.%5.%6.%7.%8.%9."/>
      <w:lvlJc w:val="left"/>
      <w:pPr>
        <w:ind w:left="3816" w:hanging="1800"/>
      </w:pPr>
      <w:rPr>
        <w:rFonts w:cs="Times New Roman" w:hint="default"/>
      </w:rPr>
    </w:lvl>
  </w:abstractNum>
  <w:abstractNum w:abstractNumId="21">
    <w:nsid w:val="36797E19"/>
    <w:multiLevelType w:val="hybridMultilevel"/>
    <w:tmpl w:val="5CE66EB0"/>
    <w:lvl w:ilvl="0" w:tplc="821619F0">
      <w:numFmt w:val="bullet"/>
      <w:lvlText w:val=""/>
      <w:lvlJc w:val="left"/>
      <w:pPr>
        <w:ind w:left="1080" w:hanging="360"/>
      </w:pPr>
      <w:rPr>
        <w:rFonts w:ascii="Symbol" w:eastAsia="Times New Roman" w:hAnsi="Symbol" w:hint="default"/>
      </w:rPr>
    </w:lvl>
    <w:lvl w:ilvl="1" w:tplc="04190003">
      <w:start w:val="1"/>
      <w:numFmt w:val="bullet"/>
      <w:lvlText w:val="o"/>
      <w:lvlJc w:val="left"/>
      <w:pPr>
        <w:ind w:left="1800" w:hanging="360"/>
      </w:pPr>
      <w:rPr>
        <w:rFonts w:ascii="Courier New" w:hAnsi="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hint="default"/>
      </w:rPr>
    </w:lvl>
    <w:lvl w:ilvl="8" w:tplc="04190005">
      <w:start w:val="1"/>
      <w:numFmt w:val="bullet"/>
      <w:lvlText w:val=""/>
      <w:lvlJc w:val="left"/>
      <w:pPr>
        <w:ind w:left="6840" w:hanging="360"/>
      </w:pPr>
      <w:rPr>
        <w:rFonts w:ascii="Wingdings" w:hAnsi="Wingdings" w:hint="default"/>
      </w:rPr>
    </w:lvl>
  </w:abstractNum>
  <w:abstractNum w:abstractNumId="22">
    <w:nsid w:val="37A60783"/>
    <w:multiLevelType w:val="hybridMultilevel"/>
    <w:tmpl w:val="EBD866AA"/>
    <w:lvl w:ilvl="0" w:tplc="9730A664">
      <w:numFmt w:val="bullet"/>
      <w:lvlText w:val=""/>
      <w:lvlJc w:val="left"/>
      <w:pPr>
        <w:ind w:left="720" w:hanging="360"/>
      </w:pPr>
      <w:rPr>
        <w:rFonts w:ascii="Symbol" w:eastAsia="Times New Roman"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3">
    <w:nsid w:val="3DC61BB4"/>
    <w:multiLevelType w:val="multilevel"/>
    <w:tmpl w:val="7D905D6C"/>
    <w:lvl w:ilvl="0">
      <w:start w:val="1"/>
      <w:numFmt w:val="decimal"/>
      <w:lvlText w:val="%1."/>
      <w:lvlJc w:val="left"/>
      <w:pPr>
        <w:ind w:left="720" w:hanging="360"/>
      </w:pPr>
      <w:rPr>
        <w:rFonts w:cs="Times New Roman" w:hint="default"/>
      </w:rPr>
    </w:lvl>
    <w:lvl w:ilvl="1">
      <w:start w:val="2"/>
      <w:numFmt w:val="decimal"/>
      <w:isLgl/>
      <w:lvlText w:val="%1.%2."/>
      <w:lvlJc w:val="left"/>
      <w:pPr>
        <w:ind w:left="1287" w:hanging="720"/>
      </w:pPr>
      <w:rPr>
        <w:rFonts w:cs="Times New Roman" w:hint="default"/>
      </w:rPr>
    </w:lvl>
    <w:lvl w:ilvl="2">
      <w:start w:val="1"/>
      <w:numFmt w:val="decimal"/>
      <w:isLgl/>
      <w:lvlText w:val="%1.%2.%3."/>
      <w:lvlJc w:val="left"/>
      <w:pPr>
        <w:ind w:left="1494" w:hanging="720"/>
      </w:pPr>
      <w:rPr>
        <w:rFonts w:cs="Times New Roman" w:hint="default"/>
      </w:rPr>
    </w:lvl>
    <w:lvl w:ilvl="3">
      <w:start w:val="1"/>
      <w:numFmt w:val="decimal"/>
      <w:isLgl/>
      <w:lvlText w:val="%1.%2.%3.%4."/>
      <w:lvlJc w:val="left"/>
      <w:pPr>
        <w:ind w:left="2061" w:hanging="1080"/>
      </w:pPr>
      <w:rPr>
        <w:rFonts w:cs="Times New Roman" w:hint="default"/>
      </w:rPr>
    </w:lvl>
    <w:lvl w:ilvl="4">
      <w:start w:val="1"/>
      <w:numFmt w:val="decimal"/>
      <w:isLgl/>
      <w:lvlText w:val="%1.%2.%3.%4.%5."/>
      <w:lvlJc w:val="left"/>
      <w:pPr>
        <w:ind w:left="2268" w:hanging="1080"/>
      </w:pPr>
      <w:rPr>
        <w:rFonts w:cs="Times New Roman" w:hint="default"/>
      </w:rPr>
    </w:lvl>
    <w:lvl w:ilvl="5">
      <w:start w:val="1"/>
      <w:numFmt w:val="decimal"/>
      <w:isLgl/>
      <w:lvlText w:val="%1.%2.%3.%4.%5.%6."/>
      <w:lvlJc w:val="left"/>
      <w:pPr>
        <w:ind w:left="2835" w:hanging="1440"/>
      </w:pPr>
      <w:rPr>
        <w:rFonts w:cs="Times New Roman" w:hint="default"/>
      </w:rPr>
    </w:lvl>
    <w:lvl w:ilvl="6">
      <w:start w:val="1"/>
      <w:numFmt w:val="decimal"/>
      <w:isLgl/>
      <w:lvlText w:val="%1.%2.%3.%4.%5.%6.%7."/>
      <w:lvlJc w:val="left"/>
      <w:pPr>
        <w:ind w:left="3042" w:hanging="1440"/>
      </w:pPr>
      <w:rPr>
        <w:rFonts w:cs="Times New Roman" w:hint="default"/>
      </w:rPr>
    </w:lvl>
    <w:lvl w:ilvl="7">
      <w:start w:val="1"/>
      <w:numFmt w:val="decimal"/>
      <w:isLgl/>
      <w:lvlText w:val="%1.%2.%3.%4.%5.%6.%7.%8."/>
      <w:lvlJc w:val="left"/>
      <w:pPr>
        <w:ind w:left="3609" w:hanging="1800"/>
      </w:pPr>
      <w:rPr>
        <w:rFonts w:cs="Times New Roman" w:hint="default"/>
      </w:rPr>
    </w:lvl>
    <w:lvl w:ilvl="8">
      <w:start w:val="1"/>
      <w:numFmt w:val="decimal"/>
      <w:isLgl/>
      <w:lvlText w:val="%1.%2.%3.%4.%5.%6.%7.%8.%9."/>
      <w:lvlJc w:val="left"/>
      <w:pPr>
        <w:ind w:left="3816" w:hanging="1800"/>
      </w:pPr>
      <w:rPr>
        <w:rFonts w:cs="Times New Roman" w:hint="default"/>
      </w:rPr>
    </w:lvl>
  </w:abstractNum>
  <w:abstractNum w:abstractNumId="24">
    <w:nsid w:val="3FF97855"/>
    <w:multiLevelType w:val="hybridMultilevel"/>
    <w:tmpl w:val="3842C9B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29C2E6D"/>
    <w:multiLevelType w:val="hybridMultilevel"/>
    <w:tmpl w:val="4F200A12"/>
    <w:lvl w:ilvl="0" w:tplc="91062BC4">
      <w:start w:val="1"/>
      <w:numFmt w:val="decimal"/>
      <w:lvlText w:val="%1."/>
      <w:lvlJc w:val="left"/>
      <w:pPr>
        <w:ind w:left="786" w:hanging="360"/>
      </w:pPr>
      <w:rPr>
        <w:rFonts w:cs="Times New Roman" w:hint="default"/>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26">
    <w:nsid w:val="43351811"/>
    <w:multiLevelType w:val="hybridMultilevel"/>
    <w:tmpl w:val="0E8EA854"/>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7">
    <w:nsid w:val="49406BF3"/>
    <w:multiLevelType w:val="hybridMultilevel"/>
    <w:tmpl w:val="CA06C532"/>
    <w:lvl w:ilvl="0" w:tplc="95E6184E">
      <w:start w:val="2016"/>
      <w:numFmt w:val="bullet"/>
      <w:lvlText w:val=""/>
      <w:lvlJc w:val="left"/>
      <w:pPr>
        <w:ind w:left="1068" w:hanging="360"/>
      </w:pPr>
      <w:rPr>
        <w:rFonts w:ascii="Symbol" w:eastAsia="Calibri" w:hAnsi="Symbol" w:cs="Calibri"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8">
    <w:nsid w:val="49A50DE8"/>
    <w:multiLevelType w:val="hybridMultilevel"/>
    <w:tmpl w:val="F9CCB3E0"/>
    <w:lvl w:ilvl="0" w:tplc="D67A951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BDE22DA"/>
    <w:multiLevelType w:val="hybridMultilevel"/>
    <w:tmpl w:val="5BF060AA"/>
    <w:lvl w:ilvl="0" w:tplc="6F06DB4A">
      <w:start w:val="10"/>
      <w:numFmt w:val="decimal"/>
      <w:lvlText w:val="%1."/>
      <w:lvlJc w:val="left"/>
      <w:pPr>
        <w:ind w:left="1080" w:hanging="360"/>
      </w:pPr>
      <w:rPr>
        <w:rFonts w:cs="Times New Roman" w:hint="default"/>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30">
    <w:nsid w:val="5EC90E3E"/>
    <w:multiLevelType w:val="multilevel"/>
    <w:tmpl w:val="7D905D6C"/>
    <w:lvl w:ilvl="0">
      <w:start w:val="1"/>
      <w:numFmt w:val="decimal"/>
      <w:lvlText w:val="%1."/>
      <w:lvlJc w:val="left"/>
      <w:pPr>
        <w:ind w:left="720" w:hanging="360"/>
      </w:pPr>
      <w:rPr>
        <w:rFonts w:cs="Times New Roman" w:hint="default"/>
      </w:rPr>
    </w:lvl>
    <w:lvl w:ilvl="1">
      <w:start w:val="2"/>
      <w:numFmt w:val="decimal"/>
      <w:isLgl/>
      <w:lvlText w:val="%1.%2."/>
      <w:lvlJc w:val="left"/>
      <w:pPr>
        <w:ind w:left="1287" w:hanging="720"/>
      </w:pPr>
      <w:rPr>
        <w:rFonts w:cs="Times New Roman" w:hint="default"/>
      </w:rPr>
    </w:lvl>
    <w:lvl w:ilvl="2">
      <w:start w:val="1"/>
      <w:numFmt w:val="decimal"/>
      <w:isLgl/>
      <w:lvlText w:val="%1.%2.%3."/>
      <w:lvlJc w:val="left"/>
      <w:pPr>
        <w:ind w:left="1494" w:hanging="720"/>
      </w:pPr>
      <w:rPr>
        <w:rFonts w:cs="Times New Roman" w:hint="default"/>
      </w:rPr>
    </w:lvl>
    <w:lvl w:ilvl="3">
      <w:start w:val="1"/>
      <w:numFmt w:val="decimal"/>
      <w:isLgl/>
      <w:lvlText w:val="%1.%2.%3.%4."/>
      <w:lvlJc w:val="left"/>
      <w:pPr>
        <w:ind w:left="2061" w:hanging="1080"/>
      </w:pPr>
      <w:rPr>
        <w:rFonts w:cs="Times New Roman" w:hint="default"/>
      </w:rPr>
    </w:lvl>
    <w:lvl w:ilvl="4">
      <w:start w:val="1"/>
      <w:numFmt w:val="decimal"/>
      <w:isLgl/>
      <w:lvlText w:val="%1.%2.%3.%4.%5."/>
      <w:lvlJc w:val="left"/>
      <w:pPr>
        <w:ind w:left="2268" w:hanging="1080"/>
      </w:pPr>
      <w:rPr>
        <w:rFonts w:cs="Times New Roman" w:hint="default"/>
      </w:rPr>
    </w:lvl>
    <w:lvl w:ilvl="5">
      <w:start w:val="1"/>
      <w:numFmt w:val="decimal"/>
      <w:isLgl/>
      <w:lvlText w:val="%1.%2.%3.%4.%5.%6."/>
      <w:lvlJc w:val="left"/>
      <w:pPr>
        <w:ind w:left="2835" w:hanging="1440"/>
      </w:pPr>
      <w:rPr>
        <w:rFonts w:cs="Times New Roman" w:hint="default"/>
      </w:rPr>
    </w:lvl>
    <w:lvl w:ilvl="6">
      <w:start w:val="1"/>
      <w:numFmt w:val="decimal"/>
      <w:isLgl/>
      <w:lvlText w:val="%1.%2.%3.%4.%5.%6.%7."/>
      <w:lvlJc w:val="left"/>
      <w:pPr>
        <w:ind w:left="3042" w:hanging="1440"/>
      </w:pPr>
      <w:rPr>
        <w:rFonts w:cs="Times New Roman" w:hint="default"/>
      </w:rPr>
    </w:lvl>
    <w:lvl w:ilvl="7">
      <w:start w:val="1"/>
      <w:numFmt w:val="decimal"/>
      <w:isLgl/>
      <w:lvlText w:val="%1.%2.%3.%4.%5.%6.%7.%8."/>
      <w:lvlJc w:val="left"/>
      <w:pPr>
        <w:ind w:left="3609" w:hanging="1800"/>
      </w:pPr>
      <w:rPr>
        <w:rFonts w:cs="Times New Roman" w:hint="default"/>
      </w:rPr>
    </w:lvl>
    <w:lvl w:ilvl="8">
      <w:start w:val="1"/>
      <w:numFmt w:val="decimal"/>
      <w:isLgl/>
      <w:lvlText w:val="%1.%2.%3.%4.%5.%6.%7.%8.%9."/>
      <w:lvlJc w:val="left"/>
      <w:pPr>
        <w:ind w:left="3816" w:hanging="1800"/>
      </w:pPr>
      <w:rPr>
        <w:rFonts w:cs="Times New Roman" w:hint="default"/>
      </w:rPr>
    </w:lvl>
  </w:abstractNum>
  <w:abstractNum w:abstractNumId="31">
    <w:nsid w:val="60281CE9"/>
    <w:multiLevelType w:val="hybridMultilevel"/>
    <w:tmpl w:val="BB4CE442"/>
    <w:lvl w:ilvl="0" w:tplc="0F4AFB2E">
      <w:start w:val="9"/>
      <w:numFmt w:val="decimal"/>
      <w:lvlText w:val="%1."/>
      <w:lvlJc w:val="left"/>
      <w:pPr>
        <w:ind w:left="1287" w:hanging="360"/>
      </w:pPr>
      <w:rPr>
        <w:rFonts w:cs="Times New Roman" w:hint="default"/>
      </w:rPr>
    </w:lvl>
    <w:lvl w:ilvl="1" w:tplc="04190019">
      <w:start w:val="1"/>
      <w:numFmt w:val="lowerLetter"/>
      <w:lvlText w:val="%2."/>
      <w:lvlJc w:val="left"/>
      <w:pPr>
        <w:ind w:left="2007" w:hanging="360"/>
      </w:pPr>
      <w:rPr>
        <w:rFonts w:cs="Times New Roman"/>
      </w:rPr>
    </w:lvl>
    <w:lvl w:ilvl="2" w:tplc="0419001B">
      <w:start w:val="1"/>
      <w:numFmt w:val="lowerRoman"/>
      <w:lvlText w:val="%3."/>
      <w:lvlJc w:val="right"/>
      <w:pPr>
        <w:ind w:left="2727" w:hanging="180"/>
      </w:pPr>
      <w:rPr>
        <w:rFonts w:cs="Times New Roman"/>
      </w:rPr>
    </w:lvl>
    <w:lvl w:ilvl="3" w:tplc="0419000F">
      <w:start w:val="1"/>
      <w:numFmt w:val="decimal"/>
      <w:lvlText w:val="%4."/>
      <w:lvlJc w:val="left"/>
      <w:pPr>
        <w:ind w:left="3447" w:hanging="360"/>
      </w:pPr>
      <w:rPr>
        <w:rFonts w:cs="Times New Roman"/>
      </w:rPr>
    </w:lvl>
    <w:lvl w:ilvl="4" w:tplc="04190019">
      <w:start w:val="1"/>
      <w:numFmt w:val="lowerLetter"/>
      <w:lvlText w:val="%5."/>
      <w:lvlJc w:val="left"/>
      <w:pPr>
        <w:ind w:left="4167" w:hanging="360"/>
      </w:pPr>
      <w:rPr>
        <w:rFonts w:cs="Times New Roman"/>
      </w:rPr>
    </w:lvl>
    <w:lvl w:ilvl="5" w:tplc="0419001B">
      <w:start w:val="1"/>
      <w:numFmt w:val="lowerRoman"/>
      <w:lvlText w:val="%6."/>
      <w:lvlJc w:val="right"/>
      <w:pPr>
        <w:ind w:left="4887" w:hanging="180"/>
      </w:pPr>
      <w:rPr>
        <w:rFonts w:cs="Times New Roman"/>
      </w:rPr>
    </w:lvl>
    <w:lvl w:ilvl="6" w:tplc="0419000F">
      <w:start w:val="1"/>
      <w:numFmt w:val="decimal"/>
      <w:lvlText w:val="%7."/>
      <w:lvlJc w:val="left"/>
      <w:pPr>
        <w:ind w:left="5607" w:hanging="360"/>
      </w:pPr>
      <w:rPr>
        <w:rFonts w:cs="Times New Roman"/>
      </w:rPr>
    </w:lvl>
    <w:lvl w:ilvl="7" w:tplc="04190019">
      <w:start w:val="1"/>
      <w:numFmt w:val="lowerLetter"/>
      <w:lvlText w:val="%8."/>
      <w:lvlJc w:val="left"/>
      <w:pPr>
        <w:ind w:left="6327" w:hanging="360"/>
      </w:pPr>
      <w:rPr>
        <w:rFonts w:cs="Times New Roman"/>
      </w:rPr>
    </w:lvl>
    <w:lvl w:ilvl="8" w:tplc="0419001B">
      <w:start w:val="1"/>
      <w:numFmt w:val="lowerRoman"/>
      <w:lvlText w:val="%9."/>
      <w:lvlJc w:val="right"/>
      <w:pPr>
        <w:ind w:left="7047" w:hanging="180"/>
      </w:pPr>
      <w:rPr>
        <w:rFonts w:cs="Times New Roman"/>
      </w:rPr>
    </w:lvl>
  </w:abstractNum>
  <w:abstractNum w:abstractNumId="32">
    <w:nsid w:val="628F504E"/>
    <w:multiLevelType w:val="hybridMultilevel"/>
    <w:tmpl w:val="B484CFF6"/>
    <w:lvl w:ilvl="0" w:tplc="DB726652">
      <w:start w:val="13"/>
      <w:numFmt w:val="decimal"/>
      <w:lvlText w:val="%1."/>
      <w:lvlJc w:val="left"/>
      <w:pPr>
        <w:ind w:left="1080" w:hanging="360"/>
      </w:pPr>
      <w:rPr>
        <w:rFonts w:cs="Times New Roman" w:hint="default"/>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33">
    <w:nsid w:val="65134F8F"/>
    <w:multiLevelType w:val="hybridMultilevel"/>
    <w:tmpl w:val="BD0E4024"/>
    <w:lvl w:ilvl="0" w:tplc="3222960E">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A503E1F"/>
    <w:multiLevelType w:val="hybridMultilevel"/>
    <w:tmpl w:val="FB709338"/>
    <w:lvl w:ilvl="0" w:tplc="0419000F">
      <w:start w:val="4"/>
      <w:numFmt w:val="decimal"/>
      <w:lvlText w:val="%1."/>
      <w:lvlJc w:val="left"/>
      <w:pPr>
        <w:ind w:left="404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A614F35"/>
    <w:multiLevelType w:val="hybridMultilevel"/>
    <w:tmpl w:val="F3AC9AF6"/>
    <w:lvl w:ilvl="0" w:tplc="3D567C0A">
      <w:start w:val="15"/>
      <w:numFmt w:val="decimal"/>
      <w:lvlText w:val="%1."/>
      <w:lvlJc w:val="left"/>
      <w:pPr>
        <w:ind w:left="1080" w:hanging="360"/>
      </w:pPr>
      <w:rPr>
        <w:rFonts w:cs="Times New Roman" w:hint="default"/>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36">
    <w:nsid w:val="6ED074D7"/>
    <w:multiLevelType w:val="hybridMultilevel"/>
    <w:tmpl w:val="4BE4DBE0"/>
    <w:lvl w:ilvl="0" w:tplc="B7EE9BA8">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7">
    <w:nsid w:val="707A4AB8"/>
    <w:multiLevelType w:val="hybridMultilevel"/>
    <w:tmpl w:val="0E8EA854"/>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8">
    <w:nsid w:val="736F2CCD"/>
    <w:multiLevelType w:val="multilevel"/>
    <w:tmpl w:val="7D905D6C"/>
    <w:lvl w:ilvl="0">
      <w:start w:val="1"/>
      <w:numFmt w:val="decimal"/>
      <w:lvlText w:val="%1."/>
      <w:lvlJc w:val="left"/>
      <w:pPr>
        <w:ind w:left="720" w:hanging="360"/>
      </w:pPr>
      <w:rPr>
        <w:rFonts w:cs="Times New Roman" w:hint="default"/>
      </w:rPr>
    </w:lvl>
    <w:lvl w:ilvl="1">
      <w:start w:val="2"/>
      <w:numFmt w:val="decimal"/>
      <w:isLgl/>
      <w:lvlText w:val="%1.%2."/>
      <w:lvlJc w:val="left"/>
      <w:pPr>
        <w:ind w:left="1287" w:hanging="720"/>
      </w:pPr>
      <w:rPr>
        <w:rFonts w:cs="Times New Roman" w:hint="default"/>
      </w:rPr>
    </w:lvl>
    <w:lvl w:ilvl="2">
      <w:start w:val="1"/>
      <w:numFmt w:val="decimal"/>
      <w:isLgl/>
      <w:lvlText w:val="%1.%2.%3."/>
      <w:lvlJc w:val="left"/>
      <w:pPr>
        <w:ind w:left="1494" w:hanging="720"/>
      </w:pPr>
      <w:rPr>
        <w:rFonts w:cs="Times New Roman" w:hint="default"/>
      </w:rPr>
    </w:lvl>
    <w:lvl w:ilvl="3">
      <w:start w:val="1"/>
      <w:numFmt w:val="decimal"/>
      <w:isLgl/>
      <w:lvlText w:val="%1.%2.%3.%4."/>
      <w:lvlJc w:val="left"/>
      <w:pPr>
        <w:ind w:left="2061" w:hanging="1080"/>
      </w:pPr>
      <w:rPr>
        <w:rFonts w:cs="Times New Roman" w:hint="default"/>
      </w:rPr>
    </w:lvl>
    <w:lvl w:ilvl="4">
      <w:start w:val="1"/>
      <w:numFmt w:val="decimal"/>
      <w:isLgl/>
      <w:lvlText w:val="%1.%2.%3.%4.%5."/>
      <w:lvlJc w:val="left"/>
      <w:pPr>
        <w:ind w:left="2268" w:hanging="1080"/>
      </w:pPr>
      <w:rPr>
        <w:rFonts w:cs="Times New Roman" w:hint="default"/>
      </w:rPr>
    </w:lvl>
    <w:lvl w:ilvl="5">
      <w:start w:val="1"/>
      <w:numFmt w:val="decimal"/>
      <w:isLgl/>
      <w:lvlText w:val="%1.%2.%3.%4.%5.%6."/>
      <w:lvlJc w:val="left"/>
      <w:pPr>
        <w:ind w:left="2835" w:hanging="1440"/>
      </w:pPr>
      <w:rPr>
        <w:rFonts w:cs="Times New Roman" w:hint="default"/>
      </w:rPr>
    </w:lvl>
    <w:lvl w:ilvl="6">
      <w:start w:val="1"/>
      <w:numFmt w:val="decimal"/>
      <w:isLgl/>
      <w:lvlText w:val="%1.%2.%3.%4.%5.%6.%7."/>
      <w:lvlJc w:val="left"/>
      <w:pPr>
        <w:ind w:left="3042" w:hanging="1440"/>
      </w:pPr>
      <w:rPr>
        <w:rFonts w:cs="Times New Roman" w:hint="default"/>
      </w:rPr>
    </w:lvl>
    <w:lvl w:ilvl="7">
      <w:start w:val="1"/>
      <w:numFmt w:val="decimal"/>
      <w:isLgl/>
      <w:lvlText w:val="%1.%2.%3.%4.%5.%6.%7.%8."/>
      <w:lvlJc w:val="left"/>
      <w:pPr>
        <w:ind w:left="3609" w:hanging="1800"/>
      </w:pPr>
      <w:rPr>
        <w:rFonts w:cs="Times New Roman" w:hint="default"/>
      </w:rPr>
    </w:lvl>
    <w:lvl w:ilvl="8">
      <w:start w:val="1"/>
      <w:numFmt w:val="decimal"/>
      <w:isLgl/>
      <w:lvlText w:val="%1.%2.%3.%4.%5.%6.%7.%8.%9."/>
      <w:lvlJc w:val="left"/>
      <w:pPr>
        <w:ind w:left="3816" w:hanging="1800"/>
      </w:pPr>
      <w:rPr>
        <w:rFonts w:cs="Times New Roman" w:hint="default"/>
      </w:rPr>
    </w:lvl>
  </w:abstractNum>
  <w:abstractNum w:abstractNumId="39">
    <w:nsid w:val="79114FC3"/>
    <w:multiLevelType w:val="hybridMultilevel"/>
    <w:tmpl w:val="C8561406"/>
    <w:lvl w:ilvl="0" w:tplc="E0D04DA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794F28AD"/>
    <w:multiLevelType w:val="hybridMultilevel"/>
    <w:tmpl w:val="7D28EB84"/>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41">
    <w:nsid w:val="7FE1268C"/>
    <w:multiLevelType w:val="hybridMultilevel"/>
    <w:tmpl w:val="289C404C"/>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num w:numId="1">
    <w:abstractNumId w:val="13"/>
  </w:num>
  <w:num w:numId="2">
    <w:abstractNumId w:val="2"/>
  </w:num>
  <w:num w:numId="3">
    <w:abstractNumId w:val="41"/>
  </w:num>
  <w:num w:numId="4">
    <w:abstractNumId w:val="5"/>
  </w:num>
  <w:num w:numId="5">
    <w:abstractNumId w:val="40"/>
  </w:num>
  <w:num w:numId="6">
    <w:abstractNumId w:val="36"/>
  </w:num>
  <w:num w:numId="7">
    <w:abstractNumId w:val="11"/>
  </w:num>
  <w:num w:numId="8">
    <w:abstractNumId w:val="16"/>
  </w:num>
  <w:num w:numId="9">
    <w:abstractNumId w:val="20"/>
  </w:num>
  <w:num w:numId="10">
    <w:abstractNumId w:val="7"/>
  </w:num>
  <w:num w:numId="11">
    <w:abstractNumId w:val="10"/>
  </w:num>
  <w:num w:numId="12">
    <w:abstractNumId w:val="6"/>
  </w:num>
  <w:num w:numId="13">
    <w:abstractNumId w:val="26"/>
  </w:num>
  <w:num w:numId="14">
    <w:abstractNumId w:val="37"/>
  </w:num>
  <w:num w:numId="15">
    <w:abstractNumId w:val="29"/>
  </w:num>
  <w:num w:numId="16">
    <w:abstractNumId w:val="31"/>
  </w:num>
  <w:num w:numId="17">
    <w:abstractNumId w:val="1"/>
  </w:num>
  <w:num w:numId="18">
    <w:abstractNumId w:val="21"/>
  </w:num>
  <w:num w:numId="19">
    <w:abstractNumId w:val="22"/>
  </w:num>
  <w:num w:numId="20">
    <w:abstractNumId w:val="23"/>
  </w:num>
  <w:num w:numId="21">
    <w:abstractNumId w:val="9"/>
  </w:num>
  <w:num w:numId="22">
    <w:abstractNumId w:val="14"/>
  </w:num>
  <w:num w:numId="23">
    <w:abstractNumId w:val="30"/>
  </w:num>
  <w:num w:numId="24">
    <w:abstractNumId w:val="25"/>
  </w:num>
  <w:num w:numId="25">
    <w:abstractNumId w:val="8"/>
  </w:num>
  <w:num w:numId="26">
    <w:abstractNumId w:val="12"/>
  </w:num>
  <w:num w:numId="27">
    <w:abstractNumId w:val="3"/>
  </w:num>
  <w:num w:numId="28">
    <w:abstractNumId w:val="38"/>
  </w:num>
  <w:num w:numId="29">
    <w:abstractNumId w:val="32"/>
  </w:num>
  <w:num w:numId="30">
    <w:abstractNumId w:val="18"/>
  </w:num>
  <w:num w:numId="31">
    <w:abstractNumId w:val="35"/>
  </w:num>
  <w:num w:numId="32">
    <w:abstractNumId w:val="27"/>
  </w:num>
  <w:num w:numId="33">
    <w:abstractNumId w:val="39"/>
  </w:num>
  <w:num w:numId="34">
    <w:abstractNumId w:val="4"/>
  </w:num>
  <w:num w:numId="35">
    <w:abstractNumId w:val="34"/>
  </w:num>
  <w:num w:numId="36">
    <w:abstractNumId w:val="28"/>
  </w:num>
  <w:num w:numId="37">
    <w:abstractNumId w:val="17"/>
  </w:num>
  <w:num w:numId="38">
    <w:abstractNumId w:val="33"/>
  </w:num>
  <w:num w:numId="39">
    <w:abstractNumId w:val="19"/>
  </w:num>
  <w:num w:numId="40">
    <w:abstractNumId w:val="24"/>
  </w:num>
  <w:num w:numId="41">
    <w:abstractNumId w:val="15"/>
  </w:num>
  <w:num w:numId="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embedSystemFonts/>
  <w:defaultTabStop w:val="709"/>
  <w:doNotHyphenateCaps/>
  <w:drawingGridHorizontalSpacing w:val="11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50D8"/>
    <w:rsid w:val="00000291"/>
    <w:rsid w:val="0000046D"/>
    <w:rsid w:val="00000946"/>
    <w:rsid w:val="00000DE5"/>
    <w:rsid w:val="0000103F"/>
    <w:rsid w:val="000013DF"/>
    <w:rsid w:val="0000149B"/>
    <w:rsid w:val="000015A2"/>
    <w:rsid w:val="00001A80"/>
    <w:rsid w:val="0000225E"/>
    <w:rsid w:val="0000300C"/>
    <w:rsid w:val="000033D5"/>
    <w:rsid w:val="000039E2"/>
    <w:rsid w:val="00003CD4"/>
    <w:rsid w:val="00003F4D"/>
    <w:rsid w:val="00004446"/>
    <w:rsid w:val="00004C14"/>
    <w:rsid w:val="000056EF"/>
    <w:rsid w:val="00005845"/>
    <w:rsid w:val="0000585C"/>
    <w:rsid w:val="0000595A"/>
    <w:rsid w:val="000062AF"/>
    <w:rsid w:val="00006C56"/>
    <w:rsid w:val="00006CC4"/>
    <w:rsid w:val="00007C1B"/>
    <w:rsid w:val="00007DBD"/>
    <w:rsid w:val="00007FD1"/>
    <w:rsid w:val="00010021"/>
    <w:rsid w:val="0001021C"/>
    <w:rsid w:val="00010931"/>
    <w:rsid w:val="00011103"/>
    <w:rsid w:val="00012381"/>
    <w:rsid w:val="000125D2"/>
    <w:rsid w:val="00012B3C"/>
    <w:rsid w:val="00013D03"/>
    <w:rsid w:val="00014B0D"/>
    <w:rsid w:val="00014B3A"/>
    <w:rsid w:val="00014BDC"/>
    <w:rsid w:val="00014C6A"/>
    <w:rsid w:val="00015783"/>
    <w:rsid w:val="00015AC4"/>
    <w:rsid w:val="00015C7B"/>
    <w:rsid w:val="00015F48"/>
    <w:rsid w:val="00016547"/>
    <w:rsid w:val="000165C7"/>
    <w:rsid w:val="00016AEF"/>
    <w:rsid w:val="0001702F"/>
    <w:rsid w:val="000176EA"/>
    <w:rsid w:val="00017D96"/>
    <w:rsid w:val="0002091B"/>
    <w:rsid w:val="00020A71"/>
    <w:rsid w:val="000218C9"/>
    <w:rsid w:val="00021AD8"/>
    <w:rsid w:val="000224F2"/>
    <w:rsid w:val="000225A3"/>
    <w:rsid w:val="000227A8"/>
    <w:rsid w:val="00022F0B"/>
    <w:rsid w:val="00023EE8"/>
    <w:rsid w:val="00023EF3"/>
    <w:rsid w:val="00024047"/>
    <w:rsid w:val="00024598"/>
    <w:rsid w:val="00024A2F"/>
    <w:rsid w:val="00024B61"/>
    <w:rsid w:val="00025298"/>
    <w:rsid w:val="00025579"/>
    <w:rsid w:val="00025695"/>
    <w:rsid w:val="00026145"/>
    <w:rsid w:val="000272AD"/>
    <w:rsid w:val="0002738E"/>
    <w:rsid w:val="000278D5"/>
    <w:rsid w:val="00030E17"/>
    <w:rsid w:val="00030EC4"/>
    <w:rsid w:val="00030F2A"/>
    <w:rsid w:val="00030F30"/>
    <w:rsid w:val="000313E0"/>
    <w:rsid w:val="000318D0"/>
    <w:rsid w:val="0003206E"/>
    <w:rsid w:val="00032193"/>
    <w:rsid w:val="00032D7B"/>
    <w:rsid w:val="00032ECB"/>
    <w:rsid w:val="000334A7"/>
    <w:rsid w:val="00033B28"/>
    <w:rsid w:val="00033B54"/>
    <w:rsid w:val="00033C1C"/>
    <w:rsid w:val="000345BB"/>
    <w:rsid w:val="00034944"/>
    <w:rsid w:val="00035077"/>
    <w:rsid w:val="00035BB0"/>
    <w:rsid w:val="000366F2"/>
    <w:rsid w:val="00036E90"/>
    <w:rsid w:val="00037133"/>
    <w:rsid w:val="0003742F"/>
    <w:rsid w:val="00037D67"/>
    <w:rsid w:val="000402B6"/>
    <w:rsid w:val="00040F03"/>
    <w:rsid w:val="00040FFB"/>
    <w:rsid w:val="000410DE"/>
    <w:rsid w:val="00041A28"/>
    <w:rsid w:val="00041A73"/>
    <w:rsid w:val="00042487"/>
    <w:rsid w:val="00043979"/>
    <w:rsid w:val="00044748"/>
    <w:rsid w:val="00044AEB"/>
    <w:rsid w:val="00044B19"/>
    <w:rsid w:val="00044C9F"/>
    <w:rsid w:val="00045A16"/>
    <w:rsid w:val="0004767F"/>
    <w:rsid w:val="0004768C"/>
    <w:rsid w:val="00047760"/>
    <w:rsid w:val="000477C7"/>
    <w:rsid w:val="000504D5"/>
    <w:rsid w:val="00051848"/>
    <w:rsid w:val="00051B97"/>
    <w:rsid w:val="0005296E"/>
    <w:rsid w:val="00052B6A"/>
    <w:rsid w:val="00053280"/>
    <w:rsid w:val="00053B12"/>
    <w:rsid w:val="00053CE7"/>
    <w:rsid w:val="00054061"/>
    <w:rsid w:val="0005416A"/>
    <w:rsid w:val="000543E1"/>
    <w:rsid w:val="0005480F"/>
    <w:rsid w:val="00054840"/>
    <w:rsid w:val="00055105"/>
    <w:rsid w:val="00055150"/>
    <w:rsid w:val="000553EC"/>
    <w:rsid w:val="000555ED"/>
    <w:rsid w:val="000559EF"/>
    <w:rsid w:val="0005628B"/>
    <w:rsid w:val="00057A6C"/>
    <w:rsid w:val="00057B2D"/>
    <w:rsid w:val="000619C8"/>
    <w:rsid w:val="0006228E"/>
    <w:rsid w:val="00062529"/>
    <w:rsid w:val="00062FA1"/>
    <w:rsid w:val="000633DD"/>
    <w:rsid w:val="000638B3"/>
    <w:rsid w:val="00064305"/>
    <w:rsid w:val="000651B0"/>
    <w:rsid w:val="000659A7"/>
    <w:rsid w:val="0006603C"/>
    <w:rsid w:val="00066274"/>
    <w:rsid w:val="00066692"/>
    <w:rsid w:val="00066A8F"/>
    <w:rsid w:val="00067122"/>
    <w:rsid w:val="00067757"/>
    <w:rsid w:val="0006794D"/>
    <w:rsid w:val="00067E3C"/>
    <w:rsid w:val="000703B1"/>
    <w:rsid w:val="000704AB"/>
    <w:rsid w:val="00070D4F"/>
    <w:rsid w:val="000715F1"/>
    <w:rsid w:val="0007164D"/>
    <w:rsid w:val="00071714"/>
    <w:rsid w:val="00071951"/>
    <w:rsid w:val="000719D5"/>
    <w:rsid w:val="00071B4D"/>
    <w:rsid w:val="00072434"/>
    <w:rsid w:val="00072726"/>
    <w:rsid w:val="0007286E"/>
    <w:rsid w:val="0007291C"/>
    <w:rsid w:val="00072926"/>
    <w:rsid w:val="000734FC"/>
    <w:rsid w:val="0007437A"/>
    <w:rsid w:val="00074668"/>
    <w:rsid w:val="0007550A"/>
    <w:rsid w:val="00075C66"/>
    <w:rsid w:val="00076A0B"/>
    <w:rsid w:val="00077595"/>
    <w:rsid w:val="000801FA"/>
    <w:rsid w:val="00080805"/>
    <w:rsid w:val="00080921"/>
    <w:rsid w:val="00080C29"/>
    <w:rsid w:val="00080EEA"/>
    <w:rsid w:val="00081FF8"/>
    <w:rsid w:val="00082000"/>
    <w:rsid w:val="00082CA6"/>
    <w:rsid w:val="00082D2E"/>
    <w:rsid w:val="00083379"/>
    <w:rsid w:val="00083828"/>
    <w:rsid w:val="00083AA1"/>
    <w:rsid w:val="00083F32"/>
    <w:rsid w:val="00083FDC"/>
    <w:rsid w:val="00084669"/>
    <w:rsid w:val="00084673"/>
    <w:rsid w:val="00085050"/>
    <w:rsid w:val="00085294"/>
    <w:rsid w:val="0008581F"/>
    <w:rsid w:val="00085F29"/>
    <w:rsid w:val="00086D55"/>
    <w:rsid w:val="00090263"/>
    <w:rsid w:val="00090378"/>
    <w:rsid w:val="00090458"/>
    <w:rsid w:val="00090ABA"/>
    <w:rsid w:val="00090B87"/>
    <w:rsid w:val="00090CA4"/>
    <w:rsid w:val="00090CF9"/>
    <w:rsid w:val="0009138A"/>
    <w:rsid w:val="00091545"/>
    <w:rsid w:val="0009160E"/>
    <w:rsid w:val="00091AA8"/>
    <w:rsid w:val="000920A9"/>
    <w:rsid w:val="000927FF"/>
    <w:rsid w:val="000929ED"/>
    <w:rsid w:val="00093084"/>
    <w:rsid w:val="00093116"/>
    <w:rsid w:val="00093343"/>
    <w:rsid w:val="00093530"/>
    <w:rsid w:val="00093DC0"/>
    <w:rsid w:val="00094E73"/>
    <w:rsid w:val="000950B7"/>
    <w:rsid w:val="000950DB"/>
    <w:rsid w:val="000953D5"/>
    <w:rsid w:val="0009592C"/>
    <w:rsid w:val="00095DB2"/>
    <w:rsid w:val="00097967"/>
    <w:rsid w:val="0009796F"/>
    <w:rsid w:val="00097B2E"/>
    <w:rsid w:val="00097D67"/>
    <w:rsid w:val="000A03D8"/>
    <w:rsid w:val="000A07A2"/>
    <w:rsid w:val="000A0DFF"/>
    <w:rsid w:val="000A13D1"/>
    <w:rsid w:val="000A1979"/>
    <w:rsid w:val="000A206B"/>
    <w:rsid w:val="000A248E"/>
    <w:rsid w:val="000A3304"/>
    <w:rsid w:val="000A3DBE"/>
    <w:rsid w:val="000A45FA"/>
    <w:rsid w:val="000A4715"/>
    <w:rsid w:val="000A4739"/>
    <w:rsid w:val="000A4DAB"/>
    <w:rsid w:val="000A51E6"/>
    <w:rsid w:val="000A63FF"/>
    <w:rsid w:val="000A6946"/>
    <w:rsid w:val="000A74ED"/>
    <w:rsid w:val="000A7EF2"/>
    <w:rsid w:val="000B0F25"/>
    <w:rsid w:val="000B1787"/>
    <w:rsid w:val="000B178A"/>
    <w:rsid w:val="000B1AE8"/>
    <w:rsid w:val="000B23DE"/>
    <w:rsid w:val="000B259A"/>
    <w:rsid w:val="000B2691"/>
    <w:rsid w:val="000B27AC"/>
    <w:rsid w:val="000B27E9"/>
    <w:rsid w:val="000B2CA5"/>
    <w:rsid w:val="000B2E67"/>
    <w:rsid w:val="000B2EB4"/>
    <w:rsid w:val="000B322A"/>
    <w:rsid w:val="000B3455"/>
    <w:rsid w:val="000B34B3"/>
    <w:rsid w:val="000B5597"/>
    <w:rsid w:val="000B57D3"/>
    <w:rsid w:val="000B5D1C"/>
    <w:rsid w:val="000B5FEF"/>
    <w:rsid w:val="000B6025"/>
    <w:rsid w:val="000B6854"/>
    <w:rsid w:val="000B71A2"/>
    <w:rsid w:val="000B733F"/>
    <w:rsid w:val="000C0358"/>
    <w:rsid w:val="000C0C44"/>
    <w:rsid w:val="000C11AC"/>
    <w:rsid w:val="000C128C"/>
    <w:rsid w:val="000C1987"/>
    <w:rsid w:val="000C219D"/>
    <w:rsid w:val="000C2301"/>
    <w:rsid w:val="000C2344"/>
    <w:rsid w:val="000C2FB0"/>
    <w:rsid w:val="000C32AF"/>
    <w:rsid w:val="000C3AAB"/>
    <w:rsid w:val="000C3DD2"/>
    <w:rsid w:val="000C4D5F"/>
    <w:rsid w:val="000C5317"/>
    <w:rsid w:val="000C54DB"/>
    <w:rsid w:val="000C5EB8"/>
    <w:rsid w:val="000C6025"/>
    <w:rsid w:val="000C6437"/>
    <w:rsid w:val="000C6963"/>
    <w:rsid w:val="000C6A1F"/>
    <w:rsid w:val="000C6BA5"/>
    <w:rsid w:val="000D0066"/>
    <w:rsid w:val="000D00E0"/>
    <w:rsid w:val="000D1074"/>
    <w:rsid w:val="000D14B9"/>
    <w:rsid w:val="000D2D46"/>
    <w:rsid w:val="000D2E93"/>
    <w:rsid w:val="000D32BE"/>
    <w:rsid w:val="000D334F"/>
    <w:rsid w:val="000D34E6"/>
    <w:rsid w:val="000D4C48"/>
    <w:rsid w:val="000D504E"/>
    <w:rsid w:val="000D53FA"/>
    <w:rsid w:val="000D546A"/>
    <w:rsid w:val="000D5F5C"/>
    <w:rsid w:val="000D635A"/>
    <w:rsid w:val="000D647F"/>
    <w:rsid w:val="000D7752"/>
    <w:rsid w:val="000E0083"/>
    <w:rsid w:val="000E0325"/>
    <w:rsid w:val="000E0A63"/>
    <w:rsid w:val="000E14CB"/>
    <w:rsid w:val="000E1BBF"/>
    <w:rsid w:val="000E1CC1"/>
    <w:rsid w:val="000E1D5C"/>
    <w:rsid w:val="000E21C4"/>
    <w:rsid w:val="000E21D9"/>
    <w:rsid w:val="000E238D"/>
    <w:rsid w:val="000E24DC"/>
    <w:rsid w:val="000E348C"/>
    <w:rsid w:val="000E36AB"/>
    <w:rsid w:val="000E3F0E"/>
    <w:rsid w:val="000E485B"/>
    <w:rsid w:val="000E4B71"/>
    <w:rsid w:val="000E4D2B"/>
    <w:rsid w:val="000E4F1C"/>
    <w:rsid w:val="000E506E"/>
    <w:rsid w:val="000E5C7C"/>
    <w:rsid w:val="000E6886"/>
    <w:rsid w:val="000E6E68"/>
    <w:rsid w:val="000E6E90"/>
    <w:rsid w:val="000E778B"/>
    <w:rsid w:val="000E78B5"/>
    <w:rsid w:val="000E7D04"/>
    <w:rsid w:val="000F04EA"/>
    <w:rsid w:val="000F08AA"/>
    <w:rsid w:val="000F0A00"/>
    <w:rsid w:val="000F1326"/>
    <w:rsid w:val="000F18A5"/>
    <w:rsid w:val="000F1D1D"/>
    <w:rsid w:val="000F24F7"/>
    <w:rsid w:val="000F271E"/>
    <w:rsid w:val="000F285F"/>
    <w:rsid w:val="000F346D"/>
    <w:rsid w:val="000F3D29"/>
    <w:rsid w:val="000F3E9E"/>
    <w:rsid w:val="000F4DEB"/>
    <w:rsid w:val="000F5AD8"/>
    <w:rsid w:val="000F5FD6"/>
    <w:rsid w:val="000F61F5"/>
    <w:rsid w:val="000F67EE"/>
    <w:rsid w:val="000F746F"/>
    <w:rsid w:val="000F788A"/>
    <w:rsid w:val="000F797D"/>
    <w:rsid w:val="000F7A06"/>
    <w:rsid w:val="001004C4"/>
    <w:rsid w:val="00100997"/>
    <w:rsid w:val="00100DE8"/>
    <w:rsid w:val="00101291"/>
    <w:rsid w:val="001013D8"/>
    <w:rsid w:val="001014B1"/>
    <w:rsid w:val="00101A05"/>
    <w:rsid w:val="00102145"/>
    <w:rsid w:val="001025B3"/>
    <w:rsid w:val="00102AFE"/>
    <w:rsid w:val="00103E3B"/>
    <w:rsid w:val="0010414E"/>
    <w:rsid w:val="00104329"/>
    <w:rsid w:val="00104582"/>
    <w:rsid w:val="00104A31"/>
    <w:rsid w:val="00104D3B"/>
    <w:rsid w:val="001054EE"/>
    <w:rsid w:val="00105C85"/>
    <w:rsid w:val="001060BE"/>
    <w:rsid w:val="001060D1"/>
    <w:rsid w:val="00106795"/>
    <w:rsid w:val="00106866"/>
    <w:rsid w:val="00106B99"/>
    <w:rsid w:val="00106BA1"/>
    <w:rsid w:val="00107089"/>
    <w:rsid w:val="001070FA"/>
    <w:rsid w:val="0010717C"/>
    <w:rsid w:val="00107292"/>
    <w:rsid w:val="00107B7F"/>
    <w:rsid w:val="00107E18"/>
    <w:rsid w:val="00110260"/>
    <w:rsid w:val="00110640"/>
    <w:rsid w:val="00110DB2"/>
    <w:rsid w:val="00110F99"/>
    <w:rsid w:val="0011124A"/>
    <w:rsid w:val="001114CE"/>
    <w:rsid w:val="00111BB6"/>
    <w:rsid w:val="00111BBF"/>
    <w:rsid w:val="00112123"/>
    <w:rsid w:val="00112B30"/>
    <w:rsid w:val="00112E04"/>
    <w:rsid w:val="00112F91"/>
    <w:rsid w:val="00113244"/>
    <w:rsid w:val="0011337D"/>
    <w:rsid w:val="00113602"/>
    <w:rsid w:val="00113914"/>
    <w:rsid w:val="00113E3C"/>
    <w:rsid w:val="001141B4"/>
    <w:rsid w:val="00115945"/>
    <w:rsid w:val="00115BAE"/>
    <w:rsid w:val="00115FAF"/>
    <w:rsid w:val="00117C43"/>
    <w:rsid w:val="00117C67"/>
    <w:rsid w:val="00117C83"/>
    <w:rsid w:val="001204B3"/>
    <w:rsid w:val="00121653"/>
    <w:rsid w:val="00121AF4"/>
    <w:rsid w:val="001221AB"/>
    <w:rsid w:val="001222F1"/>
    <w:rsid w:val="001223E4"/>
    <w:rsid w:val="00122A86"/>
    <w:rsid w:val="00122D87"/>
    <w:rsid w:val="00122E2B"/>
    <w:rsid w:val="0012336D"/>
    <w:rsid w:val="001246D9"/>
    <w:rsid w:val="00124D52"/>
    <w:rsid w:val="001254EE"/>
    <w:rsid w:val="001257BD"/>
    <w:rsid w:val="00125B42"/>
    <w:rsid w:val="001267B8"/>
    <w:rsid w:val="00130761"/>
    <w:rsid w:val="001307DB"/>
    <w:rsid w:val="00130B3B"/>
    <w:rsid w:val="00130BDC"/>
    <w:rsid w:val="00132167"/>
    <w:rsid w:val="001324DE"/>
    <w:rsid w:val="00132AC1"/>
    <w:rsid w:val="0013300F"/>
    <w:rsid w:val="00133050"/>
    <w:rsid w:val="00133563"/>
    <w:rsid w:val="00133814"/>
    <w:rsid w:val="001342C6"/>
    <w:rsid w:val="001348FE"/>
    <w:rsid w:val="00134944"/>
    <w:rsid w:val="00134B8C"/>
    <w:rsid w:val="001353B1"/>
    <w:rsid w:val="00135D3A"/>
    <w:rsid w:val="00136B4B"/>
    <w:rsid w:val="00136D98"/>
    <w:rsid w:val="00137616"/>
    <w:rsid w:val="0013780D"/>
    <w:rsid w:val="00137F44"/>
    <w:rsid w:val="001408D1"/>
    <w:rsid w:val="00141D30"/>
    <w:rsid w:val="0014203B"/>
    <w:rsid w:val="0014248D"/>
    <w:rsid w:val="00142D41"/>
    <w:rsid w:val="00142FAD"/>
    <w:rsid w:val="00143231"/>
    <w:rsid w:val="00143492"/>
    <w:rsid w:val="001434F0"/>
    <w:rsid w:val="00143870"/>
    <w:rsid w:val="00143A3B"/>
    <w:rsid w:val="00143A43"/>
    <w:rsid w:val="00143C0E"/>
    <w:rsid w:val="00144442"/>
    <w:rsid w:val="00144570"/>
    <w:rsid w:val="00145BD4"/>
    <w:rsid w:val="00146153"/>
    <w:rsid w:val="00150109"/>
    <w:rsid w:val="0015042C"/>
    <w:rsid w:val="00150A0A"/>
    <w:rsid w:val="00150A0E"/>
    <w:rsid w:val="00151DA8"/>
    <w:rsid w:val="00151F20"/>
    <w:rsid w:val="0015234E"/>
    <w:rsid w:val="0015250C"/>
    <w:rsid w:val="0015284F"/>
    <w:rsid w:val="00152864"/>
    <w:rsid w:val="00153998"/>
    <w:rsid w:val="00154309"/>
    <w:rsid w:val="0015433E"/>
    <w:rsid w:val="00154445"/>
    <w:rsid w:val="00154F11"/>
    <w:rsid w:val="00155374"/>
    <w:rsid w:val="001553E8"/>
    <w:rsid w:val="001559B6"/>
    <w:rsid w:val="00155C45"/>
    <w:rsid w:val="00155E0F"/>
    <w:rsid w:val="00155E76"/>
    <w:rsid w:val="00156164"/>
    <w:rsid w:val="001567C2"/>
    <w:rsid w:val="001568C0"/>
    <w:rsid w:val="0015713F"/>
    <w:rsid w:val="00157917"/>
    <w:rsid w:val="0016020D"/>
    <w:rsid w:val="00160256"/>
    <w:rsid w:val="00160397"/>
    <w:rsid w:val="00161ACD"/>
    <w:rsid w:val="00161AED"/>
    <w:rsid w:val="00162311"/>
    <w:rsid w:val="00162BBB"/>
    <w:rsid w:val="00163619"/>
    <w:rsid w:val="001637CC"/>
    <w:rsid w:val="001638AA"/>
    <w:rsid w:val="0016391B"/>
    <w:rsid w:val="00163F30"/>
    <w:rsid w:val="00163F9A"/>
    <w:rsid w:val="00164068"/>
    <w:rsid w:val="00164B6E"/>
    <w:rsid w:val="00164C54"/>
    <w:rsid w:val="0016518C"/>
    <w:rsid w:val="001653AA"/>
    <w:rsid w:val="00165557"/>
    <w:rsid w:val="00165CA4"/>
    <w:rsid w:val="0016673E"/>
    <w:rsid w:val="00166F8E"/>
    <w:rsid w:val="001675E3"/>
    <w:rsid w:val="00167B46"/>
    <w:rsid w:val="0017061F"/>
    <w:rsid w:val="00170FD8"/>
    <w:rsid w:val="00171A44"/>
    <w:rsid w:val="001725BF"/>
    <w:rsid w:val="0017290A"/>
    <w:rsid w:val="00172C30"/>
    <w:rsid w:val="00172D34"/>
    <w:rsid w:val="00172F63"/>
    <w:rsid w:val="00173608"/>
    <w:rsid w:val="00173DD0"/>
    <w:rsid w:val="00174083"/>
    <w:rsid w:val="0017416D"/>
    <w:rsid w:val="0017489E"/>
    <w:rsid w:val="0017531F"/>
    <w:rsid w:val="00175C80"/>
    <w:rsid w:val="00176396"/>
    <w:rsid w:val="001767D6"/>
    <w:rsid w:val="00176B54"/>
    <w:rsid w:val="00176DA9"/>
    <w:rsid w:val="00176DF3"/>
    <w:rsid w:val="001779E0"/>
    <w:rsid w:val="00180367"/>
    <w:rsid w:val="00181112"/>
    <w:rsid w:val="0018183D"/>
    <w:rsid w:val="00181923"/>
    <w:rsid w:val="001826FF"/>
    <w:rsid w:val="00182C4E"/>
    <w:rsid w:val="0018326C"/>
    <w:rsid w:val="001837A3"/>
    <w:rsid w:val="00183CB0"/>
    <w:rsid w:val="00183E2C"/>
    <w:rsid w:val="0018428D"/>
    <w:rsid w:val="001845F9"/>
    <w:rsid w:val="001852CF"/>
    <w:rsid w:val="00185923"/>
    <w:rsid w:val="00186704"/>
    <w:rsid w:val="00186EC5"/>
    <w:rsid w:val="00187522"/>
    <w:rsid w:val="00187B7D"/>
    <w:rsid w:val="00191E56"/>
    <w:rsid w:val="001922B7"/>
    <w:rsid w:val="001929EB"/>
    <w:rsid w:val="00193A68"/>
    <w:rsid w:val="00193AE6"/>
    <w:rsid w:val="00193FDE"/>
    <w:rsid w:val="001941B6"/>
    <w:rsid w:val="00194780"/>
    <w:rsid w:val="00194796"/>
    <w:rsid w:val="0019485C"/>
    <w:rsid w:val="00195288"/>
    <w:rsid w:val="0019577D"/>
    <w:rsid w:val="001960D5"/>
    <w:rsid w:val="0019652F"/>
    <w:rsid w:val="00196E25"/>
    <w:rsid w:val="00196E4A"/>
    <w:rsid w:val="001972D0"/>
    <w:rsid w:val="00197AAB"/>
    <w:rsid w:val="00197CC8"/>
    <w:rsid w:val="001A027E"/>
    <w:rsid w:val="001A03B8"/>
    <w:rsid w:val="001A0EC5"/>
    <w:rsid w:val="001A1004"/>
    <w:rsid w:val="001A12B1"/>
    <w:rsid w:val="001A1542"/>
    <w:rsid w:val="001A21E0"/>
    <w:rsid w:val="001A2906"/>
    <w:rsid w:val="001A291F"/>
    <w:rsid w:val="001A2B71"/>
    <w:rsid w:val="001A3572"/>
    <w:rsid w:val="001A427C"/>
    <w:rsid w:val="001A447A"/>
    <w:rsid w:val="001A46EC"/>
    <w:rsid w:val="001A4AC4"/>
    <w:rsid w:val="001A4F93"/>
    <w:rsid w:val="001A6239"/>
    <w:rsid w:val="001A6592"/>
    <w:rsid w:val="001A65A0"/>
    <w:rsid w:val="001A77BA"/>
    <w:rsid w:val="001A7994"/>
    <w:rsid w:val="001A7A4F"/>
    <w:rsid w:val="001A7B91"/>
    <w:rsid w:val="001B0055"/>
    <w:rsid w:val="001B122E"/>
    <w:rsid w:val="001B1466"/>
    <w:rsid w:val="001B1467"/>
    <w:rsid w:val="001B1DA5"/>
    <w:rsid w:val="001B1ED1"/>
    <w:rsid w:val="001B2989"/>
    <w:rsid w:val="001B2F49"/>
    <w:rsid w:val="001B360E"/>
    <w:rsid w:val="001B3A85"/>
    <w:rsid w:val="001B46C1"/>
    <w:rsid w:val="001B4FCC"/>
    <w:rsid w:val="001B547D"/>
    <w:rsid w:val="001B5BD8"/>
    <w:rsid w:val="001B5FB9"/>
    <w:rsid w:val="001B7BB3"/>
    <w:rsid w:val="001B7DBA"/>
    <w:rsid w:val="001C02BB"/>
    <w:rsid w:val="001C099C"/>
    <w:rsid w:val="001C099D"/>
    <w:rsid w:val="001C09EE"/>
    <w:rsid w:val="001C09FF"/>
    <w:rsid w:val="001C0BAE"/>
    <w:rsid w:val="001C10F7"/>
    <w:rsid w:val="001C3080"/>
    <w:rsid w:val="001C30E2"/>
    <w:rsid w:val="001C393A"/>
    <w:rsid w:val="001C3970"/>
    <w:rsid w:val="001C3BFF"/>
    <w:rsid w:val="001C42EF"/>
    <w:rsid w:val="001C4634"/>
    <w:rsid w:val="001C55B0"/>
    <w:rsid w:val="001C5D24"/>
    <w:rsid w:val="001C6DE2"/>
    <w:rsid w:val="001D07BB"/>
    <w:rsid w:val="001D0B83"/>
    <w:rsid w:val="001D15F8"/>
    <w:rsid w:val="001D2384"/>
    <w:rsid w:val="001D2B49"/>
    <w:rsid w:val="001D2BD1"/>
    <w:rsid w:val="001D2F22"/>
    <w:rsid w:val="001D340F"/>
    <w:rsid w:val="001D39FF"/>
    <w:rsid w:val="001D435F"/>
    <w:rsid w:val="001D45E2"/>
    <w:rsid w:val="001D5742"/>
    <w:rsid w:val="001D66DC"/>
    <w:rsid w:val="001E03BE"/>
    <w:rsid w:val="001E0774"/>
    <w:rsid w:val="001E1122"/>
    <w:rsid w:val="001E12F1"/>
    <w:rsid w:val="001E16C6"/>
    <w:rsid w:val="001E1A92"/>
    <w:rsid w:val="001E247F"/>
    <w:rsid w:val="001E2980"/>
    <w:rsid w:val="001E2F07"/>
    <w:rsid w:val="001E3401"/>
    <w:rsid w:val="001E3660"/>
    <w:rsid w:val="001E3794"/>
    <w:rsid w:val="001E3B26"/>
    <w:rsid w:val="001E42DD"/>
    <w:rsid w:val="001E49BB"/>
    <w:rsid w:val="001E4EA7"/>
    <w:rsid w:val="001E50D1"/>
    <w:rsid w:val="001E53B3"/>
    <w:rsid w:val="001E5D6D"/>
    <w:rsid w:val="001E64F8"/>
    <w:rsid w:val="001E69AD"/>
    <w:rsid w:val="001E708F"/>
    <w:rsid w:val="001E729C"/>
    <w:rsid w:val="001E7FFB"/>
    <w:rsid w:val="001F062B"/>
    <w:rsid w:val="001F114C"/>
    <w:rsid w:val="001F1345"/>
    <w:rsid w:val="001F17BA"/>
    <w:rsid w:val="001F2A0B"/>
    <w:rsid w:val="001F2C87"/>
    <w:rsid w:val="001F382B"/>
    <w:rsid w:val="001F39B6"/>
    <w:rsid w:val="001F3A2A"/>
    <w:rsid w:val="001F3B6C"/>
    <w:rsid w:val="001F477E"/>
    <w:rsid w:val="001F491D"/>
    <w:rsid w:val="001F5818"/>
    <w:rsid w:val="001F6339"/>
    <w:rsid w:val="001F67DC"/>
    <w:rsid w:val="001F687C"/>
    <w:rsid w:val="001F6919"/>
    <w:rsid w:val="001F70B5"/>
    <w:rsid w:val="00200BAD"/>
    <w:rsid w:val="0020193C"/>
    <w:rsid w:val="00201D90"/>
    <w:rsid w:val="002022F3"/>
    <w:rsid w:val="00202D0D"/>
    <w:rsid w:val="00202EDB"/>
    <w:rsid w:val="0020309C"/>
    <w:rsid w:val="00203275"/>
    <w:rsid w:val="00203405"/>
    <w:rsid w:val="00203699"/>
    <w:rsid w:val="00203A6F"/>
    <w:rsid w:val="002042E0"/>
    <w:rsid w:val="00204402"/>
    <w:rsid w:val="00204637"/>
    <w:rsid w:val="00204D47"/>
    <w:rsid w:val="00206A22"/>
    <w:rsid w:val="00207283"/>
    <w:rsid w:val="002079CF"/>
    <w:rsid w:val="00207DE8"/>
    <w:rsid w:val="00207EB5"/>
    <w:rsid w:val="00210050"/>
    <w:rsid w:val="002102A7"/>
    <w:rsid w:val="0021051A"/>
    <w:rsid w:val="002107F3"/>
    <w:rsid w:val="00210EFB"/>
    <w:rsid w:val="00212013"/>
    <w:rsid w:val="002136E9"/>
    <w:rsid w:val="00213E8C"/>
    <w:rsid w:val="00214949"/>
    <w:rsid w:val="002159D7"/>
    <w:rsid w:val="00215A43"/>
    <w:rsid w:val="00216279"/>
    <w:rsid w:val="0021629F"/>
    <w:rsid w:val="00216822"/>
    <w:rsid w:val="00216908"/>
    <w:rsid w:val="00216B1C"/>
    <w:rsid w:val="00216B80"/>
    <w:rsid w:val="00216DEC"/>
    <w:rsid w:val="00216E09"/>
    <w:rsid w:val="002179B2"/>
    <w:rsid w:val="00217AB4"/>
    <w:rsid w:val="00217B5F"/>
    <w:rsid w:val="0022030D"/>
    <w:rsid w:val="002210EC"/>
    <w:rsid w:val="00221FD6"/>
    <w:rsid w:val="00222A4C"/>
    <w:rsid w:val="00222BAF"/>
    <w:rsid w:val="00223777"/>
    <w:rsid w:val="00223819"/>
    <w:rsid w:val="00223E33"/>
    <w:rsid w:val="00224427"/>
    <w:rsid w:val="002246A8"/>
    <w:rsid w:val="00225F6C"/>
    <w:rsid w:val="0022687D"/>
    <w:rsid w:val="00226E4F"/>
    <w:rsid w:val="002274B4"/>
    <w:rsid w:val="00227C8C"/>
    <w:rsid w:val="00227DB3"/>
    <w:rsid w:val="00230037"/>
    <w:rsid w:val="0023004A"/>
    <w:rsid w:val="0023067B"/>
    <w:rsid w:val="0023072E"/>
    <w:rsid w:val="002307EE"/>
    <w:rsid w:val="0023121D"/>
    <w:rsid w:val="00231635"/>
    <w:rsid w:val="0023207F"/>
    <w:rsid w:val="00232962"/>
    <w:rsid w:val="00232D0F"/>
    <w:rsid w:val="0023318F"/>
    <w:rsid w:val="002338E5"/>
    <w:rsid w:val="00234DB3"/>
    <w:rsid w:val="002356C8"/>
    <w:rsid w:val="00235CB8"/>
    <w:rsid w:val="00235E14"/>
    <w:rsid w:val="00235F13"/>
    <w:rsid w:val="002365F7"/>
    <w:rsid w:val="00236B9A"/>
    <w:rsid w:val="00237151"/>
    <w:rsid w:val="00237232"/>
    <w:rsid w:val="00237440"/>
    <w:rsid w:val="00240CE4"/>
    <w:rsid w:val="00240F01"/>
    <w:rsid w:val="00241266"/>
    <w:rsid w:val="002412AE"/>
    <w:rsid w:val="00241888"/>
    <w:rsid w:val="00241CE7"/>
    <w:rsid w:val="00241E32"/>
    <w:rsid w:val="00242059"/>
    <w:rsid w:val="0024265B"/>
    <w:rsid w:val="00242B57"/>
    <w:rsid w:val="00242D69"/>
    <w:rsid w:val="0024365F"/>
    <w:rsid w:val="00243C66"/>
    <w:rsid w:val="00243EDC"/>
    <w:rsid w:val="00244EB2"/>
    <w:rsid w:val="0024522D"/>
    <w:rsid w:val="002457AA"/>
    <w:rsid w:val="00245BF3"/>
    <w:rsid w:val="00246354"/>
    <w:rsid w:val="002466BA"/>
    <w:rsid w:val="00246B8F"/>
    <w:rsid w:val="00246E19"/>
    <w:rsid w:val="0024762C"/>
    <w:rsid w:val="0024772C"/>
    <w:rsid w:val="00247A58"/>
    <w:rsid w:val="00247CD6"/>
    <w:rsid w:val="00247CE0"/>
    <w:rsid w:val="0025006E"/>
    <w:rsid w:val="002500D3"/>
    <w:rsid w:val="002510E1"/>
    <w:rsid w:val="002512FA"/>
    <w:rsid w:val="0025131A"/>
    <w:rsid w:val="00251D17"/>
    <w:rsid w:val="002529E5"/>
    <w:rsid w:val="00252B32"/>
    <w:rsid w:val="00253457"/>
    <w:rsid w:val="00254783"/>
    <w:rsid w:val="00254D6C"/>
    <w:rsid w:val="002552C6"/>
    <w:rsid w:val="00255F89"/>
    <w:rsid w:val="002579CD"/>
    <w:rsid w:val="00260239"/>
    <w:rsid w:val="00260E6F"/>
    <w:rsid w:val="00261168"/>
    <w:rsid w:val="002611E7"/>
    <w:rsid w:val="0026207F"/>
    <w:rsid w:val="00262669"/>
    <w:rsid w:val="00262912"/>
    <w:rsid w:val="00262F4F"/>
    <w:rsid w:val="00263285"/>
    <w:rsid w:val="002632F2"/>
    <w:rsid w:val="002633D3"/>
    <w:rsid w:val="00263C9E"/>
    <w:rsid w:val="002640C9"/>
    <w:rsid w:val="00264184"/>
    <w:rsid w:val="00264754"/>
    <w:rsid w:val="0026484D"/>
    <w:rsid w:val="00264E2C"/>
    <w:rsid w:val="00265060"/>
    <w:rsid w:val="0026526D"/>
    <w:rsid w:val="00265A0A"/>
    <w:rsid w:val="00265A87"/>
    <w:rsid w:val="00265CA9"/>
    <w:rsid w:val="00266AD5"/>
    <w:rsid w:val="00266CCB"/>
    <w:rsid w:val="00267368"/>
    <w:rsid w:val="0026750B"/>
    <w:rsid w:val="00267564"/>
    <w:rsid w:val="002675C5"/>
    <w:rsid w:val="00267AB6"/>
    <w:rsid w:val="002703A7"/>
    <w:rsid w:val="0027058A"/>
    <w:rsid w:val="00270A44"/>
    <w:rsid w:val="002712C0"/>
    <w:rsid w:val="00271D93"/>
    <w:rsid w:val="00271E9A"/>
    <w:rsid w:val="00272007"/>
    <w:rsid w:val="00272F3B"/>
    <w:rsid w:val="002732EC"/>
    <w:rsid w:val="0027331B"/>
    <w:rsid w:val="002734A2"/>
    <w:rsid w:val="00273518"/>
    <w:rsid w:val="00273799"/>
    <w:rsid w:val="00273C04"/>
    <w:rsid w:val="00273D91"/>
    <w:rsid w:val="00274015"/>
    <w:rsid w:val="0027413F"/>
    <w:rsid w:val="002743DA"/>
    <w:rsid w:val="00274442"/>
    <w:rsid w:val="00274452"/>
    <w:rsid w:val="00274C40"/>
    <w:rsid w:val="00275314"/>
    <w:rsid w:val="0027600B"/>
    <w:rsid w:val="0027615C"/>
    <w:rsid w:val="00276753"/>
    <w:rsid w:val="00276B50"/>
    <w:rsid w:val="0028011A"/>
    <w:rsid w:val="00280AB7"/>
    <w:rsid w:val="0028173B"/>
    <w:rsid w:val="00282E38"/>
    <w:rsid w:val="00283072"/>
    <w:rsid w:val="0028351F"/>
    <w:rsid w:val="00283D93"/>
    <w:rsid w:val="00284283"/>
    <w:rsid w:val="00284502"/>
    <w:rsid w:val="00284642"/>
    <w:rsid w:val="002862F7"/>
    <w:rsid w:val="002863ED"/>
    <w:rsid w:val="00286CC8"/>
    <w:rsid w:val="00287164"/>
    <w:rsid w:val="002902BB"/>
    <w:rsid w:val="0029074C"/>
    <w:rsid w:val="00290D74"/>
    <w:rsid w:val="002911ED"/>
    <w:rsid w:val="0029148E"/>
    <w:rsid w:val="002922A9"/>
    <w:rsid w:val="00293878"/>
    <w:rsid w:val="002949F2"/>
    <w:rsid w:val="00294EE5"/>
    <w:rsid w:val="002950C5"/>
    <w:rsid w:val="00295303"/>
    <w:rsid w:val="0029592A"/>
    <w:rsid w:val="00295B65"/>
    <w:rsid w:val="00296597"/>
    <w:rsid w:val="002966F6"/>
    <w:rsid w:val="002967AA"/>
    <w:rsid w:val="0029704E"/>
    <w:rsid w:val="002A047F"/>
    <w:rsid w:val="002A0B00"/>
    <w:rsid w:val="002A0C55"/>
    <w:rsid w:val="002A1A07"/>
    <w:rsid w:val="002A1D39"/>
    <w:rsid w:val="002A22BE"/>
    <w:rsid w:val="002A23B0"/>
    <w:rsid w:val="002A47A8"/>
    <w:rsid w:val="002A4C29"/>
    <w:rsid w:val="002A528A"/>
    <w:rsid w:val="002A5369"/>
    <w:rsid w:val="002A54E8"/>
    <w:rsid w:val="002A5893"/>
    <w:rsid w:val="002A59F6"/>
    <w:rsid w:val="002A68C4"/>
    <w:rsid w:val="002A6928"/>
    <w:rsid w:val="002A6D16"/>
    <w:rsid w:val="002A6EB7"/>
    <w:rsid w:val="002A71CA"/>
    <w:rsid w:val="002A78B7"/>
    <w:rsid w:val="002A7E7A"/>
    <w:rsid w:val="002B0F19"/>
    <w:rsid w:val="002B1F94"/>
    <w:rsid w:val="002B2675"/>
    <w:rsid w:val="002B2EF3"/>
    <w:rsid w:val="002B2F84"/>
    <w:rsid w:val="002B3172"/>
    <w:rsid w:val="002B373D"/>
    <w:rsid w:val="002B3D7B"/>
    <w:rsid w:val="002B43AB"/>
    <w:rsid w:val="002B444D"/>
    <w:rsid w:val="002B460C"/>
    <w:rsid w:val="002B4CF5"/>
    <w:rsid w:val="002B523C"/>
    <w:rsid w:val="002B56F8"/>
    <w:rsid w:val="002B63B8"/>
    <w:rsid w:val="002B66C0"/>
    <w:rsid w:val="002B679D"/>
    <w:rsid w:val="002B763B"/>
    <w:rsid w:val="002B7EE5"/>
    <w:rsid w:val="002C0516"/>
    <w:rsid w:val="002C0894"/>
    <w:rsid w:val="002C0994"/>
    <w:rsid w:val="002C1247"/>
    <w:rsid w:val="002C1263"/>
    <w:rsid w:val="002C12EB"/>
    <w:rsid w:val="002C1804"/>
    <w:rsid w:val="002C1F41"/>
    <w:rsid w:val="002C2008"/>
    <w:rsid w:val="002C240E"/>
    <w:rsid w:val="002C3323"/>
    <w:rsid w:val="002C3EC1"/>
    <w:rsid w:val="002C47C4"/>
    <w:rsid w:val="002C50C2"/>
    <w:rsid w:val="002C516D"/>
    <w:rsid w:val="002C5794"/>
    <w:rsid w:val="002C609F"/>
    <w:rsid w:val="002C70B5"/>
    <w:rsid w:val="002C791B"/>
    <w:rsid w:val="002D0040"/>
    <w:rsid w:val="002D04A6"/>
    <w:rsid w:val="002D0997"/>
    <w:rsid w:val="002D0E7D"/>
    <w:rsid w:val="002D103E"/>
    <w:rsid w:val="002D168A"/>
    <w:rsid w:val="002D252E"/>
    <w:rsid w:val="002D278F"/>
    <w:rsid w:val="002D2912"/>
    <w:rsid w:val="002D2ADE"/>
    <w:rsid w:val="002D2F02"/>
    <w:rsid w:val="002D3087"/>
    <w:rsid w:val="002D3604"/>
    <w:rsid w:val="002D3C59"/>
    <w:rsid w:val="002D3DD2"/>
    <w:rsid w:val="002D47B7"/>
    <w:rsid w:val="002D4BD0"/>
    <w:rsid w:val="002D57E1"/>
    <w:rsid w:val="002D5834"/>
    <w:rsid w:val="002D5D4E"/>
    <w:rsid w:val="002D65CB"/>
    <w:rsid w:val="002D6C1E"/>
    <w:rsid w:val="002D6DD5"/>
    <w:rsid w:val="002D6F35"/>
    <w:rsid w:val="002D74AC"/>
    <w:rsid w:val="002D7CC2"/>
    <w:rsid w:val="002D7DE8"/>
    <w:rsid w:val="002E00BA"/>
    <w:rsid w:val="002E028C"/>
    <w:rsid w:val="002E0A6A"/>
    <w:rsid w:val="002E1228"/>
    <w:rsid w:val="002E1402"/>
    <w:rsid w:val="002E1C61"/>
    <w:rsid w:val="002E1CBC"/>
    <w:rsid w:val="002E1F7B"/>
    <w:rsid w:val="002E24F9"/>
    <w:rsid w:val="002E24FC"/>
    <w:rsid w:val="002E2EE1"/>
    <w:rsid w:val="002E3AAB"/>
    <w:rsid w:val="002E4313"/>
    <w:rsid w:val="002E4E2C"/>
    <w:rsid w:val="002E5260"/>
    <w:rsid w:val="002E70CE"/>
    <w:rsid w:val="002E71C2"/>
    <w:rsid w:val="002E75CD"/>
    <w:rsid w:val="002E76E1"/>
    <w:rsid w:val="002E781B"/>
    <w:rsid w:val="002E7909"/>
    <w:rsid w:val="002E792E"/>
    <w:rsid w:val="002F0B72"/>
    <w:rsid w:val="002F1296"/>
    <w:rsid w:val="002F1BED"/>
    <w:rsid w:val="002F30D6"/>
    <w:rsid w:val="002F3C41"/>
    <w:rsid w:val="002F3DED"/>
    <w:rsid w:val="002F469A"/>
    <w:rsid w:val="002F4CF6"/>
    <w:rsid w:val="002F5C32"/>
    <w:rsid w:val="002F5CF7"/>
    <w:rsid w:val="002F6A56"/>
    <w:rsid w:val="002F6C72"/>
    <w:rsid w:val="002F6E44"/>
    <w:rsid w:val="0030075A"/>
    <w:rsid w:val="00301782"/>
    <w:rsid w:val="00301CB2"/>
    <w:rsid w:val="0030233D"/>
    <w:rsid w:val="00303996"/>
    <w:rsid w:val="0030497F"/>
    <w:rsid w:val="00305459"/>
    <w:rsid w:val="0030594C"/>
    <w:rsid w:val="00305AEC"/>
    <w:rsid w:val="00305B37"/>
    <w:rsid w:val="00305C7F"/>
    <w:rsid w:val="00305FEF"/>
    <w:rsid w:val="003073E3"/>
    <w:rsid w:val="00307E68"/>
    <w:rsid w:val="003100E1"/>
    <w:rsid w:val="00310D67"/>
    <w:rsid w:val="0031158D"/>
    <w:rsid w:val="00311BC5"/>
    <w:rsid w:val="00311C37"/>
    <w:rsid w:val="00311C66"/>
    <w:rsid w:val="00311EC5"/>
    <w:rsid w:val="003128B7"/>
    <w:rsid w:val="00313602"/>
    <w:rsid w:val="00313A28"/>
    <w:rsid w:val="0031486A"/>
    <w:rsid w:val="00314C57"/>
    <w:rsid w:val="003152C7"/>
    <w:rsid w:val="00315AA3"/>
    <w:rsid w:val="00320E9C"/>
    <w:rsid w:val="003212D5"/>
    <w:rsid w:val="00321A30"/>
    <w:rsid w:val="00321B71"/>
    <w:rsid w:val="00321DAD"/>
    <w:rsid w:val="00323434"/>
    <w:rsid w:val="003239F7"/>
    <w:rsid w:val="0032430E"/>
    <w:rsid w:val="00324BAB"/>
    <w:rsid w:val="00324C9C"/>
    <w:rsid w:val="003250EC"/>
    <w:rsid w:val="00326327"/>
    <w:rsid w:val="003264EA"/>
    <w:rsid w:val="00326523"/>
    <w:rsid w:val="00326739"/>
    <w:rsid w:val="0032677B"/>
    <w:rsid w:val="00326B00"/>
    <w:rsid w:val="00326DC2"/>
    <w:rsid w:val="00327B96"/>
    <w:rsid w:val="003301D0"/>
    <w:rsid w:val="003303A5"/>
    <w:rsid w:val="0033077E"/>
    <w:rsid w:val="00330AE8"/>
    <w:rsid w:val="00330DF6"/>
    <w:rsid w:val="00331032"/>
    <w:rsid w:val="0033167B"/>
    <w:rsid w:val="00331A55"/>
    <w:rsid w:val="00331A61"/>
    <w:rsid w:val="00331C5F"/>
    <w:rsid w:val="00331E78"/>
    <w:rsid w:val="0033266A"/>
    <w:rsid w:val="00332E81"/>
    <w:rsid w:val="00333372"/>
    <w:rsid w:val="00333885"/>
    <w:rsid w:val="00333DED"/>
    <w:rsid w:val="00333EC1"/>
    <w:rsid w:val="003341A5"/>
    <w:rsid w:val="00334E56"/>
    <w:rsid w:val="00335D69"/>
    <w:rsid w:val="003361D2"/>
    <w:rsid w:val="00337391"/>
    <w:rsid w:val="0034030B"/>
    <w:rsid w:val="003407E4"/>
    <w:rsid w:val="00341132"/>
    <w:rsid w:val="0034239C"/>
    <w:rsid w:val="003430C9"/>
    <w:rsid w:val="00343265"/>
    <w:rsid w:val="003432F4"/>
    <w:rsid w:val="003435C2"/>
    <w:rsid w:val="00343951"/>
    <w:rsid w:val="003449F4"/>
    <w:rsid w:val="00345000"/>
    <w:rsid w:val="003459CB"/>
    <w:rsid w:val="00345D69"/>
    <w:rsid w:val="00345EEF"/>
    <w:rsid w:val="00346D75"/>
    <w:rsid w:val="00347709"/>
    <w:rsid w:val="00347779"/>
    <w:rsid w:val="00347E77"/>
    <w:rsid w:val="003504C2"/>
    <w:rsid w:val="0035080E"/>
    <w:rsid w:val="00350E9A"/>
    <w:rsid w:val="00351547"/>
    <w:rsid w:val="00351A79"/>
    <w:rsid w:val="00352968"/>
    <w:rsid w:val="0035308C"/>
    <w:rsid w:val="003537E7"/>
    <w:rsid w:val="00353996"/>
    <w:rsid w:val="003547B9"/>
    <w:rsid w:val="00354CD7"/>
    <w:rsid w:val="00355109"/>
    <w:rsid w:val="00355A7F"/>
    <w:rsid w:val="00356607"/>
    <w:rsid w:val="00356D77"/>
    <w:rsid w:val="0035779F"/>
    <w:rsid w:val="00357827"/>
    <w:rsid w:val="00357D8F"/>
    <w:rsid w:val="00360A69"/>
    <w:rsid w:val="003610D2"/>
    <w:rsid w:val="00361150"/>
    <w:rsid w:val="003614B5"/>
    <w:rsid w:val="00361693"/>
    <w:rsid w:val="00361953"/>
    <w:rsid w:val="00362306"/>
    <w:rsid w:val="00362AD9"/>
    <w:rsid w:val="003639DC"/>
    <w:rsid w:val="00364806"/>
    <w:rsid w:val="00364833"/>
    <w:rsid w:val="00365E02"/>
    <w:rsid w:val="00365E6C"/>
    <w:rsid w:val="00365F64"/>
    <w:rsid w:val="00366233"/>
    <w:rsid w:val="003667F7"/>
    <w:rsid w:val="0036686D"/>
    <w:rsid w:val="00366BF5"/>
    <w:rsid w:val="00366F1A"/>
    <w:rsid w:val="0036714C"/>
    <w:rsid w:val="0036725D"/>
    <w:rsid w:val="00367342"/>
    <w:rsid w:val="00367A6C"/>
    <w:rsid w:val="00367B93"/>
    <w:rsid w:val="00367CA8"/>
    <w:rsid w:val="00370252"/>
    <w:rsid w:val="0037029C"/>
    <w:rsid w:val="00370875"/>
    <w:rsid w:val="00370BFC"/>
    <w:rsid w:val="00372EF6"/>
    <w:rsid w:val="003735F8"/>
    <w:rsid w:val="003739F5"/>
    <w:rsid w:val="00373A0F"/>
    <w:rsid w:val="00374007"/>
    <w:rsid w:val="00374920"/>
    <w:rsid w:val="00374987"/>
    <w:rsid w:val="00375B5D"/>
    <w:rsid w:val="0037630C"/>
    <w:rsid w:val="0037640C"/>
    <w:rsid w:val="00376557"/>
    <w:rsid w:val="003766C3"/>
    <w:rsid w:val="003768E5"/>
    <w:rsid w:val="00377445"/>
    <w:rsid w:val="00377594"/>
    <w:rsid w:val="00377D59"/>
    <w:rsid w:val="00380164"/>
    <w:rsid w:val="003802E7"/>
    <w:rsid w:val="00380591"/>
    <w:rsid w:val="00380D10"/>
    <w:rsid w:val="00381074"/>
    <w:rsid w:val="0038215E"/>
    <w:rsid w:val="0038244F"/>
    <w:rsid w:val="00382BC1"/>
    <w:rsid w:val="00383247"/>
    <w:rsid w:val="00383766"/>
    <w:rsid w:val="00383C45"/>
    <w:rsid w:val="003845D1"/>
    <w:rsid w:val="003848FE"/>
    <w:rsid w:val="00384F29"/>
    <w:rsid w:val="0038535F"/>
    <w:rsid w:val="003856AD"/>
    <w:rsid w:val="00385A2A"/>
    <w:rsid w:val="00385BF4"/>
    <w:rsid w:val="00385DC8"/>
    <w:rsid w:val="00385E95"/>
    <w:rsid w:val="0038660E"/>
    <w:rsid w:val="00386733"/>
    <w:rsid w:val="00386CBB"/>
    <w:rsid w:val="00386E87"/>
    <w:rsid w:val="00387092"/>
    <w:rsid w:val="00387B52"/>
    <w:rsid w:val="00387DF1"/>
    <w:rsid w:val="0039053D"/>
    <w:rsid w:val="003906FA"/>
    <w:rsid w:val="00390CED"/>
    <w:rsid w:val="0039118B"/>
    <w:rsid w:val="00391539"/>
    <w:rsid w:val="003917A5"/>
    <w:rsid w:val="00391995"/>
    <w:rsid w:val="00391EEB"/>
    <w:rsid w:val="00394009"/>
    <w:rsid w:val="003940BA"/>
    <w:rsid w:val="0039441D"/>
    <w:rsid w:val="003944D0"/>
    <w:rsid w:val="00394674"/>
    <w:rsid w:val="00394E40"/>
    <w:rsid w:val="003952DA"/>
    <w:rsid w:val="00395304"/>
    <w:rsid w:val="0039608D"/>
    <w:rsid w:val="003963EA"/>
    <w:rsid w:val="0039658C"/>
    <w:rsid w:val="00396AA3"/>
    <w:rsid w:val="00397717"/>
    <w:rsid w:val="003A03A9"/>
    <w:rsid w:val="003A084C"/>
    <w:rsid w:val="003A0C64"/>
    <w:rsid w:val="003A1905"/>
    <w:rsid w:val="003A1A13"/>
    <w:rsid w:val="003A21A0"/>
    <w:rsid w:val="003A2BCC"/>
    <w:rsid w:val="003A30CF"/>
    <w:rsid w:val="003A325E"/>
    <w:rsid w:val="003A32A2"/>
    <w:rsid w:val="003A33D6"/>
    <w:rsid w:val="003A41BA"/>
    <w:rsid w:val="003A48F8"/>
    <w:rsid w:val="003A5855"/>
    <w:rsid w:val="003A58B1"/>
    <w:rsid w:val="003A59F9"/>
    <w:rsid w:val="003A65AC"/>
    <w:rsid w:val="003A69BD"/>
    <w:rsid w:val="003A6A3D"/>
    <w:rsid w:val="003A6B5A"/>
    <w:rsid w:val="003A786C"/>
    <w:rsid w:val="003B0346"/>
    <w:rsid w:val="003B0579"/>
    <w:rsid w:val="003B13E2"/>
    <w:rsid w:val="003B1E8B"/>
    <w:rsid w:val="003B2882"/>
    <w:rsid w:val="003B3225"/>
    <w:rsid w:val="003B3722"/>
    <w:rsid w:val="003B3992"/>
    <w:rsid w:val="003B40F0"/>
    <w:rsid w:val="003B45DD"/>
    <w:rsid w:val="003B5009"/>
    <w:rsid w:val="003B5ADB"/>
    <w:rsid w:val="003B5CFA"/>
    <w:rsid w:val="003B5FD0"/>
    <w:rsid w:val="003B6063"/>
    <w:rsid w:val="003B62AF"/>
    <w:rsid w:val="003B6D09"/>
    <w:rsid w:val="003B7B83"/>
    <w:rsid w:val="003C01C5"/>
    <w:rsid w:val="003C0465"/>
    <w:rsid w:val="003C09C4"/>
    <w:rsid w:val="003C0BB0"/>
    <w:rsid w:val="003C208A"/>
    <w:rsid w:val="003C28E3"/>
    <w:rsid w:val="003C2BCF"/>
    <w:rsid w:val="003C318B"/>
    <w:rsid w:val="003C3BB8"/>
    <w:rsid w:val="003C4041"/>
    <w:rsid w:val="003C4B71"/>
    <w:rsid w:val="003C5183"/>
    <w:rsid w:val="003C55F3"/>
    <w:rsid w:val="003C5857"/>
    <w:rsid w:val="003C5ECC"/>
    <w:rsid w:val="003C60F9"/>
    <w:rsid w:val="003C62C9"/>
    <w:rsid w:val="003C7035"/>
    <w:rsid w:val="003C721F"/>
    <w:rsid w:val="003C7EFA"/>
    <w:rsid w:val="003D1841"/>
    <w:rsid w:val="003D1D68"/>
    <w:rsid w:val="003D1D91"/>
    <w:rsid w:val="003D223E"/>
    <w:rsid w:val="003D22F0"/>
    <w:rsid w:val="003D39E4"/>
    <w:rsid w:val="003D3BEA"/>
    <w:rsid w:val="003D4340"/>
    <w:rsid w:val="003D4486"/>
    <w:rsid w:val="003D47D3"/>
    <w:rsid w:val="003D4ECD"/>
    <w:rsid w:val="003D6172"/>
    <w:rsid w:val="003D62ED"/>
    <w:rsid w:val="003D6B8A"/>
    <w:rsid w:val="003D6CC9"/>
    <w:rsid w:val="003D6D5D"/>
    <w:rsid w:val="003D730C"/>
    <w:rsid w:val="003D73A3"/>
    <w:rsid w:val="003D788C"/>
    <w:rsid w:val="003E0024"/>
    <w:rsid w:val="003E1A50"/>
    <w:rsid w:val="003E1AC1"/>
    <w:rsid w:val="003E3533"/>
    <w:rsid w:val="003E3615"/>
    <w:rsid w:val="003E37BB"/>
    <w:rsid w:val="003E3A4F"/>
    <w:rsid w:val="003E3E0F"/>
    <w:rsid w:val="003E411F"/>
    <w:rsid w:val="003E4F2E"/>
    <w:rsid w:val="003E5593"/>
    <w:rsid w:val="003E5C6B"/>
    <w:rsid w:val="003E5D77"/>
    <w:rsid w:val="003E65C9"/>
    <w:rsid w:val="003E6921"/>
    <w:rsid w:val="003E6C13"/>
    <w:rsid w:val="003E7BD2"/>
    <w:rsid w:val="003E7C7C"/>
    <w:rsid w:val="003F028E"/>
    <w:rsid w:val="003F0422"/>
    <w:rsid w:val="003F0C3D"/>
    <w:rsid w:val="003F0F39"/>
    <w:rsid w:val="003F1155"/>
    <w:rsid w:val="003F12DB"/>
    <w:rsid w:val="003F14CB"/>
    <w:rsid w:val="003F17D7"/>
    <w:rsid w:val="003F19C0"/>
    <w:rsid w:val="003F1B90"/>
    <w:rsid w:val="003F2076"/>
    <w:rsid w:val="003F2621"/>
    <w:rsid w:val="003F27A2"/>
    <w:rsid w:val="003F30FF"/>
    <w:rsid w:val="003F31E6"/>
    <w:rsid w:val="003F3D01"/>
    <w:rsid w:val="003F43F8"/>
    <w:rsid w:val="003F488A"/>
    <w:rsid w:val="003F492C"/>
    <w:rsid w:val="003F49F3"/>
    <w:rsid w:val="003F4F79"/>
    <w:rsid w:val="003F535E"/>
    <w:rsid w:val="003F610F"/>
    <w:rsid w:val="003F6AA6"/>
    <w:rsid w:val="003F6CFD"/>
    <w:rsid w:val="003F7401"/>
    <w:rsid w:val="003F78AB"/>
    <w:rsid w:val="00400301"/>
    <w:rsid w:val="00400D2D"/>
    <w:rsid w:val="0040148A"/>
    <w:rsid w:val="00401901"/>
    <w:rsid w:val="0040209C"/>
    <w:rsid w:val="0040227B"/>
    <w:rsid w:val="00402641"/>
    <w:rsid w:val="0040299F"/>
    <w:rsid w:val="00402C1D"/>
    <w:rsid w:val="00402C41"/>
    <w:rsid w:val="00403E5C"/>
    <w:rsid w:val="0040448E"/>
    <w:rsid w:val="00404CB8"/>
    <w:rsid w:val="00405648"/>
    <w:rsid w:val="00405B76"/>
    <w:rsid w:val="004061B0"/>
    <w:rsid w:val="004066C7"/>
    <w:rsid w:val="00406DA9"/>
    <w:rsid w:val="004072FE"/>
    <w:rsid w:val="0040732E"/>
    <w:rsid w:val="00407B11"/>
    <w:rsid w:val="004106C9"/>
    <w:rsid w:val="00410B13"/>
    <w:rsid w:val="00410B47"/>
    <w:rsid w:val="0041118B"/>
    <w:rsid w:val="004113E7"/>
    <w:rsid w:val="004120C7"/>
    <w:rsid w:val="004120F4"/>
    <w:rsid w:val="0041232F"/>
    <w:rsid w:val="00412A1A"/>
    <w:rsid w:val="00412A59"/>
    <w:rsid w:val="00412CAF"/>
    <w:rsid w:val="004132AD"/>
    <w:rsid w:val="00413545"/>
    <w:rsid w:val="00413F0C"/>
    <w:rsid w:val="00414BC7"/>
    <w:rsid w:val="004152D1"/>
    <w:rsid w:val="00415918"/>
    <w:rsid w:val="00416384"/>
    <w:rsid w:val="0041724B"/>
    <w:rsid w:val="004174F9"/>
    <w:rsid w:val="00417709"/>
    <w:rsid w:val="00417DF4"/>
    <w:rsid w:val="00420826"/>
    <w:rsid w:val="00421190"/>
    <w:rsid w:val="00421221"/>
    <w:rsid w:val="0042162C"/>
    <w:rsid w:val="00421829"/>
    <w:rsid w:val="00422A0B"/>
    <w:rsid w:val="00423257"/>
    <w:rsid w:val="00423326"/>
    <w:rsid w:val="0042378E"/>
    <w:rsid w:val="00423AF4"/>
    <w:rsid w:val="00424691"/>
    <w:rsid w:val="00424883"/>
    <w:rsid w:val="00424A92"/>
    <w:rsid w:val="00424FA8"/>
    <w:rsid w:val="004255BD"/>
    <w:rsid w:val="004258B6"/>
    <w:rsid w:val="00426D75"/>
    <w:rsid w:val="00427D62"/>
    <w:rsid w:val="004302D5"/>
    <w:rsid w:val="00430DE5"/>
    <w:rsid w:val="00430FCD"/>
    <w:rsid w:val="00431151"/>
    <w:rsid w:val="00432096"/>
    <w:rsid w:val="004323C6"/>
    <w:rsid w:val="004329E3"/>
    <w:rsid w:val="00432B0E"/>
    <w:rsid w:val="00434146"/>
    <w:rsid w:val="00434181"/>
    <w:rsid w:val="004344C4"/>
    <w:rsid w:val="00434515"/>
    <w:rsid w:val="0043460C"/>
    <w:rsid w:val="00434752"/>
    <w:rsid w:val="00434DC8"/>
    <w:rsid w:val="0043530B"/>
    <w:rsid w:val="0043600E"/>
    <w:rsid w:val="0043630B"/>
    <w:rsid w:val="00436BFC"/>
    <w:rsid w:val="00437830"/>
    <w:rsid w:val="00440059"/>
    <w:rsid w:val="004406BA"/>
    <w:rsid w:val="00440EFF"/>
    <w:rsid w:val="00441183"/>
    <w:rsid w:val="00441202"/>
    <w:rsid w:val="004414B6"/>
    <w:rsid w:val="00441F9F"/>
    <w:rsid w:val="004427F0"/>
    <w:rsid w:val="00442CB9"/>
    <w:rsid w:val="004432E8"/>
    <w:rsid w:val="004436D8"/>
    <w:rsid w:val="004442CE"/>
    <w:rsid w:val="00444581"/>
    <w:rsid w:val="00444AD6"/>
    <w:rsid w:val="00445942"/>
    <w:rsid w:val="00445D59"/>
    <w:rsid w:val="0044638A"/>
    <w:rsid w:val="0044645C"/>
    <w:rsid w:val="0044667D"/>
    <w:rsid w:val="00446A15"/>
    <w:rsid w:val="00446A4B"/>
    <w:rsid w:val="00446B6F"/>
    <w:rsid w:val="00446F94"/>
    <w:rsid w:val="00446FAA"/>
    <w:rsid w:val="00447B55"/>
    <w:rsid w:val="00447CBB"/>
    <w:rsid w:val="004504F4"/>
    <w:rsid w:val="00450A9A"/>
    <w:rsid w:val="00450D38"/>
    <w:rsid w:val="00450D4F"/>
    <w:rsid w:val="00451B4B"/>
    <w:rsid w:val="00451D48"/>
    <w:rsid w:val="004522BC"/>
    <w:rsid w:val="00452AC6"/>
    <w:rsid w:val="00454122"/>
    <w:rsid w:val="004545C5"/>
    <w:rsid w:val="00454611"/>
    <w:rsid w:val="00455118"/>
    <w:rsid w:val="004553F0"/>
    <w:rsid w:val="00455DCE"/>
    <w:rsid w:val="004565FC"/>
    <w:rsid w:val="00456CC9"/>
    <w:rsid w:val="00457485"/>
    <w:rsid w:val="0045750C"/>
    <w:rsid w:val="004578C1"/>
    <w:rsid w:val="0046022D"/>
    <w:rsid w:val="0046035E"/>
    <w:rsid w:val="0046082A"/>
    <w:rsid w:val="0046185F"/>
    <w:rsid w:val="004620DC"/>
    <w:rsid w:val="00462CD4"/>
    <w:rsid w:val="00462EBB"/>
    <w:rsid w:val="004632F1"/>
    <w:rsid w:val="0046339A"/>
    <w:rsid w:val="00463640"/>
    <w:rsid w:val="00464047"/>
    <w:rsid w:val="0046433E"/>
    <w:rsid w:val="00465908"/>
    <w:rsid w:val="00465BBD"/>
    <w:rsid w:val="00465C86"/>
    <w:rsid w:val="0046658D"/>
    <w:rsid w:val="004667BE"/>
    <w:rsid w:val="00466A54"/>
    <w:rsid w:val="00466AB2"/>
    <w:rsid w:val="00467193"/>
    <w:rsid w:val="00467321"/>
    <w:rsid w:val="0046795A"/>
    <w:rsid w:val="004679C9"/>
    <w:rsid w:val="0047013C"/>
    <w:rsid w:val="00471083"/>
    <w:rsid w:val="00471668"/>
    <w:rsid w:val="00471C1D"/>
    <w:rsid w:val="00471D5B"/>
    <w:rsid w:val="00472D98"/>
    <w:rsid w:val="0047391F"/>
    <w:rsid w:val="004747FD"/>
    <w:rsid w:val="004748C4"/>
    <w:rsid w:val="00474F40"/>
    <w:rsid w:val="00475A00"/>
    <w:rsid w:val="00475A09"/>
    <w:rsid w:val="00476457"/>
    <w:rsid w:val="004764A0"/>
    <w:rsid w:val="00476DF4"/>
    <w:rsid w:val="00477581"/>
    <w:rsid w:val="00477614"/>
    <w:rsid w:val="004777AB"/>
    <w:rsid w:val="00477B10"/>
    <w:rsid w:val="00477E59"/>
    <w:rsid w:val="0048003B"/>
    <w:rsid w:val="0048041B"/>
    <w:rsid w:val="00480BC4"/>
    <w:rsid w:val="004835AF"/>
    <w:rsid w:val="00483779"/>
    <w:rsid w:val="00483B92"/>
    <w:rsid w:val="00484D4B"/>
    <w:rsid w:val="00485217"/>
    <w:rsid w:val="00485F16"/>
    <w:rsid w:val="004861A5"/>
    <w:rsid w:val="00486C16"/>
    <w:rsid w:val="00487398"/>
    <w:rsid w:val="00487585"/>
    <w:rsid w:val="004923BB"/>
    <w:rsid w:val="00492889"/>
    <w:rsid w:val="004928D2"/>
    <w:rsid w:val="00492C18"/>
    <w:rsid w:val="00492CEB"/>
    <w:rsid w:val="004930FC"/>
    <w:rsid w:val="0049367D"/>
    <w:rsid w:val="0049374F"/>
    <w:rsid w:val="00493ABD"/>
    <w:rsid w:val="00494839"/>
    <w:rsid w:val="00494A78"/>
    <w:rsid w:val="00495602"/>
    <w:rsid w:val="00496781"/>
    <w:rsid w:val="00496A03"/>
    <w:rsid w:val="00496FDA"/>
    <w:rsid w:val="004A0556"/>
    <w:rsid w:val="004A2700"/>
    <w:rsid w:val="004A2B60"/>
    <w:rsid w:val="004A2D76"/>
    <w:rsid w:val="004A30F8"/>
    <w:rsid w:val="004A3461"/>
    <w:rsid w:val="004A3610"/>
    <w:rsid w:val="004A3B2D"/>
    <w:rsid w:val="004A4100"/>
    <w:rsid w:val="004A45BB"/>
    <w:rsid w:val="004A5776"/>
    <w:rsid w:val="004A5B28"/>
    <w:rsid w:val="004A6F9E"/>
    <w:rsid w:val="004A7AD3"/>
    <w:rsid w:val="004B0291"/>
    <w:rsid w:val="004B0AB0"/>
    <w:rsid w:val="004B0CA8"/>
    <w:rsid w:val="004B15A3"/>
    <w:rsid w:val="004B1B8D"/>
    <w:rsid w:val="004B1E4F"/>
    <w:rsid w:val="004B259C"/>
    <w:rsid w:val="004B2C06"/>
    <w:rsid w:val="004B3414"/>
    <w:rsid w:val="004B39AB"/>
    <w:rsid w:val="004B3C56"/>
    <w:rsid w:val="004B3C74"/>
    <w:rsid w:val="004B46BD"/>
    <w:rsid w:val="004B48CA"/>
    <w:rsid w:val="004B4EA0"/>
    <w:rsid w:val="004B5017"/>
    <w:rsid w:val="004B5D21"/>
    <w:rsid w:val="004B6472"/>
    <w:rsid w:val="004B6A61"/>
    <w:rsid w:val="004B7C1F"/>
    <w:rsid w:val="004B7E8C"/>
    <w:rsid w:val="004C0793"/>
    <w:rsid w:val="004C0962"/>
    <w:rsid w:val="004C0F95"/>
    <w:rsid w:val="004C14BB"/>
    <w:rsid w:val="004C155E"/>
    <w:rsid w:val="004C2530"/>
    <w:rsid w:val="004C283F"/>
    <w:rsid w:val="004C29B0"/>
    <w:rsid w:val="004C2A36"/>
    <w:rsid w:val="004C3A2F"/>
    <w:rsid w:val="004C3B49"/>
    <w:rsid w:val="004C3E8D"/>
    <w:rsid w:val="004C484A"/>
    <w:rsid w:val="004C49FC"/>
    <w:rsid w:val="004C6178"/>
    <w:rsid w:val="004C6CCB"/>
    <w:rsid w:val="004C6CE0"/>
    <w:rsid w:val="004C7E36"/>
    <w:rsid w:val="004D05C2"/>
    <w:rsid w:val="004D20D4"/>
    <w:rsid w:val="004D2126"/>
    <w:rsid w:val="004D3CEB"/>
    <w:rsid w:val="004D3F9C"/>
    <w:rsid w:val="004D49FD"/>
    <w:rsid w:val="004D4A5F"/>
    <w:rsid w:val="004D51FF"/>
    <w:rsid w:val="004D52BC"/>
    <w:rsid w:val="004D5760"/>
    <w:rsid w:val="004D5EFD"/>
    <w:rsid w:val="004E0073"/>
    <w:rsid w:val="004E071E"/>
    <w:rsid w:val="004E0BCE"/>
    <w:rsid w:val="004E15FA"/>
    <w:rsid w:val="004E16E5"/>
    <w:rsid w:val="004E1733"/>
    <w:rsid w:val="004E186F"/>
    <w:rsid w:val="004E2123"/>
    <w:rsid w:val="004E25B3"/>
    <w:rsid w:val="004E26AB"/>
    <w:rsid w:val="004E356C"/>
    <w:rsid w:val="004E3CB3"/>
    <w:rsid w:val="004E4A21"/>
    <w:rsid w:val="004E528B"/>
    <w:rsid w:val="004E55BD"/>
    <w:rsid w:val="004E59EF"/>
    <w:rsid w:val="004E5F3C"/>
    <w:rsid w:val="004E6159"/>
    <w:rsid w:val="004E6433"/>
    <w:rsid w:val="004E6A08"/>
    <w:rsid w:val="004E6D5E"/>
    <w:rsid w:val="004E7AED"/>
    <w:rsid w:val="004E7AFC"/>
    <w:rsid w:val="004E7DB2"/>
    <w:rsid w:val="004F024D"/>
    <w:rsid w:val="004F057E"/>
    <w:rsid w:val="004F078A"/>
    <w:rsid w:val="004F0E38"/>
    <w:rsid w:val="004F117B"/>
    <w:rsid w:val="004F13F3"/>
    <w:rsid w:val="004F1667"/>
    <w:rsid w:val="004F4A55"/>
    <w:rsid w:val="004F5398"/>
    <w:rsid w:val="004F540D"/>
    <w:rsid w:val="004F5663"/>
    <w:rsid w:val="004F59E3"/>
    <w:rsid w:val="004F5A98"/>
    <w:rsid w:val="004F6C35"/>
    <w:rsid w:val="004F7103"/>
    <w:rsid w:val="004F7477"/>
    <w:rsid w:val="004F7D49"/>
    <w:rsid w:val="005001E2"/>
    <w:rsid w:val="00500226"/>
    <w:rsid w:val="0050066F"/>
    <w:rsid w:val="00500E42"/>
    <w:rsid w:val="00501CD3"/>
    <w:rsid w:val="005023F2"/>
    <w:rsid w:val="00502469"/>
    <w:rsid w:val="00502EA5"/>
    <w:rsid w:val="0050325D"/>
    <w:rsid w:val="00503B77"/>
    <w:rsid w:val="00504628"/>
    <w:rsid w:val="00504C86"/>
    <w:rsid w:val="00505369"/>
    <w:rsid w:val="00505DE7"/>
    <w:rsid w:val="00506D5D"/>
    <w:rsid w:val="00507FCC"/>
    <w:rsid w:val="005102C0"/>
    <w:rsid w:val="0051093F"/>
    <w:rsid w:val="0051123A"/>
    <w:rsid w:val="005124D6"/>
    <w:rsid w:val="00512603"/>
    <w:rsid w:val="005131FF"/>
    <w:rsid w:val="00513EF5"/>
    <w:rsid w:val="00513F67"/>
    <w:rsid w:val="00514422"/>
    <w:rsid w:val="005157CF"/>
    <w:rsid w:val="005166AA"/>
    <w:rsid w:val="005170F1"/>
    <w:rsid w:val="0052085A"/>
    <w:rsid w:val="00520C38"/>
    <w:rsid w:val="00520E5E"/>
    <w:rsid w:val="0052117D"/>
    <w:rsid w:val="00521703"/>
    <w:rsid w:val="0052189A"/>
    <w:rsid w:val="0052203A"/>
    <w:rsid w:val="00522E88"/>
    <w:rsid w:val="00523598"/>
    <w:rsid w:val="005238DA"/>
    <w:rsid w:val="00523ED7"/>
    <w:rsid w:val="0052431B"/>
    <w:rsid w:val="0052453F"/>
    <w:rsid w:val="005246DD"/>
    <w:rsid w:val="00524DD8"/>
    <w:rsid w:val="005259A7"/>
    <w:rsid w:val="005262F0"/>
    <w:rsid w:val="00527066"/>
    <w:rsid w:val="00527E39"/>
    <w:rsid w:val="00530500"/>
    <w:rsid w:val="00530555"/>
    <w:rsid w:val="00530E4A"/>
    <w:rsid w:val="00531743"/>
    <w:rsid w:val="0053216D"/>
    <w:rsid w:val="00533D25"/>
    <w:rsid w:val="0053418D"/>
    <w:rsid w:val="00535E2F"/>
    <w:rsid w:val="00536DF4"/>
    <w:rsid w:val="00537C20"/>
    <w:rsid w:val="00540088"/>
    <w:rsid w:val="00540491"/>
    <w:rsid w:val="00540519"/>
    <w:rsid w:val="00540A45"/>
    <w:rsid w:val="00540CCB"/>
    <w:rsid w:val="00540F7A"/>
    <w:rsid w:val="0054196C"/>
    <w:rsid w:val="00541B2B"/>
    <w:rsid w:val="00542468"/>
    <w:rsid w:val="00542701"/>
    <w:rsid w:val="00542F1B"/>
    <w:rsid w:val="00543270"/>
    <w:rsid w:val="005447DB"/>
    <w:rsid w:val="00544C45"/>
    <w:rsid w:val="00544F66"/>
    <w:rsid w:val="00545D69"/>
    <w:rsid w:val="00546558"/>
    <w:rsid w:val="005465FF"/>
    <w:rsid w:val="005466FB"/>
    <w:rsid w:val="0054674E"/>
    <w:rsid w:val="00546E62"/>
    <w:rsid w:val="00546E76"/>
    <w:rsid w:val="005474F8"/>
    <w:rsid w:val="00547B90"/>
    <w:rsid w:val="0055071F"/>
    <w:rsid w:val="00550A99"/>
    <w:rsid w:val="00551128"/>
    <w:rsid w:val="005511E4"/>
    <w:rsid w:val="00551DC0"/>
    <w:rsid w:val="0055284B"/>
    <w:rsid w:val="00552884"/>
    <w:rsid w:val="005528BE"/>
    <w:rsid w:val="00552A3A"/>
    <w:rsid w:val="00552E7A"/>
    <w:rsid w:val="00552EA0"/>
    <w:rsid w:val="00553459"/>
    <w:rsid w:val="00553EE0"/>
    <w:rsid w:val="00553FA0"/>
    <w:rsid w:val="00554121"/>
    <w:rsid w:val="00554A11"/>
    <w:rsid w:val="00554CCA"/>
    <w:rsid w:val="00554FB0"/>
    <w:rsid w:val="0055563E"/>
    <w:rsid w:val="00555656"/>
    <w:rsid w:val="0055594E"/>
    <w:rsid w:val="00555E7F"/>
    <w:rsid w:val="0055623E"/>
    <w:rsid w:val="005563A2"/>
    <w:rsid w:val="00557197"/>
    <w:rsid w:val="00557631"/>
    <w:rsid w:val="005601A9"/>
    <w:rsid w:val="005601E1"/>
    <w:rsid w:val="00560C19"/>
    <w:rsid w:val="00560CDF"/>
    <w:rsid w:val="00561143"/>
    <w:rsid w:val="005612F5"/>
    <w:rsid w:val="005614D1"/>
    <w:rsid w:val="005619A9"/>
    <w:rsid w:val="005626A0"/>
    <w:rsid w:val="005628C8"/>
    <w:rsid w:val="00562F12"/>
    <w:rsid w:val="00563234"/>
    <w:rsid w:val="00563515"/>
    <w:rsid w:val="005637B6"/>
    <w:rsid w:val="00563858"/>
    <w:rsid w:val="005641A3"/>
    <w:rsid w:val="005647D3"/>
    <w:rsid w:val="00564BA7"/>
    <w:rsid w:val="00565754"/>
    <w:rsid w:val="00565F4E"/>
    <w:rsid w:val="00566123"/>
    <w:rsid w:val="00566179"/>
    <w:rsid w:val="0056645F"/>
    <w:rsid w:val="0056734C"/>
    <w:rsid w:val="005677F7"/>
    <w:rsid w:val="00567892"/>
    <w:rsid w:val="00567E98"/>
    <w:rsid w:val="00567F36"/>
    <w:rsid w:val="005709C0"/>
    <w:rsid w:val="00570E71"/>
    <w:rsid w:val="005710A4"/>
    <w:rsid w:val="005712D7"/>
    <w:rsid w:val="0057140C"/>
    <w:rsid w:val="005718C4"/>
    <w:rsid w:val="0057192D"/>
    <w:rsid w:val="005720B2"/>
    <w:rsid w:val="005720D7"/>
    <w:rsid w:val="00572379"/>
    <w:rsid w:val="005723FE"/>
    <w:rsid w:val="0057268E"/>
    <w:rsid w:val="00572810"/>
    <w:rsid w:val="00572B76"/>
    <w:rsid w:val="00572D4C"/>
    <w:rsid w:val="005732DC"/>
    <w:rsid w:val="005733DC"/>
    <w:rsid w:val="005737B2"/>
    <w:rsid w:val="00574144"/>
    <w:rsid w:val="005751E1"/>
    <w:rsid w:val="00575429"/>
    <w:rsid w:val="00575819"/>
    <w:rsid w:val="00575E6F"/>
    <w:rsid w:val="0057638D"/>
    <w:rsid w:val="00576436"/>
    <w:rsid w:val="00576F50"/>
    <w:rsid w:val="0057717B"/>
    <w:rsid w:val="00577422"/>
    <w:rsid w:val="0057753C"/>
    <w:rsid w:val="00577E24"/>
    <w:rsid w:val="00580198"/>
    <w:rsid w:val="0058107C"/>
    <w:rsid w:val="00581896"/>
    <w:rsid w:val="00581C12"/>
    <w:rsid w:val="00582016"/>
    <w:rsid w:val="00582094"/>
    <w:rsid w:val="0058259B"/>
    <w:rsid w:val="00582EA1"/>
    <w:rsid w:val="00582F33"/>
    <w:rsid w:val="00584321"/>
    <w:rsid w:val="00584A46"/>
    <w:rsid w:val="00584D7F"/>
    <w:rsid w:val="005851E6"/>
    <w:rsid w:val="00585616"/>
    <w:rsid w:val="005918AD"/>
    <w:rsid w:val="00591B39"/>
    <w:rsid w:val="00591BB9"/>
    <w:rsid w:val="00591E4C"/>
    <w:rsid w:val="005922B5"/>
    <w:rsid w:val="005929C5"/>
    <w:rsid w:val="00592F34"/>
    <w:rsid w:val="005933CE"/>
    <w:rsid w:val="0059408C"/>
    <w:rsid w:val="005949E1"/>
    <w:rsid w:val="00595A34"/>
    <w:rsid w:val="00595C33"/>
    <w:rsid w:val="00595EED"/>
    <w:rsid w:val="00596289"/>
    <w:rsid w:val="0059653F"/>
    <w:rsid w:val="005968DD"/>
    <w:rsid w:val="00596A18"/>
    <w:rsid w:val="00596FBA"/>
    <w:rsid w:val="00597248"/>
    <w:rsid w:val="00597761"/>
    <w:rsid w:val="005A0644"/>
    <w:rsid w:val="005A11F0"/>
    <w:rsid w:val="005A14A7"/>
    <w:rsid w:val="005A1CF7"/>
    <w:rsid w:val="005A1D58"/>
    <w:rsid w:val="005A1DCE"/>
    <w:rsid w:val="005A2E98"/>
    <w:rsid w:val="005A397F"/>
    <w:rsid w:val="005A40BB"/>
    <w:rsid w:val="005A65BA"/>
    <w:rsid w:val="005A6F51"/>
    <w:rsid w:val="005A7617"/>
    <w:rsid w:val="005A79CB"/>
    <w:rsid w:val="005B10DA"/>
    <w:rsid w:val="005B14FF"/>
    <w:rsid w:val="005B1AB0"/>
    <w:rsid w:val="005B1BA6"/>
    <w:rsid w:val="005B1F25"/>
    <w:rsid w:val="005B250E"/>
    <w:rsid w:val="005B26F0"/>
    <w:rsid w:val="005B2B72"/>
    <w:rsid w:val="005B360E"/>
    <w:rsid w:val="005B44D0"/>
    <w:rsid w:val="005B4BE3"/>
    <w:rsid w:val="005B5251"/>
    <w:rsid w:val="005B5430"/>
    <w:rsid w:val="005B5628"/>
    <w:rsid w:val="005B5952"/>
    <w:rsid w:val="005B65F6"/>
    <w:rsid w:val="005B67CC"/>
    <w:rsid w:val="005B687E"/>
    <w:rsid w:val="005B711B"/>
    <w:rsid w:val="005B7430"/>
    <w:rsid w:val="005B76A6"/>
    <w:rsid w:val="005B7754"/>
    <w:rsid w:val="005B7C2A"/>
    <w:rsid w:val="005C0707"/>
    <w:rsid w:val="005C0A65"/>
    <w:rsid w:val="005C28C8"/>
    <w:rsid w:val="005C2BD3"/>
    <w:rsid w:val="005C2DE6"/>
    <w:rsid w:val="005C31A9"/>
    <w:rsid w:val="005C33ED"/>
    <w:rsid w:val="005C3DD8"/>
    <w:rsid w:val="005C3EE1"/>
    <w:rsid w:val="005C4AA0"/>
    <w:rsid w:val="005C52C1"/>
    <w:rsid w:val="005C5737"/>
    <w:rsid w:val="005C66FE"/>
    <w:rsid w:val="005C6855"/>
    <w:rsid w:val="005C6992"/>
    <w:rsid w:val="005C6C80"/>
    <w:rsid w:val="005C7BD1"/>
    <w:rsid w:val="005C7EC4"/>
    <w:rsid w:val="005D021D"/>
    <w:rsid w:val="005D0D96"/>
    <w:rsid w:val="005D1294"/>
    <w:rsid w:val="005D1651"/>
    <w:rsid w:val="005D2120"/>
    <w:rsid w:val="005D2B52"/>
    <w:rsid w:val="005D3DBE"/>
    <w:rsid w:val="005D4352"/>
    <w:rsid w:val="005D4A52"/>
    <w:rsid w:val="005D5BAA"/>
    <w:rsid w:val="005D5BE6"/>
    <w:rsid w:val="005D5CC6"/>
    <w:rsid w:val="005D603F"/>
    <w:rsid w:val="005D648D"/>
    <w:rsid w:val="005D6493"/>
    <w:rsid w:val="005D66B5"/>
    <w:rsid w:val="005D6CA7"/>
    <w:rsid w:val="005E119F"/>
    <w:rsid w:val="005E185E"/>
    <w:rsid w:val="005E2098"/>
    <w:rsid w:val="005E29C0"/>
    <w:rsid w:val="005E29DE"/>
    <w:rsid w:val="005E2DA7"/>
    <w:rsid w:val="005E32ED"/>
    <w:rsid w:val="005E3329"/>
    <w:rsid w:val="005E379A"/>
    <w:rsid w:val="005E3CB9"/>
    <w:rsid w:val="005E46DC"/>
    <w:rsid w:val="005E47A5"/>
    <w:rsid w:val="005E4D55"/>
    <w:rsid w:val="005E5042"/>
    <w:rsid w:val="005E53F3"/>
    <w:rsid w:val="005E5BFC"/>
    <w:rsid w:val="005E5D76"/>
    <w:rsid w:val="005E6952"/>
    <w:rsid w:val="005E6B32"/>
    <w:rsid w:val="005E7112"/>
    <w:rsid w:val="005E71D6"/>
    <w:rsid w:val="005E76AB"/>
    <w:rsid w:val="005F00DB"/>
    <w:rsid w:val="005F047D"/>
    <w:rsid w:val="005F088E"/>
    <w:rsid w:val="005F1A40"/>
    <w:rsid w:val="005F1C91"/>
    <w:rsid w:val="005F2132"/>
    <w:rsid w:val="005F405E"/>
    <w:rsid w:val="005F4454"/>
    <w:rsid w:val="005F4C2C"/>
    <w:rsid w:val="005F5050"/>
    <w:rsid w:val="005F53CA"/>
    <w:rsid w:val="005F54C1"/>
    <w:rsid w:val="005F5B8D"/>
    <w:rsid w:val="005F674B"/>
    <w:rsid w:val="005F74A6"/>
    <w:rsid w:val="0060049A"/>
    <w:rsid w:val="006009FB"/>
    <w:rsid w:val="006010F8"/>
    <w:rsid w:val="0060187A"/>
    <w:rsid w:val="0060190C"/>
    <w:rsid w:val="00602428"/>
    <w:rsid w:val="00602B2D"/>
    <w:rsid w:val="00603100"/>
    <w:rsid w:val="00603C2C"/>
    <w:rsid w:val="00603CA9"/>
    <w:rsid w:val="00603F2A"/>
    <w:rsid w:val="00604EBD"/>
    <w:rsid w:val="0060540A"/>
    <w:rsid w:val="0060593F"/>
    <w:rsid w:val="00605E08"/>
    <w:rsid w:val="0060623A"/>
    <w:rsid w:val="006067EE"/>
    <w:rsid w:val="00607332"/>
    <w:rsid w:val="00607663"/>
    <w:rsid w:val="00607F5C"/>
    <w:rsid w:val="006101B6"/>
    <w:rsid w:val="006102DC"/>
    <w:rsid w:val="0061069E"/>
    <w:rsid w:val="00610D65"/>
    <w:rsid w:val="00611BAF"/>
    <w:rsid w:val="006125BE"/>
    <w:rsid w:val="0061262D"/>
    <w:rsid w:val="006129AF"/>
    <w:rsid w:val="00613133"/>
    <w:rsid w:val="006132B2"/>
    <w:rsid w:val="0061356D"/>
    <w:rsid w:val="00614E5D"/>
    <w:rsid w:val="006151C5"/>
    <w:rsid w:val="0061592F"/>
    <w:rsid w:val="00616E43"/>
    <w:rsid w:val="00616E9F"/>
    <w:rsid w:val="00616FAE"/>
    <w:rsid w:val="0061764A"/>
    <w:rsid w:val="00617D08"/>
    <w:rsid w:val="00620B83"/>
    <w:rsid w:val="006212E4"/>
    <w:rsid w:val="0062138F"/>
    <w:rsid w:val="0062320F"/>
    <w:rsid w:val="006239A3"/>
    <w:rsid w:val="006241C9"/>
    <w:rsid w:val="006241CE"/>
    <w:rsid w:val="006241DE"/>
    <w:rsid w:val="006252F0"/>
    <w:rsid w:val="006261F9"/>
    <w:rsid w:val="006263CB"/>
    <w:rsid w:val="006266BC"/>
    <w:rsid w:val="006267CE"/>
    <w:rsid w:val="00626BBC"/>
    <w:rsid w:val="00627AC9"/>
    <w:rsid w:val="00630263"/>
    <w:rsid w:val="00630418"/>
    <w:rsid w:val="00630CAD"/>
    <w:rsid w:val="0063102C"/>
    <w:rsid w:val="0063140B"/>
    <w:rsid w:val="00631D7E"/>
    <w:rsid w:val="00632119"/>
    <w:rsid w:val="00633DF6"/>
    <w:rsid w:val="00633E18"/>
    <w:rsid w:val="006346D9"/>
    <w:rsid w:val="006348D3"/>
    <w:rsid w:val="00634CB2"/>
    <w:rsid w:val="00634D92"/>
    <w:rsid w:val="00635497"/>
    <w:rsid w:val="00635547"/>
    <w:rsid w:val="00635690"/>
    <w:rsid w:val="00635A5E"/>
    <w:rsid w:val="00636B92"/>
    <w:rsid w:val="00637403"/>
    <w:rsid w:val="006378FB"/>
    <w:rsid w:val="00637F09"/>
    <w:rsid w:val="00640458"/>
    <w:rsid w:val="00641036"/>
    <w:rsid w:val="0064134C"/>
    <w:rsid w:val="00641770"/>
    <w:rsid w:val="00641C03"/>
    <w:rsid w:val="00641C23"/>
    <w:rsid w:val="0064218B"/>
    <w:rsid w:val="006421D3"/>
    <w:rsid w:val="00642295"/>
    <w:rsid w:val="006425D2"/>
    <w:rsid w:val="0064279A"/>
    <w:rsid w:val="006429D0"/>
    <w:rsid w:val="00642D8B"/>
    <w:rsid w:val="0064337F"/>
    <w:rsid w:val="0064382A"/>
    <w:rsid w:val="006438BB"/>
    <w:rsid w:val="00643EF5"/>
    <w:rsid w:val="00644308"/>
    <w:rsid w:val="0064485C"/>
    <w:rsid w:val="00644CD2"/>
    <w:rsid w:val="00644D44"/>
    <w:rsid w:val="006453D3"/>
    <w:rsid w:val="006460BE"/>
    <w:rsid w:val="00646BCF"/>
    <w:rsid w:val="006473E0"/>
    <w:rsid w:val="006476A8"/>
    <w:rsid w:val="00647B5F"/>
    <w:rsid w:val="00647FE4"/>
    <w:rsid w:val="00650066"/>
    <w:rsid w:val="00650B21"/>
    <w:rsid w:val="00650EA7"/>
    <w:rsid w:val="00651349"/>
    <w:rsid w:val="00651474"/>
    <w:rsid w:val="006514B9"/>
    <w:rsid w:val="00651A7E"/>
    <w:rsid w:val="00651BA4"/>
    <w:rsid w:val="00652C88"/>
    <w:rsid w:val="00652CFB"/>
    <w:rsid w:val="00653CD0"/>
    <w:rsid w:val="006541EF"/>
    <w:rsid w:val="006546CE"/>
    <w:rsid w:val="006558A5"/>
    <w:rsid w:val="0065601A"/>
    <w:rsid w:val="006560C3"/>
    <w:rsid w:val="006563DD"/>
    <w:rsid w:val="006570E4"/>
    <w:rsid w:val="0065721D"/>
    <w:rsid w:val="0065781F"/>
    <w:rsid w:val="00657AEF"/>
    <w:rsid w:val="00657BF5"/>
    <w:rsid w:val="0066079C"/>
    <w:rsid w:val="006608BF"/>
    <w:rsid w:val="0066093C"/>
    <w:rsid w:val="00660B77"/>
    <w:rsid w:val="006611F4"/>
    <w:rsid w:val="00661644"/>
    <w:rsid w:val="006618B6"/>
    <w:rsid w:val="00661FBD"/>
    <w:rsid w:val="0066205A"/>
    <w:rsid w:val="006620BE"/>
    <w:rsid w:val="0066278D"/>
    <w:rsid w:val="00662CB2"/>
    <w:rsid w:val="00663F72"/>
    <w:rsid w:val="0066506C"/>
    <w:rsid w:val="0066515E"/>
    <w:rsid w:val="00665E1F"/>
    <w:rsid w:val="00666093"/>
    <w:rsid w:val="00666540"/>
    <w:rsid w:val="0066681B"/>
    <w:rsid w:val="00667220"/>
    <w:rsid w:val="00667312"/>
    <w:rsid w:val="006673D6"/>
    <w:rsid w:val="00667D07"/>
    <w:rsid w:val="00670ED1"/>
    <w:rsid w:val="00671D13"/>
    <w:rsid w:val="00672DA4"/>
    <w:rsid w:val="006732A1"/>
    <w:rsid w:val="006740EA"/>
    <w:rsid w:val="00674378"/>
    <w:rsid w:val="00674789"/>
    <w:rsid w:val="006748D5"/>
    <w:rsid w:val="00674A45"/>
    <w:rsid w:val="006758BF"/>
    <w:rsid w:val="00675C7A"/>
    <w:rsid w:val="00676639"/>
    <w:rsid w:val="00676FFB"/>
    <w:rsid w:val="0067730B"/>
    <w:rsid w:val="0067780F"/>
    <w:rsid w:val="00677C55"/>
    <w:rsid w:val="00680233"/>
    <w:rsid w:val="00680504"/>
    <w:rsid w:val="006805DB"/>
    <w:rsid w:val="006809D8"/>
    <w:rsid w:val="00680AD7"/>
    <w:rsid w:val="006810C9"/>
    <w:rsid w:val="00681799"/>
    <w:rsid w:val="00682EE9"/>
    <w:rsid w:val="00683328"/>
    <w:rsid w:val="00683BD5"/>
    <w:rsid w:val="00683DF9"/>
    <w:rsid w:val="00684848"/>
    <w:rsid w:val="0068547F"/>
    <w:rsid w:val="00685611"/>
    <w:rsid w:val="00685C62"/>
    <w:rsid w:val="00685FC0"/>
    <w:rsid w:val="00686562"/>
    <w:rsid w:val="006865BE"/>
    <w:rsid w:val="00686759"/>
    <w:rsid w:val="00686B57"/>
    <w:rsid w:val="00686D14"/>
    <w:rsid w:val="00686F45"/>
    <w:rsid w:val="00687436"/>
    <w:rsid w:val="0068782D"/>
    <w:rsid w:val="0068793D"/>
    <w:rsid w:val="00687BB5"/>
    <w:rsid w:val="006903E9"/>
    <w:rsid w:val="00690911"/>
    <w:rsid w:val="00690B0A"/>
    <w:rsid w:val="00690B26"/>
    <w:rsid w:val="0069158F"/>
    <w:rsid w:val="00691AA2"/>
    <w:rsid w:val="00691C0B"/>
    <w:rsid w:val="00692349"/>
    <w:rsid w:val="006924AF"/>
    <w:rsid w:val="0069286A"/>
    <w:rsid w:val="00692E9B"/>
    <w:rsid w:val="00693592"/>
    <w:rsid w:val="00693DFF"/>
    <w:rsid w:val="00693EBB"/>
    <w:rsid w:val="006944B4"/>
    <w:rsid w:val="00694AB8"/>
    <w:rsid w:val="00696994"/>
    <w:rsid w:val="00696C41"/>
    <w:rsid w:val="006972EF"/>
    <w:rsid w:val="00697801"/>
    <w:rsid w:val="00697DB8"/>
    <w:rsid w:val="00697F27"/>
    <w:rsid w:val="006A01A5"/>
    <w:rsid w:val="006A0533"/>
    <w:rsid w:val="006A067E"/>
    <w:rsid w:val="006A1097"/>
    <w:rsid w:val="006A11E2"/>
    <w:rsid w:val="006A167A"/>
    <w:rsid w:val="006A1A26"/>
    <w:rsid w:val="006A1ADE"/>
    <w:rsid w:val="006A1DDE"/>
    <w:rsid w:val="006A1FA4"/>
    <w:rsid w:val="006A20B8"/>
    <w:rsid w:val="006A31A4"/>
    <w:rsid w:val="006A47AF"/>
    <w:rsid w:val="006A4C69"/>
    <w:rsid w:val="006A5DBD"/>
    <w:rsid w:val="006A604D"/>
    <w:rsid w:val="006A6228"/>
    <w:rsid w:val="006A66AB"/>
    <w:rsid w:val="006A74F9"/>
    <w:rsid w:val="006A79A4"/>
    <w:rsid w:val="006B0177"/>
    <w:rsid w:val="006B0798"/>
    <w:rsid w:val="006B1318"/>
    <w:rsid w:val="006B18A3"/>
    <w:rsid w:val="006B2665"/>
    <w:rsid w:val="006B2DAD"/>
    <w:rsid w:val="006B36A0"/>
    <w:rsid w:val="006B3701"/>
    <w:rsid w:val="006B3980"/>
    <w:rsid w:val="006B3AF8"/>
    <w:rsid w:val="006B3DE5"/>
    <w:rsid w:val="006B41EA"/>
    <w:rsid w:val="006B4EEF"/>
    <w:rsid w:val="006B5135"/>
    <w:rsid w:val="006B52A1"/>
    <w:rsid w:val="006B5F67"/>
    <w:rsid w:val="006B61EE"/>
    <w:rsid w:val="006B6BCA"/>
    <w:rsid w:val="006B6E0F"/>
    <w:rsid w:val="006B7041"/>
    <w:rsid w:val="006B7A7B"/>
    <w:rsid w:val="006B7CF2"/>
    <w:rsid w:val="006C0408"/>
    <w:rsid w:val="006C0897"/>
    <w:rsid w:val="006C0BF0"/>
    <w:rsid w:val="006C112A"/>
    <w:rsid w:val="006C1DD6"/>
    <w:rsid w:val="006C1FA4"/>
    <w:rsid w:val="006C23C4"/>
    <w:rsid w:val="006C2997"/>
    <w:rsid w:val="006C2CED"/>
    <w:rsid w:val="006C3E80"/>
    <w:rsid w:val="006C4395"/>
    <w:rsid w:val="006C4636"/>
    <w:rsid w:val="006C4A0F"/>
    <w:rsid w:val="006C509D"/>
    <w:rsid w:val="006C520F"/>
    <w:rsid w:val="006C56FB"/>
    <w:rsid w:val="006C5795"/>
    <w:rsid w:val="006C63EA"/>
    <w:rsid w:val="006C642A"/>
    <w:rsid w:val="006C6E82"/>
    <w:rsid w:val="006C72BE"/>
    <w:rsid w:val="006C75AB"/>
    <w:rsid w:val="006C7A00"/>
    <w:rsid w:val="006C7E3B"/>
    <w:rsid w:val="006D0214"/>
    <w:rsid w:val="006D0721"/>
    <w:rsid w:val="006D0889"/>
    <w:rsid w:val="006D0B59"/>
    <w:rsid w:val="006D0C2F"/>
    <w:rsid w:val="006D0F43"/>
    <w:rsid w:val="006D1622"/>
    <w:rsid w:val="006D1B6C"/>
    <w:rsid w:val="006D1FDC"/>
    <w:rsid w:val="006D2087"/>
    <w:rsid w:val="006D2583"/>
    <w:rsid w:val="006D2ABA"/>
    <w:rsid w:val="006D309D"/>
    <w:rsid w:val="006D3443"/>
    <w:rsid w:val="006D375A"/>
    <w:rsid w:val="006D3D6D"/>
    <w:rsid w:val="006D3D94"/>
    <w:rsid w:val="006D4E59"/>
    <w:rsid w:val="006D4E9D"/>
    <w:rsid w:val="006D5189"/>
    <w:rsid w:val="006D5C57"/>
    <w:rsid w:val="006D5E2A"/>
    <w:rsid w:val="006D6144"/>
    <w:rsid w:val="006E0CDB"/>
    <w:rsid w:val="006E10DD"/>
    <w:rsid w:val="006E10EB"/>
    <w:rsid w:val="006E13AA"/>
    <w:rsid w:val="006E1DAB"/>
    <w:rsid w:val="006E1E33"/>
    <w:rsid w:val="006E235E"/>
    <w:rsid w:val="006E2364"/>
    <w:rsid w:val="006E2CC9"/>
    <w:rsid w:val="006E2CD7"/>
    <w:rsid w:val="006E3943"/>
    <w:rsid w:val="006E44A9"/>
    <w:rsid w:val="006E4CDC"/>
    <w:rsid w:val="006E54FC"/>
    <w:rsid w:val="006E5688"/>
    <w:rsid w:val="006E5695"/>
    <w:rsid w:val="006E569E"/>
    <w:rsid w:val="006E6259"/>
    <w:rsid w:val="006E6855"/>
    <w:rsid w:val="006E6FF5"/>
    <w:rsid w:val="006E759D"/>
    <w:rsid w:val="006E7730"/>
    <w:rsid w:val="006E77A2"/>
    <w:rsid w:val="006E7BD7"/>
    <w:rsid w:val="006F042A"/>
    <w:rsid w:val="006F081E"/>
    <w:rsid w:val="006F087D"/>
    <w:rsid w:val="006F0D5F"/>
    <w:rsid w:val="006F0DF2"/>
    <w:rsid w:val="006F1093"/>
    <w:rsid w:val="006F14D7"/>
    <w:rsid w:val="006F2DF5"/>
    <w:rsid w:val="006F34E9"/>
    <w:rsid w:val="006F355D"/>
    <w:rsid w:val="006F39D2"/>
    <w:rsid w:val="006F3A7A"/>
    <w:rsid w:val="006F4043"/>
    <w:rsid w:val="006F435B"/>
    <w:rsid w:val="006F47B8"/>
    <w:rsid w:val="006F47F2"/>
    <w:rsid w:val="006F4AC3"/>
    <w:rsid w:val="006F51B7"/>
    <w:rsid w:val="006F51F5"/>
    <w:rsid w:val="006F5E27"/>
    <w:rsid w:val="006F5EAE"/>
    <w:rsid w:val="006F6290"/>
    <w:rsid w:val="006F6958"/>
    <w:rsid w:val="006F7640"/>
    <w:rsid w:val="006F77AE"/>
    <w:rsid w:val="006F7A52"/>
    <w:rsid w:val="006F7FED"/>
    <w:rsid w:val="007007EF"/>
    <w:rsid w:val="00700CD0"/>
    <w:rsid w:val="0070153E"/>
    <w:rsid w:val="007019AD"/>
    <w:rsid w:val="00701BDF"/>
    <w:rsid w:val="00701E2B"/>
    <w:rsid w:val="00702AF5"/>
    <w:rsid w:val="00702D12"/>
    <w:rsid w:val="00703312"/>
    <w:rsid w:val="00703391"/>
    <w:rsid w:val="0070382F"/>
    <w:rsid w:val="00703C1D"/>
    <w:rsid w:val="007042B8"/>
    <w:rsid w:val="00704730"/>
    <w:rsid w:val="00704A44"/>
    <w:rsid w:val="007055E3"/>
    <w:rsid w:val="00705739"/>
    <w:rsid w:val="00705E10"/>
    <w:rsid w:val="00705F5E"/>
    <w:rsid w:val="007071A7"/>
    <w:rsid w:val="0071121E"/>
    <w:rsid w:val="00712FEB"/>
    <w:rsid w:val="00714627"/>
    <w:rsid w:val="00714654"/>
    <w:rsid w:val="00714B5F"/>
    <w:rsid w:val="00715B65"/>
    <w:rsid w:val="00715FB9"/>
    <w:rsid w:val="00716237"/>
    <w:rsid w:val="00716B46"/>
    <w:rsid w:val="0071721C"/>
    <w:rsid w:val="007174A6"/>
    <w:rsid w:val="007201CA"/>
    <w:rsid w:val="00720606"/>
    <w:rsid w:val="00720649"/>
    <w:rsid w:val="0072098A"/>
    <w:rsid w:val="00720CC2"/>
    <w:rsid w:val="007215A0"/>
    <w:rsid w:val="0072233B"/>
    <w:rsid w:val="00723383"/>
    <w:rsid w:val="00723B95"/>
    <w:rsid w:val="00723EFE"/>
    <w:rsid w:val="00723FF2"/>
    <w:rsid w:val="007241A7"/>
    <w:rsid w:val="00724E91"/>
    <w:rsid w:val="00725262"/>
    <w:rsid w:val="007252FC"/>
    <w:rsid w:val="007257DD"/>
    <w:rsid w:val="007264C5"/>
    <w:rsid w:val="00726856"/>
    <w:rsid w:val="00726C0C"/>
    <w:rsid w:val="007271D4"/>
    <w:rsid w:val="007271DD"/>
    <w:rsid w:val="00727349"/>
    <w:rsid w:val="00727514"/>
    <w:rsid w:val="00730D52"/>
    <w:rsid w:val="00731A44"/>
    <w:rsid w:val="00732CD6"/>
    <w:rsid w:val="007332A8"/>
    <w:rsid w:val="007334B6"/>
    <w:rsid w:val="00733D18"/>
    <w:rsid w:val="007340C2"/>
    <w:rsid w:val="0073439F"/>
    <w:rsid w:val="00734FB5"/>
    <w:rsid w:val="00735E6B"/>
    <w:rsid w:val="00736032"/>
    <w:rsid w:val="00736A93"/>
    <w:rsid w:val="0073705E"/>
    <w:rsid w:val="007400C5"/>
    <w:rsid w:val="0074039F"/>
    <w:rsid w:val="0074118C"/>
    <w:rsid w:val="00741E30"/>
    <w:rsid w:val="00741EF2"/>
    <w:rsid w:val="00742C2C"/>
    <w:rsid w:val="00742DB4"/>
    <w:rsid w:val="00742EBF"/>
    <w:rsid w:val="007432AE"/>
    <w:rsid w:val="007448DF"/>
    <w:rsid w:val="00745AA0"/>
    <w:rsid w:val="007460F3"/>
    <w:rsid w:val="007461DD"/>
    <w:rsid w:val="007465E0"/>
    <w:rsid w:val="00746F39"/>
    <w:rsid w:val="00746F4D"/>
    <w:rsid w:val="00747255"/>
    <w:rsid w:val="00747921"/>
    <w:rsid w:val="00750319"/>
    <w:rsid w:val="007506A9"/>
    <w:rsid w:val="00750937"/>
    <w:rsid w:val="007513DE"/>
    <w:rsid w:val="00751929"/>
    <w:rsid w:val="007524FF"/>
    <w:rsid w:val="00752CCF"/>
    <w:rsid w:val="00753027"/>
    <w:rsid w:val="0075370D"/>
    <w:rsid w:val="00753EFF"/>
    <w:rsid w:val="00753FB8"/>
    <w:rsid w:val="0075423F"/>
    <w:rsid w:val="00754DCD"/>
    <w:rsid w:val="00755477"/>
    <w:rsid w:val="007555B2"/>
    <w:rsid w:val="007556A1"/>
    <w:rsid w:val="007564EF"/>
    <w:rsid w:val="00756A04"/>
    <w:rsid w:val="0075703B"/>
    <w:rsid w:val="00757F8D"/>
    <w:rsid w:val="00760B06"/>
    <w:rsid w:val="00761BE4"/>
    <w:rsid w:val="00761FDD"/>
    <w:rsid w:val="00762E33"/>
    <w:rsid w:val="00763DF3"/>
    <w:rsid w:val="007641E5"/>
    <w:rsid w:val="00764687"/>
    <w:rsid w:val="00765FF0"/>
    <w:rsid w:val="0076616A"/>
    <w:rsid w:val="00766902"/>
    <w:rsid w:val="00767439"/>
    <w:rsid w:val="007675B3"/>
    <w:rsid w:val="00767AE5"/>
    <w:rsid w:val="00767E29"/>
    <w:rsid w:val="007709AA"/>
    <w:rsid w:val="00770E4A"/>
    <w:rsid w:val="0077136C"/>
    <w:rsid w:val="0077146D"/>
    <w:rsid w:val="00771783"/>
    <w:rsid w:val="007717E3"/>
    <w:rsid w:val="0077205C"/>
    <w:rsid w:val="0077206F"/>
    <w:rsid w:val="00772114"/>
    <w:rsid w:val="00772BB0"/>
    <w:rsid w:val="00772BF8"/>
    <w:rsid w:val="0077316E"/>
    <w:rsid w:val="00773649"/>
    <w:rsid w:val="0077397C"/>
    <w:rsid w:val="007748F3"/>
    <w:rsid w:val="00774E1C"/>
    <w:rsid w:val="007754A8"/>
    <w:rsid w:val="007754EB"/>
    <w:rsid w:val="007757F0"/>
    <w:rsid w:val="007768E7"/>
    <w:rsid w:val="007772AA"/>
    <w:rsid w:val="00777723"/>
    <w:rsid w:val="00777A9E"/>
    <w:rsid w:val="007804E9"/>
    <w:rsid w:val="0078086A"/>
    <w:rsid w:val="0078094E"/>
    <w:rsid w:val="00780AE5"/>
    <w:rsid w:val="00780D07"/>
    <w:rsid w:val="0078117E"/>
    <w:rsid w:val="00781499"/>
    <w:rsid w:val="00781805"/>
    <w:rsid w:val="00781815"/>
    <w:rsid w:val="00781BE2"/>
    <w:rsid w:val="00781CDF"/>
    <w:rsid w:val="00781CF8"/>
    <w:rsid w:val="007820E2"/>
    <w:rsid w:val="0078250E"/>
    <w:rsid w:val="00782B60"/>
    <w:rsid w:val="0078367F"/>
    <w:rsid w:val="007843A5"/>
    <w:rsid w:val="007852BE"/>
    <w:rsid w:val="007859A3"/>
    <w:rsid w:val="00785C9C"/>
    <w:rsid w:val="00785DCD"/>
    <w:rsid w:val="00786421"/>
    <w:rsid w:val="00786FB1"/>
    <w:rsid w:val="0078766D"/>
    <w:rsid w:val="00787784"/>
    <w:rsid w:val="007902A2"/>
    <w:rsid w:val="007904D8"/>
    <w:rsid w:val="007905A8"/>
    <w:rsid w:val="0079099F"/>
    <w:rsid w:val="00790CD8"/>
    <w:rsid w:val="0079189D"/>
    <w:rsid w:val="00791D8C"/>
    <w:rsid w:val="00791DBE"/>
    <w:rsid w:val="0079263A"/>
    <w:rsid w:val="00792B74"/>
    <w:rsid w:val="00792DF4"/>
    <w:rsid w:val="0079328D"/>
    <w:rsid w:val="00793425"/>
    <w:rsid w:val="007939F0"/>
    <w:rsid w:val="00793EBF"/>
    <w:rsid w:val="007948D7"/>
    <w:rsid w:val="0079494F"/>
    <w:rsid w:val="00794ACB"/>
    <w:rsid w:val="00795ACF"/>
    <w:rsid w:val="00795E5E"/>
    <w:rsid w:val="0079643A"/>
    <w:rsid w:val="00796663"/>
    <w:rsid w:val="0079698F"/>
    <w:rsid w:val="00796F54"/>
    <w:rsid w:val="00797283"/>
    <w:rsid w:val="007972F0"/>
    <w:rsid w:val="007974F3"/>
    <w:rsid w:val="00797BD9"/>
    <w:rsid w:val="00797BE0"/>
    <w:rsid w:val="00797BF7"/>
    <w:rsid w:val="007A0231"/>
    <w:rsid w:val="007A0869"/>
    <w:rsid w:val="007A15B4"/>
    <w:rsid w:val="007A223C"/>
    <w:rsid w:val="007A23F6"/>
    <w:rsid w:val="007A23F7"/>
    <w:rsid w:val="007A255A"/>
    <w:rsid w:val="007A2BD0"/>
    <w:rsid w:val="007A31D6"/>
    <w:rsid w:val="007A3412"/>
    <w:rsid w:val="007A36CE"/>
    <w:rsid w:val="007A3A9D"/>
    <w:rsid w:val="007A3DBF"/>
    <w:rsid w:val="007A3DFA"/>
    <w:rsid w:val="007A4505"/>
    <w:rsid w:val="007A582E"/>
    <w:rsid w:val="007A5F32"/>
    <w:rsid w:val="007A68D9"/>
    <w:rsid w:val="007A6B14"/>
    <w:rsid w:val="007A7DE1"/>
    <w:rsid w:val="007B07C6"/>
    <w:rsid w:val="007B0AE6"/>
    <w:rsid w:val="007B0B46"/>
    <w:rsid w:val="007B1239"/>
    <w:rsid w:val="007B1472"/>
    <w:rsid w:val="007B17A4"/>
    <w:rsid w:val="007B2974"/>
    <w:rsid w:val="007B30E0"/>
    <w:rsid w:val="007B32B2"/>
    <w:rsid w:val="007B35BF"/>
    <w:rsid w:val="007B3839"/>
    <w:rsid w:val="007B3E5F"/>
    <w:rsid w:val="007B3E78"/>
    <w:rsid w:val="007B4B01"/>
    <w:rsid w:val="007B4B79"/>
    <w:rsid w:val="007B51BA"/>
    <w:rsid w:val="007B54BB"/>
    <w:rsid w:val="007B5519"/>
    <w:rsid w:val="007B587D"/>
    <w:rsid w:val="007B5E13"/>
    <w:rsid w:val="007B6233"/>
    <w:rsid w:val="007B654F"/>
    <w:rsid w:val="007B675C"/>
    <w:rsid w:val="007B6E14"/>
    <w:rsid w:val="007B7C9D"/>
    <w:rsid w:val="007C037C"/>
    <w:rsid w:val="007C047E"/>
    <w:rsid w:val="007C0B5A"/>
    <w:rsid w:val="007C0C91"/>
    <w:rsid w:val="007C192B"/>
    <w:rsid w:val="007C19CE"/>
    <w:rsid w:val="007C2275"/>
    <w:rsid w:val="007C2DF5"/>
    <w:rsid w:val="007C30D2"/>
    <w:rsid w:val="007C3570"/>
    <w:rsid w:val="007C35F1"/>
    <w:rsid w:val="007C38AD"/>
    <w:rsid w:val="007C3D39"/>
    <w:rsid w:val="007C416B"/>
    <w:rsid w:val="007C48DB"/>
    <w:rsid w:val="007C4ADE"/>
    <w:rsid w:val="007C4BCB"/>
    <w:rsid w:val="007C574E"/>
    <w:rsid w:val="007C5E57"/>
    <w:rsid w:val="007C6462"/>
    <w:rsid w:val="007C6F5C"/>
    <w:rsid w:val="007C7568"/>
    <w:rsid w:val="007C7DBF"/>
    <w:rsid w:val="007D07AB"/>
    <w:rsid w:val="007D0FE7"/>
    <w:rsid w:val="007D1037"/>
    <w:rsid w:val="007D1323"/>
    <w:rsid w:val="007D1347"/>
    <w:rsid w:val="007D1CAA"/>
    <w:rsid w:val="007D21D1"/>
    <w:rsid w:val="007D22B7"/>
    <w:rsid w:val="007D2DF3"/>
    <w:rsid w:val="007D2EC5"/>
    <w:rsid w:val="007D366B"/>
    <w:rsid w:val="007D375C"/>
    <w:rsid w:val="007D3808"/>
    <w:rsid w:val="007D3BFC"/>
    <w:rsid w:val="007D4519"/>
    <w:rsid w:val="007D4AAE"/>
    <w:rsid w:val="007D4D51"/>
    <w:rsid w:val="007D5210"/>
    <w:rsid w:val="007D6454"/>
    <w:rsid w:val="007D6593"/>
    <w:rsid w:val="007D6729"/>
    <w:rsid w:val="007D68C4"/>
    <w:rsid w:val="007D6BF3"/>
    <w:rsid w:val="007D73B3"/>
    <w:rsid w:val="007E0CA8"/>
    <w:rsid w:val="007E0DD0"/>
    <w:rsid w:val="007E1930"/>
    <w:rsid w:val="007E1A00"/>
    <w:rsid w:val="007E2116"/>
    <w:rsid w:val="007E27C4"/>
    <w:rsid w:val="007E2D71"/>
    <w:rsid w:val="007E2E5B"/>
    <w:rsid w:val="007E30BE"/>
    <w:rsid w:val="007E3704"/>
    <w:rsid w:val="007E3771"/>
    <w:rsid w:val="007E4C9D"/>
    <w:rsid w:val="007E59D7"/>
    <w:rsid w:val="007E6450"/>
    <w:rsid w:val="007E71A8"/>
    <w:rsid w:val="007E780F"/>
    <w:rsid w:val="007F0C05"/>
    <w:rsid w:val="007F0E32"/>
    <w:rsid w:val="007F15E8"/>
    <w:rsid w:val="007F1846"/>
    <w:rsid w:val="007F198F"/>
    <w:rsid w:val="007F294A"/>
    <w:rsid w:val="007F3098"/>
    <w:rsid w:val="007F3CDD"/>
    <w:rsid w:val="007F3E93"/>
    <w:rsid w:val="007F3FD8"/>
    <w:rsid w:val="007F4915"/>
    <w:rsid w:val="007F4D21"/>
    <w:rsid w:val="007F5602"/>
    <w:rsid w:val="007F5A7B"/>
    <w:rsid w:val="007F5D6C"/>
    <w:rsid w:val="007F5E0A"/>
    <w:rsid w:val="007F628F"/>
    <w:rsid w:val="007F63A2"/>
    <w:rsid w:val="007F6519"/>
    <w:rsid w:val="007F6D86"/>
    <w:rsid w:val="007F700F"/>
    <w:rsid w:val="007F710B"/>
    <w:rsid w:val="007F7274"/>
    <w:rsid w:val="007F7F1F"/>
    <w:rsid w:val="0080028D"/>
    <w:rsid w:val="0080080B"/>
    <w:rsid w:val="00800ED0"/>
    <w:rsid w:val="008023FC"/>
    <w:rsid w:val="00802948"/>
    <w:rsid w:val="008029E1"/>
    <w:rsid w:val="00802DE2"/>
    <w:rsid w:val="00803DED"/>
    <w:rsid w:val="00803E01"/>
    <w:rsid w:val="0080416D"/>
    <w:rsid w:val="008047A2"/>
    <w:rsid w:val="008050C1"/>
    <w:rsid w:val="0080548C"/>
    <w:rsid w:val="00805E06"/>
    <w:rsid w:val="0080639A"/>
    <w:rsid w:val="00806E67"/>
    <w:rsid w:val="00806FB5"/>
    <w:rsid w:val="008072E4"/>
    <w:rsid w:val="00810737"/>
    <w:rsid w:val="00810AA8"/>
    <w:rsid w:val="00810C16"/>
    <w:rsid w:val="00810EBD"/>
    <w:rsid w:val="00811714"/>
    <w:rsid w:val="008117AD"/>
    <w:rsid w:val="00812517"/>
    <w:rsid w:val="00812CC8"/>
    <w:rsid w:val="00813000"/>
    <w:rsid w:val="00813380"/>
    <w:rsid w:val="0081499E"/>
    <w:rsid w:val="00814B07"/>
    <w:rsid w:val="00814D24"/>
    <w:rsid w:val="00814E37"/>
    <w:rsid w:val="008155F8"/>
    <w:rsid w:val="00815B46"/>
    <w:rsid w:val="00815BF9"/>
    <w:rsid w:val="00815C8B"/>
    <w:rsid w:val="0081654D"/>
    <w:rsid w:val="00816637"/>
    <w:rsid w:val="0081681B"/>
    <w:rsid w:val="00816BBF"/>
    <w:rsid w:val="00817860"/>
    <w:rsid w:val="0082020C"/>
    <w:rsid w:val="00821643"/>
    <w:rsid w:val="008219FA"/>
    <w:rsid w:val="00821B2C"/>
    <w:rsid w:val="0082211C"/>
    <w:rsid w:val="00822317"/>
    <w:rsid w:val="00822DD7"/>
    <w:rsid w:val="008233D7"/>
    <w:rsid w:val="00823F96"/>
    <w:rsid w:val="008246DD"/>
    <w:rsid w:val="00826041"/>
    <w:rsid w:val="00826C94"/>
    <w:rsid w:val="00827D7B"/>
    <w:rsid w:val="00830459"/>
    <w:rsid w:val="00830B59"/>
    <w:rsid w:val="00830CEC"/>
    <w:rsid w:val="00830E2C"/>
    <w:rsid w:val="00831979"/>
    <w:rsid w:val="00831EB7"/>
    <w:rsid w:val="00832E84"/>
    <w:rsid w:val="00833699"/>
    <w:rsid w:val="00833A1A"/>
    <w:rsid w:val="00833C31"/>
    <w:rsid w:val="00833EAC"/>
    <w:rsid w:val="00834025"/>
    <w:rsid w:val="00835436"/>
    <w:rsid w:val="00835469"/>
    <w:rsid w:val="00835F97"/>
    <w:rsid w:val="008361BE"/>
    <w:rsid w:val="008364F4"/>
    <w:rsid w:val="008367E1"/>
    <w:rsid w:val="008376AA"/>
    <w:rsid w:val="0084004C"/>
    <w:rsid w:val="00840797"/>
    <w:rsid w:val="008411C8"/>
    <w:rsid w:val="0084182F"/>
    <w:rsid w:val="00842364"/>
    <w:rsid w:val="00842A11"/>
    <w:rsid w:val="00842BE0"/>
    <w:rsid w:val="00842F43"/>
    <w:rsid w:val="00843861"/>
    <w:rsid w:val="008438B1"/>
    <w:rsid w:val="00843DBF"/>
    <w:rsid w:val="00843FD5"/>
    <w:rsid w:val="0084438E"/>
    <w:rsid w:val="00844E81"/>
    <w:rsid w:val="00844EB0"/>
    <w:rsid w:val="0084512E"/>
    <w:rsid w:val="0084555F"/>
    <w:rsid w:val="00845A65"/>
    <w:rsid w:val="00845E6D"/>
    <w:rsid w:val="0084631A"/>
    <w:rsid w:val="008466A6"/>
    <w:rsid w:val="00846AD6"/>
    <w:rsid w:val="00847073"/>
    <w:rsid w:val="008473A1"/>
    <w:rsid w:val="008478E8"/>
    <w:rsid w:val="00850332"/>
    <w:rsid w:val="00850880"/>
    <w:rsid w:val="00850D71"/>
    <w:rsid w:val="00851382"/>
    <w:rsid w:val="00851E1F"/>
    <w:rsid w:val="0085239B"/>
    <w:rsid w:val="008528BC"/>
    <w:rsid w:val="00852B28"/>
    <w:rsid w:val="008530A1"/>
    <w:rsid w:val="00854F01"/>
    <w:rsid w:val="00855132"/>
    <w:rsid w:val="008556DE"/>
    <w:rsid w:val="00855CAD"/>
    <w:rsid w:val="00856634"/>
    <w:rsid w:val="00856B5D"/>
    <w:rsid w:val="00856BCE"/>
    <w:rsid w:val="0085768E"/>
    <w:rsid w:val="00857772"/>
    <w:rsid w:val="00857E18"/>
    <w:rsid w:val="00860EED"/>
    <w:rsid w:val="00861497"/>
    <w:rsid w:val="0086168D"/>
    <w:rsid w:val="00861B7C"/>
    <w:rsid w:val="00861D54"/>
    <w:rsid w:val="00861D82"/>
    <w:rsid w:val="00862205"/>
    <w:rsid w:val="00862D97"/>
    <w:rsid w:val="00862E16"/>
    <w:rsid w:val="008642B4"/>
    <w:rsid w:val="00864FDD"/>
    <w:rsid w:val="00866049"/>
    <w:rsid w:val="008662F6"/>
    <w:rsid w:val="00866444"/>
    <w:rsid w:val="00866959"/>
    <w:rsid w:val="00867E16"/>
    <w:rsid w:val="008702FC"/>
    <w:rsid w:val="00870625"/>
    <w:rsid w:val="00870631"/>
    <w:rsid w:val="00870BC4"/>
    <w:rsid w:val="00870EEE"/>
    <w:rsid w:val="00871228"/>
    <w:rsid w:val="00871565"/>
    <w:rsid w:val="0087167A"/>
    <w:rsid w:val="0087249F"/>
    <w:rsid w:val="008729E8"/>
    <w:rsid w:val="00872ECB"/>
    <w:rsid w:val="00872FD6"/>
    <w:rsid w:val="0087349E"/>
    <w:rsid w:val="00873CC4"/>
    <w:rsid w:val="00873D34"/>
    <w:rsid w:val="00873EB5"/>
    <w:rsid w:val="0087482D"/>
    <w:rsid w:val="00874A4E"/>
    <w:rsid w:val="00874E6F"/>
    <w:rsid w:val="008752A6"/>
    <w:rsid w:val="00875758"/>
    <w:rsid w:val="00875842"/>
    <w:rsid w:val="00875A22"/>
    <w:rsid w:val="00875BDB"/>
    <w:rsid w:val="00876715"/>
    <w:rsid w:val="00877471"/>
    <w:rsid w:val="008778B7"/>
    <w:rsid w:val="00877AE8"/>
    <w:rsid w:val="00877BE0"/>
    <w:rsid w:val="00877C98"/>
    <w:rsid w:val="008808AA"/>
    <w:rsid w:val="008808D9"/>
    <w:rsid w:val="00881040"/>
    <w:rsid w:val="00881B20"/>
    <w:rsid w:val="00882085"/>
    <w:rsid w:val="00882234"/>
    <w:rsid w:val="00883295"/>
    <w:rsid w:val="008832B1"/>
    <w:rsid w:val="008839F7"/>
    <w:rsid w:val="0088427E"/>
    <w:rsid w:val="0088428E"/>
    <w:rsid w:val="00884542"/>
    <w:rsid w:val="00884A12"/>
    <w:rsid w:val="00885303"/>
    <w:rsid w:val="008859B4"/>
    <w:rsid w:val="00886546"/>
    <w:rsid w:val="0088671E"/>
    <w:rsid w:val="00886773"/>
    <w:rsid w:val="00886E32"/>
    <w:rsid w:val="00886E69"/>
    <w:rsid w:val="0088743A"/>
    <w:rsid w:val="00887C3E"/>
    <w:rsid w:val="00887DC3"/>
    <w:rsid w:val="00890A0A"/>
    <w:rsid w:val="00892562"/>
    <w:rsid w:val="00892C08"/>
    <w:rsid w:val="0089318D"/>
    <w:rsid w:val="008943B8"/>
    <w:rsid w:val="00894A04"/>
    <w:rsid w:val="00895654"/>
    <w:rsid w:val="00895DA3"/>
    <w:rsid w:val="00896033"/>
    <w:rsid w:val="00896DBC"/>
    <w:rsid w:val="008972A1"/>
    <w:rsid w:val="00897CC0"/>
    <w:rsid w:val="00897CFC"/>
    <w:rsid w:val="008A02E3"/>
    <w:rsid w:val="008A0514"/>
    <w:rsid w:val="008A0611"/>
    <w:rsid w:val="008A133A"/>
    <w:rsid w:val="008A211B"/>
    <w:rsid w:val="008A2CC6"/>
    <w:rsid w:val="008A3BED"/>
    <w:rsid w:val="008A51D2"/>
    <w:rsid w:val="008A5505"/>
    <w:rsid w:val="008A5808"/>
    <w:rsid w:val="008A5A53"/>
    <w:rsid w:val="008A6174"/>
    <w:rsid w:val="008A6334"/>
    <w:rsid w:val="008A7ABE"/>
    <w:rsid w:val="008A7AF6"/>
    <w:rsid w:val="008B0326"/>
    <w:rsid w:val="008B1EDE"/>
    <w:rsid w:val="008B1F17"/>
    <w:rsid w:val="008B2078"/>
    <w:rsid w:val="008B212A"/>
    <w:rsid w:val="008B242B"/>
    <w:rsid w:val="008B25AF"/>
    <w:rsid w:val="008B2734"/>
    <w:rsid w:val="008B3087"/>
    <w:rsid w:val="008B40C2"/>
    <w:rsid w:val="008B45E4"/>
    <w:rsid w:val="008B4DA3"/>
    <w:rsid w:val="008B54DB"/>
    <w:rsid w:val="008B552F"/>
    <w:rsid w:val="008B56C5"/>
    <w:rsid w:val="008B581E"/>
    <w:rsid w:val="008B5C56"/>
    <w:rsid w:val="008B6495"/>
    <w:rsid w:val="008B6CEC"/>
    <w:rsid w:val="008B6FFD"/>
    <w:rsid w:val="008C09F6"/>
    <w:rsid w:val="008C0DB4"/>
    <w:rsid w:val="008C1645"/>
    <w:rsid w:val="008C1B25"/>
    <w:rsid w:val="008C22AF"/>
    <w:rsid w:val="008C2680"/>
    <w:rsid w:val="008C29FA"/>
    <w:rsid w:val="008C3075"/>
    <w:rsid w:val="008C3213"/>
    <w:rsid w:val="008C32F8"/>
    <w:rsid w:val="008C3F0B"/>
    <w:rsid w:val="008C46DF"/>
    <w:rsid w:val="008C5BA2"/>
    <w:rsid w:val="008C5CE9"/>
    <w:rsid w:val="008C5EED"/>
    <w:rsid w:val="008C62CE"/>
    <w:rsid w:val="008C6F09"/>
    <w:rsid w:val="008C70D1"/>
    <w:rsid w:val="008C784F"/>
    <w:rsid w:val="008C7886"/>
    <w:rsid w:val="008C7BA3"/>
    <w:rsid w:val="008D0D69"/>
    <w:rsid w:val="008D0EA8"/>
    <w:rsid w:val="008D0EC7"/>
    <w:rsid w:val="008D0FB4"/>
    <w:rsid w:val="008D10CA"/>
    <w:rsid w:val="008D1383"/>
    <w:rsid w:val="008D1E12"/>
    <w:rsid w:val="008D2495"/>
    <w:rsid w:val="008D2AB7"/>
    <w:rsid w:val="008D2ADC"/>
    <w:rsid w:val="008D3015"/>
    <w:rsid w:val="008D3213"/>
    <w:rsid w:val="008D407B"/>
    <w:rsid w:val="008D40CA"/>
    <w:rsid w:val="008D46FC"/>
    <w:rsid w:val="008D4E22"/>
    <w:rsid w:val="008D4F64"/>
    <w:rsid w:val="008D51AE"/>
    <w:rsid w:val="008D5D8D"/>
    <w:rsid w:val="008D5FB2"/>
    <w:rsid w:val="008D60C2"/>
    <w:rsid w:val="008D6B89"/>
    <w:rsid w:val="008D6EBA"/>
    <w:rsid w:val="008D7040"/>
    <w:rsid w:val="008D737C"/>
    <w:rsid w:val="008D7C79"/>
    <w:rsid w:val="008E0B79"/>
    <w:rsid w:val="008E13C1"/>
    <w:rsid w:val="008E165A"/>
    <w:rsid w:val="008E2926"/>
    <w:rsid w:val="008E3B69"/>
    <w:rsid w:val="008E408A"/>
    <w:rsid w:val="008E42A3"/>
    <w:rsid w:val="008E4876"/>
    <w:rsid w:val="008E50B8"/>
    <w:rsid w:val="008E55E7"/>
    <w:rsid w:val="008E563B"/>
    <w:rsid w:val="008E621A"/>
    <w:rsid w:val="008E640D"/>
    <w:rsid w:val="008E761E"/>
    <w:rsid w:val="008F0021"/>
    <w:rsid w:val="008F0274"/>
    <w:rsid w:val="008F06FC"/>
    <w:rsid w:val="008F0719"/>
    <w:rsid w:val="008F13D4"/>
    <w:rsid w:val="008F2119"/>
    <w:rsid w:val="008F2159"/>
    <w:rsid w:val="008F2AC1"/>
    <w:rsid w:val="008F3118"/>
    <w:rsid w:val="008F35CA"/>
    <w:rsid w:val="008F389B"/>
    <w:rsid w:val="008F3FC0"/>
    <w:rsid w:val="008F400D"/>
    <w:rsid w:val="008F4644"/>
    <w:rsid w:val="008F47C1"/>
    <w:rsid w:val="008F4920"/>
    <w:rsid w:val="008F4D20"/>
    <w:rsid w:val="008F5CE9"/>
    <w:rsid w:val="008F62D3"/>
    <w:rsid w:val="008F681E"/>
    <w:rsid w:val="008F7AC1"/>
    <w:rsid w:val="008F7FEA"/>
    <w:rsid w:val="0090061F"/>
    <w:rsid w:val="00900774"/>
    <w:rsid w:val="0090088C"/>
    <w:rsid w:val="009014B0"/>
    <w:rsid w:val="00901532"/>
    <w:rsid w:val="0090195A"/>
    <w:rsid w:val="00901A88"/>
    <w:rsid w:val="00901C25"/>
    <w:rsid w:val="00901F12"/>
    <w:rsid w:val="0090213A"/>
    <w:rsid w:val="009031A7"/>
    <w:rsid w:val="0090401F"/>
    <w:rsid w:val="0090447F"/>
    <w:rsid w:val="009044BC"/>
    <w:rsid w:val="00904ABF"/>
    <w:rsid w:val="00904C49"/>
    <w:rsid w:val="00904DC4"/>
    <w:rsid w:val="009057B2"/>
    <w:rsid w:val="0090588A"/>
    <w:rsid w:val="00905B6F"/>
    <w:rsid w:val="00905BEE"/>
    <w:rsid w:val="0090672B"/>
    <w:rsid w:val="00906B05"/>
    <w:rsid w:val="00907599"/>
    <w:rsid w:val="00907BCB"/>
    <w:rsid w:val="00907CE6"/>
    <w:rsid w:val="00907DD9"/>
    <w:rsid w:val="00911F84"/>
    <w:rsid w:val="00912052"/>
    <w:rsid w:val="00913889"/>
    <w:rsid w:val="009140B2"/>
    <w:rsid w:val="009156D8"/>
    <w:rsid w:val="0091574C"/>
    <w:rsid w:val="00915AB8"/>
    <w:rsid w:val="00916962"/>
    <w:rsid w:val="00916CBE"/>
    <w:rsid w:val="00917295"/>
    <w:rsid w:val="0092005F"/>
    <w:rsid w:val="00920FDF"/>
    <w:rsid w:val="009215C8"/>
    <w:rsid w:val="00922762"/>
    <w:rsid w:val="00922E53"/>
    <w:rsid w:val="00922E96"/>
    <w:rsid w:val="00923170"/>
    <w:rsid w:val="00923726"/>
    <w:rsid w:val="0092483E"/>
    <w:rsid w:val="009250E9"/>
    <w:rsid w:val="0092545A"/>
    <w:rsid w:val="009265DE"/>
    <w:rsid w:val="00927503"/>
    <w:rsid w:val="0092791D"/>
    <w:rsid w:val="00927AE1"/>
    <w:rsid w:val="00930537"/>
    <w:rsid w:val="0093067C"/>
    <w:rsid w:val="00930BA8"/>
    <w:rsid w:val="00931014"/>
    <w:rsid w:val="009316C5"/>
    <w:rsid w:val="00931C1A"/>
    <w:rsid w:val="00931D8B"/>
    <w:rsid w:val="009323E9"/>
    <w:rsid w:val="009325B3"/>
    <w:rsid w:val="00932B34"/>
    <w:rsid w:val="0093358E"/>
    <w:rsid w:val="009337CC"/>
    <w:rsid w:val="00933B62"/>
    <w:rsid w:val="009356D7"/>
    <w:rsid w:val="00935A11"/>
    <w:rsid w:val="00935D15"/>
    <w:rsid w:val="00936220"/>
    <w:rsid w:val="00936D54"/>
    <w:rsid w:val="00936F17"/>
    <w:rsid w:val="009376CF"/>
    <w:rsid w:val="00937B32"/>
    <w:rsid w:val="00940066"/>
    <w:rsid w:val="009401A7"/>
    <w:rsid w:val="00940431"/>
    <w:rsid w:val="009409BD"/>
    <w:rsid w:val="00941305"/>
    <w:rsid w:val="00941362"/>
    <w:rsid w:val="00941747"/>
    <w:rsid w:val="00941F17"/>
    <w:rsid w:val="0094289E"/>
    <w:rsid w:val="00942CDD"/>
    <w:rsid w:val="0094303A"/>
    <w:rsid w:val="009430B4"/>
    <w:rsid w:val="00943B19"/>
    <w:rsid w:val="00944B5D"/>
    <w:rsid w:val="00944EBF"/>
    <w:rsid w:val="009451D0"/>
    <w:rsid w:val="0094679A"/>
    <w:rsid w:val="00946D7D"/>
    <w:rsid w:val="00947119"/>
    <w:rsid w:val="0094713C"/>
    <w:rsid w:val="00947442"/>
    <w:rsid w:val="00947902"/>
    <w:rsid w:val="00947D4A"/>
    <w:rsid w:val="009505B9"/>
    <w:rsid w:val="00950607"/>
    <w:rsid w:val="00950D91"/>
    <w:rsid w:val="00950EEC"/>
    <w:rsid w:val="009515D2"/>
    <w:rsid w:val="00951BD9"/>
    <w:rsid w:val="00951D72"/>
    <w:rsid w:val="00952141"/>
    <w:rsid w:val="00952158"/>
    <w:rsid w:val="00952A85"/>
    <w:rsid w:val="00952CFD"/>
    <w:rsid w:val="00953343"/>
    <w:rsid w:val="009533E0"/>
    <w:rsid w:val="00953E7E"/>
    <w:rsid w:val="00953F76"/>
    <w:rsid w:val="009540A3"/>
    <w:rsid w:val="0095412F"/>
    <w:rsid w:val="009543FB"/>
    <w:rsid w:val="00954472"/>
    <w:rsid w:val="009544F5"/>
    <w:rsid w:val="00954C28"/>
    <w:rsid w:val="00955984"/>
    <w:rsid w:val="009559BE"/>
    <w:rsid w:val="00955E0D"/>
    <w:rsid w:val="00956063"/>
    <w:rsid w:val="009567E3"/>
    <w:rsid w:val="00956887"/>
    <w:rsid w:val="00957162"/>
    <w:rsid w:val="00957297"/>
    <w:rsid w:val="0095775B"/>
    <w:rsid w:val="00957B61"/>
    <w:rsid w:val="0096012D"/>
    <w:rsid w:val="00960444"/>
    <w:rsid w:val="00960F1A"/>
    <w:rsid w:val="00961EA9"/>
    <w:rsid w:val="00962466"/>
    <w:rsid w:val="009625A2"/>
    <w:rsid w:val="0096309E"/>
    <w:rsid w:val="0096439D"/>
    <w:rsid w:val="00964987"/>
    <w:rsid w:val="009651A1"/>
    <w:rsid w:val="009652B8"/>
    <w:rsid w:val="009653A3"/>
    <w:rsid w:val="00965CD8"/>
    <w:rsid w:val="00966D4F"/>
    <w:rsid w:val="00970037"/>
    <w:rsid w:val="00970C08"/>
    <w:rsid w:val="00971441"/>
    <w:rsid w:val="00972083"/>
    <w:rsid w:val="00972164"/>
    <w:rsid w:val="009725B6"/>
    <w:rsid w:val="00972697"/>
    <w:rsid w:val="00972700"/>
    <w:rsid w:val="00972980"/>
    <w:rsid w:val="00972DA4"/>
    <w:rsid w:val="00973D66"/>
    <w:rsid w:val="00974F1D"/>
    <w:rsid w:val="009753DA"/>
    <w:rsid w:val="00975644"/>
    <w:rsid w:val="00976810"/>
    <w:rsid w:val="0097705C"/>
    <w:rsid w:val="0097707A"/>
    <w:rsid w:val="00977DB3"/>
    <w:rsid w:val="00977F0F"/>
    <w:rsid w:val="00980698"/>
    <w:rsid w:val="00980D1C"/>
    <w:rsid w:val="009810A1"/>
    <w:rsid w:val="00981501"/>
    <w:rsid w:val="009815A3"/>
    <w:rsid w:val="00981CA7"/>
    <w:rsid w:val="00981EF2"/>
    <w:rsid w:val="00983558"/>
    <w:rsid w:val="0098376A"/>
    <w:rsid w:val="00983DAC"/>
    <w:rsid w:val="00984215"/>
    <w:rsid w:val="0098429E"/>
    <w:rsid w:val="0098453C"/>
    <w:rsid w:val="009854EF"/>
    <w:rsid w:val="00985519"/>
    <w:rsid w:val="00986308"/>
    <w:rsid w:val="0098694D"/>
    <w:rsid w:val="0098728D"/>
    <w:rsid w:val="00990B10"/>
    <w:rsid w:val="00991008"/>
    <w:rsid w:val="009912D1"/>
    <w:rsid w:val="009914BF"/>
    <w:rsid w:val="00991F69"/>
    <w:rsid w:val="00992142"/>
    <w:rsid w:val="00992814"/>
    <w:rsid w:val="00992D6C"/>
    <w:rsid w:val="00993240"/>
    <w:rsid w:val="00993608"/>
    <w:rsid w:val="0099394B"/>
    <w:rsid w:val="00993B70"/>
    <w:rsid w:val="00993DDB"/>
    <w:rsid w:val="009947F0"/>
    <w:rsid w:val="009949D9"/>
    <w:rsid w:val="00994BB7"/>
    <w:rsid w:val="00994ED6"/>
    <w:rsid w:val="0099504D"/>
    <w:rsid w:val="009953B6"/>
    <w:rsid w:val="00995BA3"/>
    <w:rsid w:val="00995C3C"/>
    <w:rsid w:val="00995F21"/>
    <w:rsid w:val="009961D5"/>
    <w:rsid w:val="0099624C"/>
    <w:rsid w:val="00996419"/>
    <w:rsid w:val="0099664E"/>
    <w:rsid w:val="00996F89"/>
    <w:rsid w:val="00997480"/>
    <w:rsid w:val="009975CE"/>
    <w:rsid w:val="009A1549"/>
    <w:rsid w:val="009A22F3"/>
    <w:rsid w:val="009A277F"/>
    <w:rsid w:val="009A3074"/>
    <w:rsid w:val="009A3458"/>
    <w:rsid w:val="009A3D37"/>
    <w:rsid w:val="009A4937"/>
    <w:rsid w:val="009A4FC5"/>
    <w:rsid w:val="009A5021"/>
    <w:rsid w:val="009A5BC8"/>
    <w:rsid w:val="009A5F8D"/>
    <w:rsid w:val="009A6889"/>
    <w:rsid w:val="009A68BA"/>
    <w:rsid w:val="009A69FA"/>
    <w:rsid w:val="009A77D7"/>
    <w:rsid w:val="009A7F67"/>
    <w:rsid w:val="009B031C"/>
    <w:rsid w:val="009B098D"/>
    <w:rsid w:val="009B0AC6"/>
    <w:rsid w:val="009B11DC"/>
    <w:rsid w:val="009B13DC"/>
    <w:rsid w:val="009B1751"/>
    <w:rsid w:val="009B2763"/>
    <w:rsid w:val="009B2941"/>
    <w:rsid w:val="009B2EA4"/>
    <w:rsid w:val="009B3886"/>
    <w:rsid w:val="009B3EC8"/>
    <w:rsid w:val="009B42D5"/>
    <w:rsid w:val="009B4540"/>
    <w:rsid w:val="009B4731"/>
    <w:rsid w:val="009B48A0"/>
    <w:rsid w:val="009B4BD1"/>
    <w:rsid w:val="009B5989"/>
    <w:rsid w:val="009B5D18"/>
    <w:rsid w:val="009B64E8"/>
    <w:rsid w:val="009B690B"/>
    <w:rsid w:val="009B6C4F"/>
    <w:rsid w:val="009C0239"/>
    <w:rsid w:val="009C11A7"/>
    <w:rsid w:val="009C2181"/>
    <w:rsid w:val="009C262B"/>
    <w:rsid w:val="009C278C"/>
    <w:rsid w:val="009C40AC"/>
    <w:rsid w:val="009C72C3"/>
    <w:rsid w:val="009C76C8"/>
    <w:rsid w:val="009C7755"/>
    <w:rsid w:val="009D1CEB"/>
    <w:rsid w:val="009D2779"/>
    <w:rsid w:val="009D288D"/>
    <w:rsid w:val="009D3F7D"/>
    <w:rsid w:val="009D44BE"/>
    <w:rsid w:val="009D4524"/>
    <w:rsid w:val="009D50D3"/>
    <w:rsid w:val="009D58DF"/>
    <w:rsid w:val="009D5BFA"/>
    <w:rsid w:val="009D5D41"/>
    <w:rsid w:val="009D5ED6"/>
    <w:rsid w:val="009D7880"/>
    <w:rsid w:val="009E028F"/>
    <w:rsid w:val="009E07D2"/>
    <w:rsid w:val="009E09B0"/>
    <w:rsid w:val="009E12BF"/>
    <w:rsid w:val="009E1D02"/>
    <w:rsid w:val="009E1F48"/>
    <w:rsid w:val="009E2B83"/>
    <w:rsid w:val="009E3092"/>
    <w:rsid w:val="009E32AB"/>
    <w:rsid w:val="009E331C"/>
    <w:rsid w:val="009E3603"/>
    <w:rsid w:val="009E3697"/>
    <w:rsid w:val="009E4CA8"/>
    <w:rsid w:val="009E4F2E"/>
    <w:rsid w:val="009E50C4"/>
    <w:rsid w:val="009E5EFE"/>
    <w:rsid w:val="009E6096"/>
    <w:rsid w:val="009E655D"/>
    <w:rsid w:val="009E710F"/>
    <w:rsid w:val="009E7284"/>
    <w:rsid w:val="009E7CDA"/>
    <w:rsid w:val="009F0085"/>
    <w:rsid w:val="009F0422"/>
    <w:rsid w:val="009F043D"/>
    <w:rsid w:val="009F06C9"/>
    <w:rsid w:val="009F0E72"/>
    <w:rsid w:val="009F10BB"/>
    <w:rsid w:val="009F2BF9"/>
    <w:rsid w:val="009F428A"/>
    <w:rsid w:val="009F4856"/>
    <w:rsid w:val="009F5EF7"/>
    <w:rsid w:val="009F608E"/>
    <w:rsid w:val="009F664B"/>
    <w:rsid w:val="009F68D6"/>
    <w:rsid w:val="009F7EC7"/>
    <w:rsid w:val="00A0052C"/>
    <w:rsid w:val="00A00C74"/>
    <w:rsid w:val="00A017DE"/>
    <w:rsid w:val="00A01A7F"/>
    <w:rsid w:val="00A01B1E"/>
    <w:rsid w:val="00A020E1"/>
    <w:rsid w:val="00A0231D"/>
    <w:rsid w:val="00A02851"/>
    <w:rsid w:val="00A03664"/>
    <w:rsid w:val="00A0466A"/>
    <w:rsid w:val="00A04768"/>
    <w:rsid w:val="00A04B85"/>
    <w:rsid w:val="00A04C21"/>
    <w:rsid w:val="00A05186"/>
    <w:rsid w:val="00A051A7"/>
    <w:rsid w:val="00A0522D"/>
    <w:rsid w:val="00A05877"/>
    <w:rsid w:val="00A0684B"/>
    <w:rsid w:val="00A1059D"/>
    <w:rsid w:val="00A10E47"/>
    <w:rsid w:val="00A118D0"/>
    <w:rsid w:val="00A11959"/>
    <w:rsid w:val="00A12A2E"/>
    <w:rsid w:val="00A12DE2"/>
    <w:rsid w:val="00A13506"/>
    <w:rsid w:val="00A13632"/>
    <w:rsid w:val="00A139E1"/>
    <w:rsid w:val="00A14067"/>
    <w:rsid w:val="00A142B5"/>
    <w:rsid w:val="00A14B35"/>
    <w:rsid w:val="00A1537A"/>
    <w:rsid w:val="00A1590D"/>
    <w:rsid w:val="00A15B82"/>
    <w:rsid w:val="00A16049"/>
    <w:rsid w:val="00A17129"/>
    <w:rsid w:val="00A173B3"/>
    <w:rsid w:val="00A176DD"/>
    <w:rsid w:val="00A200C8"/>
    <w:rsid w:val="00A208D2"/>
    <w:rsid w:val="00A21C9A"/>
    <w:rsid w:val="00A22844"/>
    <w:rsid w:val="00A22CE3"/>
    <w:rsid w:val="00A22F1F"/>
    <w:rsid w:val="00A232EA"/>
    <w:rsid w:val="00A24051"/>
    <w:rsid w:val="00A24970"/>
    <w:rsid w:val="00A252F5"/>
    <w:rsid w:val="00A25322"/>
    <w:rsid w:val="00A256B9"/>
    <w:rsid w:val="00A25A05"/>
    <w:rsid w:val="00A25FF4"/>
    <w:rsid w:val="00A2695D"/>
    <w:rsid w:val="00A26C8E"/>
    <w:rsid w:val="00A3063E"/>
    <w:rsid w:val="00A30731"/>
    <w:rsid w:val="00A30A47"/>
    <w:rsid w:val="00A30AA8"/>
    <w:rsid w:val="00A3149B"/>
    <w:rsid w:val="00A32029"/>
    <w:rsid w:val="00A323E5"/>
    <w:rsid w:val="00A32515"/>
    <w:rsid w:val="00A32599"/>
    <w:rsid w:val="00A329F8"/>
    <w:rsid w:val="00A3343B"/>
    <w:rsid w:val="00A34762"/>
    <w:rsid w:val="00A34AE3"/>
    <w:rsid w:val="00A3504B"/>
    <w:rsid w:val="00A35096"/>
    <w:rsid w:val="00A35803"/>
    <w:rsid w:val="00A359CE"/>
    <w:rsid w:val="00A360A3"/>
    <w:rsid w:val="00A3665F"/>
    <w:rsid w:val="00A36783"/>
    <w:rsid w:val="00A36E51"/>
    <w:rsid w:val="00A374F5"/>
    <w:rsid w:val="00A37617"/>
    <w:rsid w:val="00A411EB"/>
    <w:rsid w:val="00A412C7"/>
    <w:rsid w:val="00A41B15"/>
    <w:rsid w:val="00A41B9D"/>
    <w:rsid w:val="00A41DF2"/>
    <w:rsid w:val="00A41E10"/>
    <w:rsid w:val="00A4212E"/>
    <w:rsid w:val="00A424F5"/>
    <w:rsid w:val="00A42650"/>
    <w:rsid w:val="00A430A1"/>
    <w:rsid w:val="00A43126"/>
    <w:rsid w:val="00A43143"/>
    <w:rsid w:val="00A439AD"/>
    <w:rsid w:val="00A43CA6"/>
    <w:rsid w:val="00A447DA"/>
    <w:rsid w:val="00A44BBC"/>
    <w:rsid w:val="00A45025"/>
    <w:rsid w:val="00A4535C"/>
    <w:rsid w:val="00A45AAB"/>
    <w:rsid w:val="00A46A88"/>
    <w:rsid w:val="00A46B5E"/>
    <w:rsid w:val="00A5045C"/>
    <w:rsid w:val="00A50630"/>
    <w:rsid w:val="00A5182D"/>
    <w:rsid w:val="00A51E6B"/>
    <w:rsid w:val="00A52155"/>
    <w:rsid w:val="00A526CB"/>
    <w:rsid w:val="00A52A08"/>
    <w:rsid w:val="00A52D38"/>
    <w:rsid w:val="00A52D97"/>
    <w:rsid w:val="00A5325B"/>
    <w:rsid w:val="00A5447B"/>
    <w:rsid w:val="00A54599"/>
    <w:rsid w:val="00A55248"/>
    <w:rsid w:val="00A553DD"/>
    <w:rsid w:val="00A55662"/>
    <w:rsid w:val="00A56085"/>
    <w:rsid w:val="00A561A7"/>
    <w:rsid w:val="00A562AB"/>
    <w:rsid w:val="00A5676A"/>
    <w:rsid w:val="00A56E29"/>
    <w:rsid w:val="00A57D84"/>
    <w:rsid w:val="00A6051E"/>
    <w:rsid w:val="00A6126D"/>
    <w:rsid w:val="00A613DC"/>
    <w:rsid w:val="00A61635"/>
    <w:rsid w:val="00A61C00"/>
    <w:rsid w:val="00A62729"/>
    <w:rsid w:val="00A62EC3"/>
    <w:rsid w:val="00A63282"/>
    <w:rsid w:val="00A63842"/>
    <w:rsid w:val="00A63BB5"/>
    <w:rsid w:val="00A646AB"/>
    <w:rsid w:val="00A64823"/>
    <w:rsid w:val="00A64A14"/>
    <w:rsid w:val="00A64AB2"/>
    <w:rsid w:val="00A65554"/>
    <w:rsid w:val="00A655B2"/>
    <w:rsid w:val="00A66030"/>
    <w:rsid w:val="00A66301"/>
    <w:rsid w:val="00A664DF"/>
    <w:rsid w:val="00A66A44"/>
    <w:rsid w:val="00A67768"/>
    <w:rsid w:val="00A700A3"/>
    <w:rsid w:val="00A7036B"/>
    <w:rsid w:val="00A70E55"/>
    <w:rsid w:val="00A7114F"/>
    <w:rsid w:val="00A711F5"/>
    <w:rsid w:val="00A718D6"/>
    <w:rsid w:val="00A71998"/>
    <w:rsid w:val="00A71AB1"/>
    <w:rsid w:val="00A7221E"/>
    <w:rsid w:val="00A723EA"/>
    <w:rsid w:val="00A726EC"/>
    <w:rsid w:val="00A7318D"/>
    <w:rsid w:val="00A732A4"/>
    <w:rsid w:val="00A73330"/>
    <w:rsid w:val="00A73632"/>
    <w:rsid w:val="00A75ACC"/>
    <w:rsid w:val="00A75C96"/>
    <w:rsid w:val="00A76253"/>
    <w:rsid w:val="00A76798"/>
    <w:rsid w:val="00A769F3"/>
    <w:rsid w:val="00A76D1B"/>
    <w:rsid w:val="00A77E45"/>
    <w:rsid w:val="00A8056E"/>
    <w:rsid w:val="00A807BD"/>
    <w:rsid w:val="00A8150C"/>
    <w:rsid w:val="00A81A3E"/>
    <w:rsid w:val="00A81D04"/>
    <w:rsid w:val="00A81E1A"/>
    <w:rsid w:val="00A82623"/>
    <w:rsid w:val="00A82C78"/>
    <w:rsid w:val="00A83455"/>
    <w:rsid w:val="00A838E3"/>
    <w:rsid w:val="00A840D8"/>
    <w:rsid w:val="00A843AF"/>
    <w:rsid w:val="00A8472C"/>
    <w:rsid w:val="00A848FC"/>
    <w:rsid w:val="00A85110"/>
    <w:rsid w:val="00A855F5"/>
    <w:rsid w:val="00A85B7C"/>
    <w:rsid w:val="00A85BEC"/>
    <w:rsid w:val="00A8668D"/>
    <w:rsid w:val="00A86D89"/>
    <w:rsid w:val="00A87B21"/>
    <w:rsid w:val="00A9120F"/>
    <w:rsid w:val="00A91703"/>
    <w:rsid w:val="00A91CAF"/>
    <w:rsid w:val="00A91F13"/>
    <w:rsid w:val="00A924CF"/>
    <w:rsid w:val="00A92968"/>
    <w:rsid w:val="00A929DF"/>
    <w:rsid w:val="00A93E13"/>
    <w:rsid w:val="00A941B2"/>
    <w:rsid w:val="00A94A35"/>
    <w:rsid w:val="00A94B0D"/>
    <w:rsid w:val="00A952DF"/>
    <w:rsid w:val="00A955E1"/>
    <w:rsid w:val="00A95648"/>
    <w:rsid w:val="00A95D6C"/>
    <w:rsid w:val="00A96636"/>
    <w:rsid w:val="00A969AD"/>
    <w:rsid w:val="00A969E2"/>
    <w:rsid w:val="00A96C17"/>
    <w:rsid w:val="00A97722"/>
    <w:rsid w:val="00AA00E1"/>
    <w:rsid w:val="00AA1385"/>
    <w:rsid w:val="00AA1644"/>
    <w:rsid w:val="00AA1F7C"/>
    <w:rsid w:val="00AA2156"/>
    <w:rsid w:val="00AA23E0"/>
    <w:rsid w:val="00AA25CB"/>
    <w:rsid w:val="00AA2730"/>
    <w:rsid w:val="00AA2821"/>
    <w:rsid w:val="00AA304A"/>
    <w:rsid w:val="00AA328D"/>
    <w:rsid w:val="00AA338A"/>
    <w:rsid w:val="00AA470D"/>
    <w:rsid w:val="00AA4992"/>
    <w:rsid w:val="00AA505A"/>
    <w:rsid w:val="00AA5D6F"/>
    <w:rsid w:val="00AA5F02"/>
    <w:rsid w:val="00AA6E3E"/>
    <w:rsid w:val="00AA71BE"/>
    <w:rsid w:val="00AA7688"/>
    <w:rsid w:val="00AA7932"/>
    <w:rsid w:val="00AB0593"/>
    <w:rsid w:val="00AB075C"/>
    <w:rsid w:val="00AB0D00"/>
    <w:rsid w:val="00AB0D33"/>
    <w:rsid w:val="00AB1597"/>
    <w:rsid w:val="00AB1AC5"/>
    <w:rsid w:val="00AB1B2E"/>
    <w:rsid w:val="00AB1C01"/>
    <w:rsid w:val="00AB205C"/>
    <w:rsid w:val="00AB3100"/>
    <w:rsid w:val="00AB31EE"/>
    <w:rsid w:val="00AB3782"/>
    <w:rsid w:val="00AB3B0A"/>
    <w:rsid w:val="00AB3E55"/>
    <w:rsid w:val="00AB3FD7"/>
    <w:rsid w:val="00AB40DC"/>
    <w:rsid w:val="00AB4213"/>
    <w:rsid w:val="00AB4D7E"/>
    <w:rsid w:val="00AB4FAF"/>
    <w:rsid w:val="00AB5036"/>
    <w:rsid w:val="00AB5AF3"/>
    <w:rsid w:val="00AB612F"/>
    <w:rsid w:val="00AB6C97"/>
    <w:rsid w:val="00AB6DC7"/>
    <w:rsid w:val="00AB77A6"/>
    <w:rsid w:val="00AB7834"/>
    <w:rsid w:val="00AB7847"/>
    <w:rsid w:val="00AC00DE"/>
    <w:rsid w:val="00AC07E9"/>
    <w:rsid w:val="00AC084B"/>
    <w:rsid w:val="00AC150E"/>
    <w:rsid w:val="00AC15F4"/>
    <w:rsid w:val="00AC29E4"/>
    <w:rsid w:val="00AC2BBA"/>
    <w:rsid w:val="00AC37F4"/>
    <w:rsid w:val="00AC49C2"/>
    <w:rsid w:val="00AC530F"/>
    <w:rsid w:val="00AC5950"/>
    <w:rsid w:val="00AC616F"/>
    <w:rsid w:val="00AC6600"/>
    <w:rsid w:val="00AC68CD"/>
    <w:rsid w:val="00AC6D8B"/>
    <w:rsid w:val="00AC7042"/>
    <w:rsid w:val="00AC7BB7"/>
    <w:rsid w:val="00AC7E02"/>
    <w:rsid w:val="00AC7E30"/>
    <w:rsid w:val="00AC7F50"/>
    <w:rsid w:val="00AD00C7"/>
    <w:rsid w:val="00AD1766"/>
    <w:rsid w:val="00AD2861"/>
    <w:rsid w:val="00AD2915"/>
    <w:rsid w:val="00AD30FC"/>
    <w:rsid w:val="00AD322A"/>
    <w:rsid w:val="00AD38F0"/>
    <w:rsid w:val="00AD3D63"/>
    <w:rsid w:val="00AD4921"/>
    <w:rsid w:val="00AD4A42"/>
    <w:rsid w:val="00AD516E"/>
    <w:rsid w:val="00AD5B3E"/>
    <w:rsid w:val="00AD6201"/>
    <w:rsid w:val="00AD6249"/>
    <w:rsid w:val="00AD62C5"/>
    <w:rsid w:val="00AD631C"/>
    <w:rsid w:val="00AD640C"/>
    <w:rsid w:val="00AD66FF"/>
    <w:rsid w:val="00AD68FB"/>
    <w:rsid w:val="00AD6E1D"/>
    <w:rsid w:val="00AD763D"/>
    <w:rsid w:val="00AE02F4"/>
    <w:rsid w:val="00AE0338"/>
    <w:rsid w:val="00AE1088"/>
    <w:rsid w:val="00AE2571"/>
    <w:rsid w:val="00AE266C"/>
    <w:rsid w:val="00AE2DAC"/>
    <w:rsid w:val="00AE45A9"/>
    <w:rsid w:val="00AE4A1A"/>
    <w:rsid w:val="00AE4D4D"/>
    <w:rsid w:val="00AE4EDE"/>
    <w:rsid w:val="00AE50D8"/>
    <w:rsid w:val="00AE5606"/>
    <w:rsid w:val="00AE6BD8"/>
    <w:rsid w:val="00AE7243"/>
    <w:rsid w:val="00AE77E7"/>
    <w:rsid w:val="00AE7D34"/>
    <w:rsid w:val="00AE7DAA"/>
    <w:rsid w:val="00AF0497"/>
    <w:rsid w:val="00AF1087"/>
    <w:rsid w:val="00AF10A1"/>
    <w:rsid w:val="00AF112B"/>
    <w:rsid w:val="00AF1314"/>
    <w:rsid w:val="00AF250B"/>
    <w:rsid w:val="00AF2780"/>
    <w:rsid w:val="00AF2DAE"/>
    <w:rsid w:val="00AF34DA"/>
    <w:rsid w:val="00AF38DB"/>
    <w:rsid w:val="00AF395F"/>
    <w:rsid w:val="00AF42AA"/>
    <w:rsid w:val="00AF47A3"/>
    <w:rsid w:val="00AF496D"/>
    <w:rsid w:val="00AF4D0F"/>
    <w:rsid w:val="00AF4DF4"/>
    <w:rsid w:val="00AF60E1"/>
    <w:rsid w:val="00AF690C"/>
    <w:rsid w:val="00AF6C68"/>
    <w:rsid w:val="00AF71C4"/>
    <w:rsid w:val="00AF7E65"/>
    <w:rsid w:val="00B011EE"/>
    <w:rsid w:val="00B01AE9"/>
    <w:rsid w:val="00B021D2"/>
    <w:rsid w:val="00B027FD"/>
    <w:rsid w:val="00B02F72"/>
    <w:rsid w:val="00B038A6"/>
    <w:rsid w:val="00B03E34"/>
    <w:rsid w:val="00B0403B"/>
    <w:rsid w:val="00B040C3"/>
    <w:rsid w:val="00B04F10"/>
    <w:rsid w:val="00B05047"/>
    <w:rsid w:val="00B0561E"/>
    <w:rsid w:val="00B06228"/>
    <w:rsid w:val="00B067D4"/>
    <w:rsid w:val="00B06BA0"/>
    <w:rsid w:val="00B06C01"/>
    <w:rsid w:val="00B07A68"/>
    <w:rsid w:val="00B07BD2"/>
    <w:rsid w:val="00B105DF"/>
    <w:rsid w:val="00B106E1"/>
    <w:rsid w:val="00B10B98"/>
    <w:rsid w:val="00B10DDF"/>
    <w:rsid w:val="00B10E69"/>
    <w:rsid w:val="00B11465"/>
    <w:rsid w:val="00B124A6"/>
    <w:rsid w:val="00B124DD"/>
    <w:rsid w:val="00B12A39"/>
    <w:rsid w:val="00B12ACB"/>
    <w:rsid w:val="00B12B0A"/>
    <w:rsid w:val="00B132E2"/>
    <w:rsid w:val="00B13B2F"/>
    <w:rsid w:val="00B13D52"/>
    <w:rsid w:val="00B142D0"/>
    <w:rsid w:val="00B142DC"/>
    <w:rsid w:val="00B14343"/>
    <w:rsid w:val="00B14370"/>
    <w:rsid w:val="00B14383"/>
    <w:rsid w:val="00B14D22"/>
    <w:rsid w:val="00B15BB0"/>
    <w:rsid w:val="00B161B9"/>
    <w:rsid w:val="00B16610"/>
    <w:rsid w:val="00B16752"/>
    <w:rsid w:val="00B1677B"/>
    <w:rsid w:val="00B171F0"/>
    <w:rsid w:val="00B20700"/>
    <w:rsid w:val="00B21BA4"/>
    <w:rsid w:val="00B21C80"/>
    <w:rsid w:val="00B21EBE"/>
    <w:rsid w:val="00B21F08"/>
    <w:rsid w:val="00B220ED"/>
    <w:rsid w:val="00B22652"/>
    <w:rsid w:val="00B22785"/>
    <w:rsid w:val="00B229C2"/>
    <w:rsid w:val="00B22BBF"/>
    <w:rsid w:val="00B23125"/>
    <w:rsid w:val="00B239CA"/>
    <w:rsid w:val="00B23B92"/>
    <w:rsid w:val="00B2565E"/>
    <w:rsid w:val="00B256E3"/>
    <w:rsid w:val="00B26127"/>
    <w:rsid w:val="00B26678"/>
    <w:rsid w:val="00B26784"/>
    <w:rsid w:val="00B27375"/>
    <w:rsid w:val="00B2746D"/>
    <w:rsid w:val="00B27D01"/>
    <w:rsid w:val="00B30286"/>
    <w:rsid w:val="00B30341"/>
    <w:rsid w:val="00B308A2"/>
    <w:rsid w:val="00B30D51"/>
    <w:rsid w:val="00B311D9"/>
    <w:rsid w:val="00B3154B"/>
    <w:rsid w:val="00B31EE2"/>
    <w:rsid w:val="00B3217E"/>
    <w:rsid w:val="00B32746"/>
    <w:rsid w:val="00B32E59"/>
    <w:rsid w:val="00B330BE"/>
    <w:rsid w:val="00B33A0C"/>
    <w:rsid w:val="00B33A14"/>
    <w:rsid w:val="00B33F5D"/>
    <w:rsid w:val="00B35131"/>
    <w:rsid w:val="00B35185"/>
    <w:rsid w:val="00B35BE1"/>
    <w:rsid w:val="00B35F6A"/>
    <w:rsid w:val="00B36505"/>
    <w:rsid w:val="00B365E4"/>
    <w:rsid w:val="00B37C3C"/>
    <w:rsid w:val="00B40CD4"/>
    <w:rsid w:val="00B40E5A"/>
    <w:rsid w:val="00B417BB"/>
    <w:rsid w:val="00B42072"/>
    <w:rsid w:val="00B422FA"/>
    <w:rsid w:val="00B434B6"/>
    <w:rsid w:val="00B4352A"/>
    <w:rsid w:val="00B43A47"/>
    <w:rsid w:val="00B44359"/>
    <w:rsid w:val="00B443F2"/>
    <w:rsid w:val="00B44A06"/>
    <w:rsid w:val="00B44A2F"/>
    <w:rsid w:val="00B44C4C"/>
    <w:rsid w:val="00B45108"/>
    <w:rsid w:val="00B459AF"/>
    <w:rsid w:val="00B46339"/>
    <w:rsid w:val="00B46345"/>
    <w:rsid w:val="00B469F5"/>
    <w:rsid w:val="00B47FF4"/>
    <w:rsid w:val="00B50A8A"/>
    <w:rsid w:val="00B51569"/>
    <w:rsid w:val="00B51EC5"/>
    <w:rsid w:val="00B520BD"/>
    <w:rsid w:val="00B524D6"/>
    <w:rsid w:val="00B52886"/>
    <w:rsid w:val="00B52901"/>
    <w:rsid w:val="00B52E89"/>
    <w:rsid w:val="00B5328B"/>
    <w:rsid w:val="00B5370B"/>
    <w:rsid w:val="00B5375B"/>
    <w:rsid w:val="00B53B4A"/>
    <w:rsid w:val="00B54054"/>
    <w:rsid w:val="00B542F1"/>
    <w:rsid w:val="00B55D04"/>
    <w:rsid w:val="00B55EC8"/>
    <w:rsid w:val="00B569AC"/>
    <w:rsid w:val="00B56BE4"/>
    <w:rsid w:val="00B56D41"/>
    <w:rsid w:val="00B56E8A"/>
    <w:rsid w:val="00B57820"/>
    <w:rsid w:val="00B57D0B"/>
    <w:rsid w:val="00B609DA"/>
    <w:rsid w:val="00B615A2"/>
    <w:rsid w:val="00B61661"/>
    <w:rsid w:val="00B61B4F"/>
    <w:rsid w:val="00B61BDF"/>
    <w:rsid w:val="00B62A43"/>
    <w:rsid w:val="00B62F98"/>
    <w:rsid w:val="00B62FA2"/>
    <w:rsid w:val="00B6310E"/>
    <w:rsid w:val="00B63B66"/>
    <w:rsid w:val="00B63DA5"/>
    <w:rsid w:val="00B63E0A"/>
    <w:rsid w:val="00B63EDF"/>
    <w:rsid w:val="00B64B89"/>
    <w:rsid w:val="00B64BB4"/>
    <w:rsid w:val="00B65554"/>
    <w:rsid w:val="00B65559"/>
    <w:rsid w:val="00B655C0"/>
    <w:rsid w:val="00B6674F"/>
    <w:rsid w:val="00B6758A"/>
    <w:rsid w:val="00B7001E"/>
    <w:rsid w:val="00B702A8"/>
    <w:rsid w:val="00B7230A"/>
    <w:rsid w:val="00B72B07"/>
    <w:rsid w:val="00B7307E"/>
    <w:rsid w:val="00B73465"/>
    <w:rsid w:val="00B737E7"/>
    <w:rsid w:val="00B7411B"/>
    <w:rsid w:val="00B7419D"/>
    <w:rsid w:val="00B74484"/>
    <w:rsid w:val="00B74D81"/>
    <w:rsid w:val="00B75B49"/>
    <w:rsid w:val="00B7641F"/>
    <w:rsid w:val="00B76921"/>
    <w:rsid w:val="00B76F78"/>
    <w:rsid w:val="00B8033A"/>
    <w:rsid w:val="00B80639"/>
    <w:rsid w:val="00B81586"/>
    <w:rsid w:val="00B81B2A"/>
    <w:rsid w:val="00B8284F"/>
    <w:rsid w:val="00B831A1"/>
    <w:rsid w:val="00B83708"/>
    <w:rsid w:val="00B83D1D"/>
    <w:rsid w:val="00B84192"/>
    <w:rsid w:val="00B8458A"/>
    <w:rsid w:val="00B85954"/>
    <w:rsid w:val="00B86CFA"/>
    <w:rsid w:val="00B874AF"/>
    <w:rsid w:val="00B87AA4"/>
    <w:rsid w:val="00B87D2F"/>
    <w:rsid w:val="00B87DA3"/>
    <w:rsid w:val="00B9022D"/>
    <w:rsid w:val="00B90320"/>
    <w:rsid w:val="00B9044F"/>
    <w:rsid w:val="00B90779"/>
    <w:rsid w:val="00B90FDA"/>
    <w:rsid w:val="00B915A1"/>
    <w:rsid w:val="00B91A5A"/>
    <w:rsid w:val="00B91E4F"/>
    <w:rsid w:val="00B92062"/>
    <w:rsid w:val="00B92603"/>
    <w:rsid w:val="00B9288E"/>
    <w:rsid w:val="00B9346E"/>
    <w:rsid w:val="00B93F6C"/>
    <w:rsid w:val="00B945EF"/>
    <w:rsid w:val="00B95E53"/>
    <w:rsid w:val="00B95F30"/>
    <w:rsid w:val="00B96311"/>
    <w:rsid w:val="00B96412"/>
    <w:rsid w:val="00B9713A"/>
    <w:rsid w:val="00B9721E"/>
    <w:rsid w:val="00B972C2"/>
    <w:rsid w:val="00B97902"/>
    <w:rsid w:val="00BA033B"/>
    <w:rsid w:val="00BA039A"/>
    <w:rsid w:val="00BA0680"/>
    <w:rsid w:val="00BA0990"/>
    <w:rsid w:val="00BA112F"/>
    <w:rsid w:val="00BA13D9"/>
    <w:rsid w:val="00BA199A"/>
    <w:rsid w:val="00BA2CE4"/>
    <w:rsid w:val="00BA2E91"/>
    <w:rsid w:val="00BA3BFE"/>
    <w:rsid w:val="00BA3E66"/>
    <w:rsid w:val="00BA3F40"/>
    <w:rsid w:val="00BA4BFD"/>
    <w:rsid w:val="00BA4D0C"/>
    <w:rsid w:val="00BA51EC"/>
    <w:rsid w:val="00BA56E5"/>
    <w:rsid w:val="00BA58E5"/>
    <w:rsid w:val="00BA6569"/>
    <w:rsid w:val="00BA663E"/>
    <w:rsid w:val="00BA728A"/>
    <w:rsid w:val="00BA73AC"/>
    <w:rsid w:val="00BA7953"/>
    <w:rsid w:val="00BB0329"/>
    <w:rsid w:val="00BB0792"/>
    <w:rsid w:val="00BB0CD9"/>
    <w:rsid w:val="00BB1AEC"/>
    <w:rsid w:val="00BB2374"/>
    <w:rsid w:val="00BB243F"/>
    <w:rsid w:val="00BB2C37"/>
    <w:rsid w:val="00BB3245"/>
    <w:rsid w:val="00BB3939"/>
    <w:rsid w:val="00BB3945"/>
    <w:rsid w:val="00BB3DF0"/>
    <w:rsid w:val="00BB4424"/>
    <w:rsid w:val="00BB4BB7"/>
    <w:rsid w:val="00BB5460"/>
    <w:rsid w:val="00BB57EB"/>
    <w:rsid w:val="00BB5D37"/>
    <w:rsid w:val="00BB6317"/>
    <w:rsid w:val="00BB6A31"/>
    <w:rsid w:val="00BB76BC"/>
    <w:rsid w:val="00BB7A0B"/>
    <w:rsid w:val="00BC2227"/>
    <w:rsid w:val="00BC25B4"/>
    <w:rsid w:val="00BC2CE1"/>
    <w:rsid w:val="00BC2FF9"/>
    <w:rsid w:val="00BC304A"/>
    <w:rsid w:val="00BC4DD3"/>
    <w:rsid w:val="00BC656C"/>
    <w:rsid w:val="00BC6884"/>
    <w:rsid w:val="00BC6A42"/>
    <w:rsid w:val="00BC6C67"/>
    <w:rsid w:val="00BC7122"/>
    <w:rsid w:val="00BC7983"/>
    <w:rsid w:val="00BC7ADB"/>
    <w:rsid w:val="00BD0D80"/>
    <w:rsid w:val="00BD11F3"/>
    <w:rsid w:val="00BD1A4B"/>
    <w:rsid w:val="00BD1B9C"/>
    <w:rsid w:val="00BD2689"/>
    <w:rsid w:val="00BD2924"/>
    <w:rsid w:val="00BD2B0F"/>
    <w:rsid w:val="00BD2E9E"/>
    <w:rsid w:val="00BD3697"/>
    <w:rsid w:val="00BD389C"/>
    <w:rsid w:val="00BD3A76"/>
    <w:rsid w:val="00BD3EF6"/>
    <w:rsid w:val="00BD4678"/>
    <w:rsid w:val="00BD4B1B"/>
    <w:rsid w:val="00BD539B"/>
    <w:rsid w:val="00BD5C1B"/>
    <w:rsid w:val="00BD6287"/>
    <w:rsid w:val="00BD793E"/>
    <w:rsid w:val="00BD7EAB"/>
    <w:rsid w:val="00BE12A0"/>
    <w:rsid w:val="00BE200B"/>
    <w:rsid w:val="00BE28FA"/>
    <w:rsid w:val="00BE2D78"/>
    <w:rsid w:val="00BE2F90"/>
    <w:rsid w:val="00BE3BFE"/>
    <w:rsid w:val="00BE45D1"/>
    <w:rsid w:val="00BE49BD"/>
    <w:rsid w:val="00BE4CFB"/>
    <w:rsid w:val="00BE4FF6"/>
    <w:rsid w:val="00BE5D81"/>
    <w:rsid w:val="00BE618A"/>
    <w:rsid w:val="00BF1572"/>
    <w:rsid w:val="00BF2668"/>
    <w:rsid w:val="00BF2EA2"/>
    <w:rsid w:val="00BF3434"/>
    <w:rsid w:val="00BF3736"/>
    <w:rsid w:val="00BF4181"/>
    <w:rsid w:val="00BF46E2"/>
    <w:rsid w:val="00BF514E"/>
    <w:rsid w:val="00BF5AB3"/>
    <w:rsid w:val="00BF693B"/>
    <w:rsid w:val="00BF6C50"/>
    <w:rsid w:val="00BF7109"/>
    <w:rsid w:val="00BF721E"/>
    <w:rsid w:val="00BF76C4"/>
    <w:rsid w:val="00BF7DEC"/>
    <w:rsid w:val="00C004ED"/>
    <w:rsid w:val="00C00E64"/>
    <w:rsid w:val="00C015D9"/>
    <w:rsid w:val="00C021A4"/>
    <w:rsid w:val="00C022AD"/>
    <w:rsid w:val="00C02741"/>
    <w:rsid w:val="00C0290A"/>
    <w:rsid w:val="00C02C95"/>
    <w:rsid w:val="00C02F7A"/>
    <w:rsid w:val="00C0329C"/>
    <w:rsid w:val="00C033A6"/>
    <w:rsid w:val="00C0348D"/>
    <w:rsid w:val="00C03E7E"/>
    <w:rsid w:val="00C05B16"/>
    <w:rsid w:val="00C05CE4"/>
    <w:rsid w:val="00C06402"/>
    <w:rsid w:val="00C06BDF"/>
    <w:rsid w:val="00C06C27"/>
    <w:rsid w:val="00C0785F"/>
    <w:rsid w:val="00C11050"/>
    <w:rsid w:val="00C11471"/>
    <w:rsid w:val="00C11674"/>
    <w:rsid w:val="00C11B3A"/>
    <w:rsid w:val="00C1249C"/>
    <w:rsid w:val="00C12A51"/>
    <w:rsid w:val="00C12ED1"/>
    <w:rsid w:val="00C12FC4"/>
    <w:rsid w:val="00C13014"/>
    <w:rsid w:val="00C13051"/>
    <w:rsid w:val="00C13119"/>
    <w:rsid w:val="00C13430"/>
    <w:rsid w:val="00C13730"/>
    <w:rsid w:val="00C14C00"/>
    <w:rsid w:val="00C1556C"/>
    <w:rsid w:val="00C1634B"/>
    <w:rsid w:val="00C164A1"/>
    <w:rsid w:val="00C1780C"/>
    <w:rsid w:val="00C17999"/>
    <w:rsid w:val="00C17A44"/>
    <w:rsid w:val="00C17C03"/>
    <w:rsid w:val="00C17D45"/>
    <w:rsid w:val="00C20D0C"/>
    <w:rsid w:val="00C21084"/>
    <w:rsid w:val="00C218D7"/>
    <w:rsid w:val="00C21CA0"/>
    <w:rsid w:val="00C23980"/>
    <w:rsid w:val="00C24101"/>
    <w:rsid w:val="00C2424F"/>
    <w:rsid w:val="00C242CA"/>
    <w:rsid w:val="00C2490F"/>
    <w:rsid w:val="00C24A18"/>
    <w:rsid w:val="00C24DD3"/>
    <w:rsid w:val="00C257D8"/>
    <w:rsid w:val="00C258AF"/>
    <w:rsid w:val="00C25A7D"/>
    <w:rsid w:val="00C260C3"/>
    <w:rsid w:val="00C260E6"/>
    <w:rsid w:val="00C26143"/>
    <w:rsid w:val="00C26230"/>
    <w:rsid w:val="00C26AF8"/>
    <w:rsid w:val="00C27473"/>
    <w:rsid w:val="00C27DFA"/>
    <w:rsid w:val="00C308C0"/>
    <w:rsid w:val="00C30FC0"/>
    <w:rsid w:val="00C310B3"/>
    <w:rsid w:val="00C31D7F"/>
    <w:rsid w:val="00C3265A"/>
    <w:rsid w:val="00C32CA3"/>
    <w:rsid w:val="00C33308"/>
    <w:rsid w:val="00C3359A"/>
    <w:rsid w:val="00C33BBF"/>
    <w:rsid w:val="00C33BEB"/>
    <w:rsid w:val="00C33C27"/>
    <w:rsid w:val="00C33CE1"/>
    <w:rsid w:val="00C347DF"/>
    <w:rsid w:val="00C3488D"/>
    <w:rsid w:val="00C34B6E"/>
    <w:rsid w:val="00C355D7"/>
    <w:rsid w:val="00C35AB3"/>
    <w:rsid w:val="00C35B50"/>
    <w:rsid w:val="00C3668C"/>
    <w:rsid w:val="00C37BD2"/>
    <w:rsid w:val="00C37CA6"/>
    <w:rsid w:val="00C40604"/>
    <w:rsid w:val="00C40F05"/>
    <w:rsid w:val="00C40FEA"/>
    <w:rsid w:val="00C41564"/>
    <w:rsid w:val="00C41B97"/>
    <w:rsid w:val="00C42581"/>
    <w:rsid w:val="00C42A84"/>
    <w:rsid w:val="00C42E98"/>
    <w:rsid w:val="00C42EA7"/>
    <w:rsid w:val="00C43D25"/>
    <w:rsid w:val="00C43DEF"/>
    <w:rsid w:val="00C44087"/>
    <w:rsid w:val="00C4489B"/>
    <w:rsid w:val="00C44B42"/>
    <w:rsid w:val="00C45276"/>
    <w:rsid w:val="00C453FE"/>
    <w:rsid w:val="00C4572A"/>
    <w:rsid w:val="00C465A1"/>
    <w:rsid w:val="00C46718"/>
    <w:rsid w:val="00C46A5F"/>
    <w:rsid w:val="00C470D3"/>
    <w:rsid w:val="00C500BD"/>
    <w:rsid w:val="00C5036B"/>
    <w:rsid w:val="00C5038E"/>
    <w:rsid w:val="00C508B7"/>
    <w:rsid w:val="00C50EDC"/>
    <w:rsid w:val="00C50FF0"/>
    <w:rsid w:val="00C51347"/>
    <w:rsid w:val="00C51368"/>
    <w:rsid w:val="00C5167A"/>
    <w:rsid w:val="00C51CAF"/>
    <w:rsid w:val="00C520D4"/>
    <w:rsid w:val="00C5293D"/>
    <w:rsid w:val="00C52B37"/>
    <w:rsid w:val="00C52E24"/>
    <w:rsid w:val="00C5322C"/>
    <w:rsid w:val="00C53C90"/>
    <w:rsid w:val="00C5444F"/>
    <w:rsid w:val="00C54956"/>
    <w:rsid w:val="00C55808"/>
    <w:rsid w:val="00C56060"/>
    <w:rsid w:val="00C56110"/>
    <w:rsid w:val="00C56A3D"/>
    <w:rsid w:val="00C57B2B"/>
    <w:rsid w:val="00C6054E"/>
    <w:rsid w:val="00C6108C"/>
    <w:rsid w:val="00C61444"/>
    <w:rsid w:val="00C617EA"/>
    <w:rsid w:val="00C61864"/>
    <w:rsid w:val="00C61DA9"/>
    <w:rsid w:val="00C61EF1"/>
    <w:rsid w:val="00C6201C"/>
    <w:rsid w:val="00C62744"/>
    <w:rsid w:val="00C6282C"/>
    <w:rsid w:val="00C62EC6"/>
    <w:rsid w:val="00C64576"/>
    <w:rsid w:val="00C64D30"/>
    <w:rsid w:val="00C65224"/>
    <w:rsid w:val="00C654F7"/>
    <w:rsid w:val="00C65CAB"/>
    <w:rsid w:val="00C66075"/>
    <w:rsid w:val="00C660A9"/>
    <w:rsid w:val="00C66CC7"/>
    <w:rsid w:val="00C677EE"/>
    <w:rsid w:val="00C67A16"/>
    <w:rsid w:val="00C67C8E"/>
    <w:rsid w:val="00C70231"/>
    <w:rsid w:val="00C7087A"/>
    <w:rsid w:val="00C70CDC"/>
    <w:rsid w:val="00C71E96"/>
    <w:rsid w:val="00C72056"/>
    <w:rsid w:val="00C733BB"/>
    <w:rsid w:val="00C73B3E"/>
    <w:rsid w:val="00C73DDD"/>
    <w:rsid w:val="00C74995"/>
    <w:rsid w:val="00C756F7"/>
    <w:rsid w:val="00C75754"/>
    <w:rsid w:val="00C759A9"/>
    <w:rsid w:val="00C7625E"/>
    <w:rsid w:val="00C768E3"/>
    <w:rsid w:val="00C769B1"/>
    <w:rsid w:val="00C76F1D"/>
    <w:rsid w:val="00C8169B"/>
    <w:rsid w:val="00C819A0"/>
    <w:rsid w:val="00C81BFE"/>
    <w:rsid w:val="00C81E41"/>
    <w:rsid w:val="00C82413"/>
    <w:rsid w:val="00C827F7"/>
    <w:rsid w:val="00C83E7C"/>
    <w:rsid w:val="00C83F0F"/>
    <w:rsid w:val="00C83F7D"/>
    <w:rsid w:val="00C8411F"/>
    <w:rsid w:val="00C84D67"/>
    <w:rsid w:val="00C84DF0"/>
    <w:rsid w:val="00C84FF1"/>
    <w:rsid w:val="00C850C5"/>
    <w:rsid w:val="00C8558C"/>
    <w:rsid w:val="00C86B08"/>
    <w:rsid w:val="00C86CA5"/>
    <w:rsid w:val="00C8738C"/>
    <w:rsid w:val="00C87B32"/>
    <w:rsid w:val="00C87D6D"/>
    <w:rsid w:val="00C87F3B"/>
    <w:rsid w:val="00C87FDF"/>
    <w:rsid w:val="00C9096E"/>
    <w:rsid w:val="00C90970"/>
    <w:rsid w:val="00C90F9F"/>
    <w:rsid w:val="00C91097"/>
    <w:rsid w:val="00C91245"/>
    <w:rsid w:val="00C91C9D"/>
    <w:rsid w:val="00C91CEE"/>
    <w:rsid w:val="00C924A5"/>
    <w:rsid w:val="00C9267F"/>
    <w:rsid w:val="00C92ABD"/>
    <w:rsid w:val="00C92E0C"/>
    <w:rsid w:val="00C937A6"/>
    <w:rsid w:val="00C93D47"/>
    <w:rsid w:val="00C93E80"/>
    <w:rsid w:val="00C94D6F"/>
    <w:rsid w:val="00C94DBF"/>
    <w:rsid w:val="00C954C8"/>
    <w:rsid w:val="00C95A7E"/>
    <w:rsid w:val="00C95B2B"/>
    <w:rsid w:val="00C96378"/>
    <w:rsid w:val="00C967D8"/>
    <w:rsid w:val="00C96FDF"/>
    <w:rsid w:val="00C9724B"/>
    <w:rsid w:val="00C972E9"/>
    <w:rsid w:val="00CA0CB5"/>
    <w:rsid w:val="00CA12CA"/>
    <w:rsid w:val="00CA20C8"/>
    <w:rsid w:val="00CA2375"/>
    <w:rsid w:val="00CA5331"/>
    <w:rsid w:val="00CA5836"/>
    <w:rsid w:val="00CA61F8"/>
    <w:rsid w:val="00CA6EFB"/>
    <w:rsid w:val="00CA752F"/>
    <w:rsid w:val="00CA7EA5"/>
    <w:rsid w:val="00CB006E"/>
    <w:rsid w:val="00CB00A2"/>
    <w:rsid w:val="00CB0459"/>
    <w:rsid w:val="00CB1542"/>
    <w:rsid w:val="00CB1833"/>
    <w:rsid w:val="00CB19A4"/>
    <w:rsid w:val="00CB28E3"/>
    <w:rsid w:val="00CB308B"/>
    <w:rsid w:val="00CB3725"/>
    <w:rsid w:val="00CB3F1B"/>
    <w:rsid w:val="00CB4A45"/>
    <w:rsid w:val="00CB4A99"/>
    <w:rsid w:val="00CB4AC8"/>
    <w:rsid w:val="00CB6C77"/>
    <w:rsid w:val="00CB6F17"/>
    <w:rsid w:val="00CB7004"/>
    <w:rsid w:val="00CB784A"/>
    <w:rsid w:val="00CB7D0B"/>
    <w:rsid w:val="00CB7E12"/>
    <w:rsid w:val="00CC0438"/>
    <w:rsid w:val="00CC119C"/>
    <w:rsid w:val="00CC13C5"/>
    <w:rsid w:val="00CC1913"/>
    <w:rsid w:val="00CC37EB"/>
    <w:rsid w:val="00CC39F6"/>
    <w:rsid w:val="00CC4047"/>
    <w:rsid w:val="00CC42EA"/>
    <w:rsid w:val="00CC4438"/>
    <w:rsid w:val="00CC56E4"/>
    <w:rsid w:val="00CC5B1F"/>
    <w:rsid w:val="00CC5DE4"/>
    <w:rsid w:val="00CC6601"/>
    <w:rsid w:val="00CC6E3F"/>
    <w:rsid w:val="00CC70C4"/>
    <w:rsid w:val="00CC77A9"/>
    <w:rsid w:val="00CC7AF9"/>
    <w:rsid w:val="00CC7B05"/>
    <w:rsid w:val="00CD041D"/>
    <w:rsid w:val="00CD0841"/>
    <w:rsid w:val="00CD1EBF"/>
    <w:rsid w:val="00CD26AE"/>
    <w:rsid w:val="00CD2776"/>
    <w:rsid w:val="00CD2AEB"/>
    <w:rsid w:val="00CD2F6D"/>
    <w:rsid w:val="00CD3615"/>
    <w:rsid w:val="00CD37BE"/>
    <w:rsid w:val="00CD3BBE"/>
    <w:rsid w:val="00CD43B3"/>
    <w:rsid w:val="00CD47A7"/>
    <w:rsid w:val="00CD4D23"/>
    <w:rsid w:val="00CD5024"/>
    <w:rsid w:val="00CD5F52"/>
    <w:rsid w:val="00CD61A8"/>
    <w:rsid w:val="00CD728B"/>
    <w:rsid w:val="00CD7645"/>
    <w:rsid w:val="00CD7D8C"/>
    <w:rsid w:val="00CD7FCF"/>
    <w:rsid w:val="00CE0001"/>
    <w:rsid w:val="00CE03E6"/>
    <w:rsid w:val="00CE0529"/>
    <w:rsid w:val="00CE1A53"/>
    <w:rsid w:val="00CE1E8C"/>
    <w:rsid w:val="00CE2E72"/>
    <w:rsid w:val="00CE3104"/>
    <w:rsid w:val="00CE3330"/>
    <w:rsid w:val="00CE3CB8"/>
    <w:rsid w:val="00CE440A"/>
    <w:rsid w:val="00CE4C6C"/>
    <w:rsid w:val="00CE53F4"/>
    <w:rsid w:val="00CE5B0F"/>
    <w:rsid w:val="00CE6B30"/>
    <w:rsid w:val="00CE6C5C"/>
    <w:rsid w:val="00CE7089"/>
    <w:rsid w:val="00CF06E6"/>
    <w:rsid w:val="00CF1398"/>
    <w:rsid w:val="00CF18EB"/>
    <w:rsid w:val="00CF1C33"/>
    <w:rsid w:val="00CF22E0"/>
    <w:rsid w:val="00CF230E"/>
    <w:rsid w:val="00CF2A24"/>
    <w:rsid w:val="00CF37DA"/>
    <w:rsid w:val="00CF4D76"/>
    <w:rsid w:val="00CF51AC"/>
    <w:rsid w:val="00CF5281"/>
    <w:rsid w:val="00CF52F8"/>
    <w:rsid w:val="00CF561A"/>
    <w:rsid w:val="00CF6281"/>
    <w:rsid w:val="00CF6810"/>
    <w:rsid w:val="00CF69A9"/>
    <w:rsid w:val="00CF69E9"/>
    <w:rsid w:val="00CF6A02"/>
    <w:rsid w:val="00CF6BF5"/>
    <w:rsid w:val="00CF6F38"/>
    <w:rsid w:val="00CF6FD8"/>
    <w:rsid w:val="00CF79F8"/>
    <w:rsid w:val="00CF7AF2"/>
    <w:rsid w:val="00D00198"/>
    <w:rsid w:val="00D010B1"/>
    <w:rsid w:val="00D010D1"/>
    <w:rsid w:val="00D010E8"/>
    <w:rsid w:val="00D0111F"/>
    <w:rsid w:val="00D015F0"/>
    <w:rsid w:val="00D01953"/>
    <w:rsid w:val="00D019A5"/>
    <w:rsid w:val="00D01C70"/>
    <w:rsid w:val="00D0233A"/>
    <w:rsid w:val="00D026FE"/>
    <w:rsid w:val="00D02FCD"/>
    <w:rsid w:val="00D03146"/>
    <w:rsid w:val="00D03767"/>
    <w:rsid w:val="00D03CC3"/>
    <w:rsid w:val="00D03EBD"/>
    <w:rsid w:val="00D045D5"/>
    <w:rsid w:val="00D04D01"/>
    <w:rsid w:val="00D04DDB"/>
    <w:rsid w:val="00D04E1B"/>
    <w:rsid w:val="00D065BA"/>
    <w:rsid w:val="00D06733"/>
    <w:rsid w:val="00D06A0C"/>
    <w:rsid w:val="00D06C6F"/>
    <w:rsid w:val="00D0711D"/>
    <w:rsid w:val="00D0729C"/>
    <w:rsid w:val="00D07B5B"/>
    <w:rsid w:val="00D108BC"/>
    <w:rsid w:val="00D10BE0"/>
    <w:rsid w:val="00D11692"/>
    <w:rsid w:val="00D11F3D"/>
    <w:rsid w:val="00D120F4"/>
    <w:rsid w:val="00D13FAE"/>
    <w:rsid w:val="00D14407"/>
    <w:rsid w:val="00D14B8C"/>
    <w:rsid w:val="00D14CFE"/>
    <w:rsid w:val="00D15A18"/>
    <w:rsid w:val="00D15AE2"/>
    <w:rsid w:val="00D1732E"/>
    <w:rsid w:val="00D17464"/>
    <w:rsid w:val="00D17A1B"/>
    <w:rsid w:val="00D17F06"/>
    <w:rsid w:val="00D20BEE"/>
    <w:rsid w:val="00D2117E"/>
    <w:rsid w:val="00D21484"/>
    <w:rsid w:val="00D2228C"/>
    <w:rsid w:val="00D22726"/>
    <w:rsid w:val="00D229A9"/>
    <w:rsid w:val="00D242DF"/>
    <w:rsid w:val="00D249B0"/>
    <w:rsid w:val="00D25161"/>
    <w:rsid w:val="00D255DA"/>
    <w:rsid w:val="00D25A22"/>
    <w:rsid w:val="00D26258"/>
    <w:rsid w:val="00D2636E"/>
    <w:rsid w:val="00D263CD"/>
    <w:rsid w:val="00D26D88"/>
    <w:rsid w:val="00D2726E"/>
    <w:rsid w:val="00D2733D"/>
    <w:rsid w:val="00D27563"/>
    <w:rsid w:val="00D302DF"/>
    <w:rsid w:val="00D30AE8"/>
    <w:rsid w:val="00D30B52"/>
    <w:rsid w:val="00D312B6"/>
    <w:rsid w:val="00D31389"/>
    <w:rsid w:val="00D314D4"/>
    <w:rsid w:val="00D3235F"/>
    <w:rsid w:val="00D32E69"/>
    <w:rsid w:val="00D33217"/>
    <w:rsid w:val="00D33769"/>
    <w:rsid w:val="00D34AFD"/>
    <w:rsid w:val="00D34C85"/>
    <w:rsid w:val="00D353D4"/>
    <w:rsid w:val="00D355AD"/>
    <w:rsid w:val="00D3580F"/>
    <w:rsid w:val="00D35BC5"/>
    <w:rsid w:val="00D3632D"/>
    <w:rsid w:val="00D367CC"/>
    <w:rsid w:val="00D36C0E"/>
    <w:rsid w:val="00D373D8"/>
    <w:rsid w:val="00D37AEC"/>
    <w:rsid w:val="00D37B2B"/>
    <w:rsid w:val="00D37CCE"/>
    <w:rsid w:val="00D40254"/>
    <w:rsid w:val="00D4038C"/>
    <w:rsid w:val="00D40779"/>
    <w:rsid w:val="00D40794"/>
    <w:rsid w:val="00D40C68"/>
    <w:rsid w:val="00D41BAC"/>
    <w:rsid w:val="00D41C1C"/>
    <w:rsid w:val="00D435C0"/>
    <w:rsid w:val="00D43997"/>
    <w:rsid w:val="00D43C47"/>
    <w:rsid w:val="00D44379"/>
    <w:rsid w:val="00D446D1"/>
    <w:rsid w:val="00D44C7B"/>
    <w:rsid w:val="00D44FCC"/>
    <w:rsid w:val="00D459B2"/>
    <w:rsid w:val="00D45C3E"/>
    <w:rsid w:val="00D45CEE"/>
    <w:rsid w:val="00D46160"/>
    <w:rsid w:val="00D46219"/>
    <w:rsid w:val="00D464B2"/>
    <w:rsid w:val="00D473B9"/>
    <w:rsid w:val="00D47634"/>
    <w:rsid w:val="00D4776D"/>
    <w:rsid w:val="00D51108"/>
    <w:rsid w:val="00D5161A"/>
    <w:rsid w:val="00D51B03"/>
    <w:rsid w:val="00D527EE"/>
    <w:rsid w:val="00D52AA9"/>
    <w:rsid w:val="00D5341F"/>
    <w:rsid w:val="00D53DC7"/>
    <w:rsid w:val="00D5412C"/>
    <w:rsid w:val="00D542AA"/>
    <w:rsid w:val="00D54B9E"/>
    <w:rsid w:val="00D54F2B"/>
    <w:rsid w:val="00D558CC"/>
    <w:rsid w:val="00D566FF"/>
    <w:rsid w:val="00D5675A"/>
    <w:rsid w:val="00D56E3A"/>
    <w:rsid w:val="00D57C8F"/>
    <w:rsid w:val="00D60D32"/>
    <w:rsid w:val="00D61BB0"/>
    <w:rsid w:val="00D61BEF"/>
    <w:rsid w:val="00D6271C"/>
    <w:rsid w:val="00D62733"/>
    <w:rsid w:val="00D628F4"/>
    <w:rsid w:val="00D62A38"/>
    <w:rsid w:val="00D63423"/>
    <w:rsid w:val="00D638A7"/>
    <w:rsid w:val="00D638AE"/>
    <w:rsid w:val="00D63CD0"/>
    <w:rsid w:val="00D6400D"/>
    <w:rsid w:val="00D64D72"/>
    <w:rsid w:val="00D650F8"/>
    <w:rsid w:val="00D657B3"/>
    <w:rsid w:val="00D657B7"/>
    <w:rsid w:val="00D65E80"/>
    <w:rsid w:val="00D6657F"/>
    <w:rsid w:val="00D667BA"/>
    <w:rsid w:val="00D66841"/>
    <w:rsid w:val="00D668CD"/>
    <w:rsid w:val="00D66BFF"/>
    <w:rsid w:val="00D66D42"/>
    <w:rsid w:val="00D6745C"/>
    <w:rsid w:val="00D67CA5"/>
    <w:rsid w:val="00D67CD6"/>
    <w:rsid w:val="00D67FC0"/>
    <w:rsid w:val="00D7000E"/>
    <w:rsid w:val="00D702DB"/>
    <w:rsid w:val="00D70C29"/>
    <w:rsid w:val="00D7138C"/>
    <w:rsid w:val="00D717C9"/>
    <w:rsid w:val="00D7194E"/>
    <w:rsid w:val="00D71985"/>
    <w:rsid w:val="00D71AB8"/>
    <w:rsid w:val="00D71C60"/>
    <w:rsid w:val="00D720F8"/>
    <w:rsid w:val="00D721A7"/>
    <w:rsid w:val="00D73A56"/>
    <w:rsid w:val="00D73A70"/>
    <w:rsid w:val="00D73D84"/>
    <w:rsid w:val="00D7411D"/>
    <w:rsid w:val="00D7414B"/>
    <w:rsid w:val="00D7496B"/>
    <w:rsid w:val="00D74BC4"/>
    <w:rsid w:val="00D74BC5"/>
    <w:rsid w:val="00D75555"/>
    <w:rsid w:val="00D75D3C"/>
    <w:rsid w:val="00D7625B"/>
    <w:rsid w:val="00D7630A"/>
    <w:rsid w:val="00D76401"/>
    <w:rsid w:val="00D76D69"/>
    <w:rsid w:val="00D76F78"/>
    <w:rsid w:val="00D77073"/>
    <w:rsid w:val="00D77527"/>
    <w:rsid w:val="00D7758A"/>
    <w:rsid w:val="00D7794C"/>
    <w:rsid w:val="00D80C2B"/>
    <w:rsid w:val="00D81332"/>
    <w:rsid w:val="00D813C4"/>
    <w:rsid w:val="00D81F46"/>
    <w:rsid w:val="00D82366"/>
    <w:rsid w:val="00D83C31"/>
    <w:rsid w:val="00D83E33"/>
    <w:rsid w:val="00D847BE"/>
    <w:rsid w:val="00D84874"/>
    <w:rsid w:val="00D84898"/>
    <w:rsid w:val="00D852D9"/>
    <w:rsid w:val="00D85490"/>
    <w:rsid w:val="00D8622C"/>
    <w:rsid w:val="00D867EA"/>
    <w:rsid w:val="00D86975"/>
    <w:rsid w:val="00D86A93"/>
    <w:rsid w:val="00D86B80"/>
    <w:rsid w:val="00D86BE5"/>
    <w:rsid w:val="00D86CFB"/>
    <w:rsid w:val="00D86D5E"/>
    <w:rsid w:val="00D8714C"/>
    <w:rsid w:val="00D87173"/>
    <w:rsid w:val="00D87EAA"/>
    <w:rsid w:val="00D90D49"/>
    <w:rsid w:val="00D90E67"/>
    <w:rsid w:val="00D9125F"/>
    <w:rsid w:val="00D9260D"/>
    <w:rsid w:val="00D936F4"/>
    <w:rsid w:val="00D93DB7"/>
    <w:rsid w:val="00D94908"/>
    <w:rsid w:val="00D94D89"/>
    <w:rsid w:val="00D950BB"/>
    <w:rsid w:val="00D953A1"/>
    <w:rsid w:val="00D9578D"/>
    <w:rsid w:val="00D95E2B"/>
    <w:rsid w:val="00D964A1"/>
    <w:rsid w:val="00D96563"/>
    <w:rsid w:val="00D969B8"/>
    <w:rsid w:val="00D96C98"/>
    <w:rsid w:val="00D96F0B"/>
    <w:rsid w:val="00D9716C"/>
    <w:rsid w:val="00D97A06"/>
    <w:rsid w:val="00DA0B11"/>
    <w:rsid w:val="00DA2008"/>
    <w:rsid w:val="00DA20B5"/>
    <w:rsid w:val="00DA20E2"/>
    <w:rsid w:val="00DA20F1"/>
    <w:rsid w:val="00DA210C"/>
    <w:rsid w:val="00DA217F"/>
    <w:rsid w:val="00DA2581"/>
    <w:rsid w:val="00DA2EEA"/>
    <w:rsid w:val="00DA2F2E"/>
    <w:rsid w:val="00DA311A"/>
    <w:rsid w:val="00DA4ECE"/>
    <w:rsid w:val="00DA52AA"/>
    <w:rsid w:val="00DA597E"/>
    <w:rsid w:val="00DA5B0D"/>
    <w:rsid w:val="00DA603B"/>
    <w:rsid w:val="00DA67D8"/>
    <w:rsid w:val="00DA6EBF"/>
    <w:rsid w:val="00DA7342"/>
    <w:rsid w:val="00DA7A36"/>
    <w:rsid w:val="00DB04A2"/>
    <w:rsid w:val="00DB081D"/>
    <w:rsid w:val="00DB0F1A"/>
    <w:rsid w:val="00DB0FBF"/>
    <w:rsid w:val="00DB1259"/>
    <w:rsid w:val="00DB2068"/>
    <w:rsid w:val="00DB23A5"/>
    <w:rsid w:val="00DB31A2"/>
    <w:rsid w:val="00DB366B"/>
    <w:rsid w:val="00DB3AF6"/>
    <w:rsid w:val="00DB4584"/>
    <w:rsid w:val="00DB45EC"/>
    <w:rsid w:val="00DB4AF2"/>
    <w:rsid w:val="00DB50BB"/>
    <w:rsid w:val="00DB54F0"/>
    <w:rsid w:val="00DB67F2"/>
    <w:rsid w:val="00DB6EA0"/>
    <w:rsid w:val="00DB7CB0"/>
    <w:rsid w:val="00DC0432"/>
    <w:rsid w:val="00DC09F9"/>
    <w:rsid w:val="00DC0F7B"/>
    <w:rsid w:val="00DC1DB0"/>
    <w:rsid w:val="00DC22F4"/>
    <w:rsid w:val="00DC2ADB"/>
    <w:rsid w:val="00DC2B2D"/>
    <w:rsid w:val="00DC2DEF"/>
    <w:rsid w:val="00DC3132"/>
    <w:rsid w:val="00DC46E9"/>
    <w:rsid w:val="00DC4ABF"/>
    <w:rsid w:val="00DC5099"/>
    <w:rsid w:val="00DC67D0"/>
    <w:rsid w:val="00DC6E2E"/>
    <w:rsid w:val="00DC736D"/>
    <w:rsid w:val="00DD0334"/>
    <w:rsid w:val="00DD07B1"/>
    <w:rsid w:val="00DD07F4"/>
    <w:rsid w:val="00DD0D68"/>
    <w:rsid w:val="00DD1083"/>
    <w:rsid w:val="00DD1EE1"/>
    <w:rsid w:val="00DD2258"/>
    <w:rsid w:val="00DD2336"/>
    <w:rsid w:val="00DD233D"/>
    <w:rsid w:val="00DD26D2"/>
    <w:rsid w:val="00DD2A65"/>
    <w:rsid w:val="00DD38FF"/>
    <w:rsid w:val="00DD43CD"/>
    <w:rsid w:val="00DD4AAF"/>
    <w:rsid w:val="00DD4F3C"/>
    <w:rsid w:val="00DD6EA0"/>
    <w:rsid w:val="00DD7463"/>
    <w:rsid w:val="00DD7EA6"/>
    <w:rsid w:val="00DE0562"/>
    <w:rsid w:val="00DE09E7"/>
    <w:rsid w:val="00DE0CB3"/>
    <w:rsid w:val="00DE0D17"/>
    <w:rsid w:val="00DE2176"/>
    <w:rsid w:val="00DE22D0"/>
    <w:rsid w:val="00DE24C0"/>
    <w:rsid w:val="00DE32E9"/>
    <w:rsid w:val="00DE3749"/>
    <w:rsid w:val="00DE45DE"/>
    <w:rsid w:val="00DE4814"/>
    <w:rsid w:val="00DE4967"/>
    <w:rsid w:val="00DE4C6D"/>
    <w:rsid w:val="00DE4CCB"/>
    <w:rsid w:val="00DE4E4E"/>
    <w:rsid w:val="00DE501C"/>
    <w:rsid w:val="00DE59AF"/>
    <w:rsid w:val="00DE5A80"/>
    <w:rsid w:val="00DE5AF6"/>
    <w:rsid w:val="00DE6919"/>
    <w:rsid w:val="00DE692D"/>
    <w:rsid w:val="00DE6ABA"/>
    <w:rsid w:val="00DE6CB6"/>
    <w:rsid w:val="00DE6ED8"/>
    <w:rsid w:val="00DE7514"/>
    <w:rsid w:val="00DE774C"/>
    <w:rsid w:val="00DE7874"/>
    <w:rsid w:val="00DF0D9F"/>
    <w:rsid w:val="00DF1C24"/>
    <w:rsid w:val="00DF1EB0"/>
    <w:rsid w:val="00DF2491"/>
    <w:rsid w:val="00DF2B06"/>
    <w:rsid w:val="00DF2EFF"/>
    <w:rsid w:val="00DF40CB"/>
    <w:rsid w:val="00DF4729"/>
    <w:rsid w:val="00DF47ED"/>
    <w:rsid w:val="00DF4E57"/>
    <w:rsid w:val="00DF560D"/>
    <w:rsid w:val="00DF5FDF"/>
    <w:rsid w:val="00DF61BA"/>
    <w:rsid w:val="00DF6E66"/>
    <w:rsid w:val="00DF7D6F"/>
    <w:rsid w:val="00DF7E56"/>
    <w:rsid w:val="00DF7EAA"/>
    <w:rsid w:val="00E00511"/>
    <w:rsid w:val="00E00E8A"/>
    <w:rsid w:val="00E0103B"/>
    <w:rsid w:val="00E01A09"/>
    <w:rsid w:val="00E01F80"/>
    <w:rsid w:val="00E0240D"/>
    <w:rsid w:val="00E02F4D"/>
    <w:rsid w:val="00E02F68"/>
    <w:rsid w:val="00E030DA"/>
    <w:rsid w:val="00E03527"/>
    <w:rsid w:val="00E03E90"/>
    <w:rsid w:val="00E040F2"/>
    <w:rsid w:val="00E047ED"/>
    <w:rsid w:val="00E04F0C"/>
    <w:rsid w:val="00E0670C"/>
    <w:rsid w:val="00E07A03"/>
    <w:rsid w:val="00E07A65"/>
    <w:rsid w:val="00E07BFC"/>
    <w:rsid w:val="00E07F0E"/>
    <w:rsid w:val="00E07F2D"/>
    <w:rsid w:val="00E1029F"/>
    <w:rsid w:val="00E10606"/>
    <w:rsid w:val="00E108A3"/>
    <w:rsid w:val="00E10C7B"/>
    <w:rsid w:val="00E1112A"/>
    <w:rsid w:val="00E121D1"/>
    <w:rsid w:val="00E1252E"/>
    <w:rsid w:val="00E12741"/>
    <w:rsid w:val="00E1280B"/>
    <w:rsid w:val="00E129A0"/>
    <w:rsid w:val="00E1352B"/>
    <w:rsid w:val="00E13E3B"/>
    <w:rsid w:val="00E14D8A"/>
    <w:rsid w:val="00E15294"/>
    <w:rsid w:val="00E15AF5"/>
    <w:rsid w:val="00E1626C"/>
    <w:rsid w:val="00E1627B"/>
    <w:rsid w:val="00E165A7"/>
    <w:rsid w:val="00E165C6"/>
    <w:rsid w:val="00E16BB2"/>
    <w:rsid w:val="00E17438"/>
    <w:rsid w:val="00E1747D"/>
    <w:rsid w:val="00E17540"/>
    <w:rsid w:val="00E2063A"/>
    <w:rsid w:val="00E20BA6"/>
    <w:rsid w:val="00E210D1"/>
    <w:rsid w:val="00E21327"/>
    <w:rsid w:val="00E21D65"/>
    <w:rsid w:val="00E21D7E"/>
    <w:rsid w:val="00E22685"/>
    <w:rsid w:val="00E22AA2"/>
    <w:rsid w:val="00E22E11"/>
    <w:rsid w:val="00E238EE"/>
    <w:rsid w:val="00E23A6E"/>
    <w:rsid w:val="00E23D4E"/>
    <w:rsid w:val="00E24638"/>
    <w:rsid w:val="00E24AD8"/>
    <w:rsid w:val="00E24B3C"/>
    <w:rsid w:val="00E26036"/>
    <w:rsid w:val="00E26580"/>
    <w:rsid w:val="00E26D49"/>
    <w:rsid w:val="00E27158"/>
    <w:rsid w:val="00E27617"/>
    <w:rsid w:val="00E27847"/>
    <w:rsid w:val="00E302A4"/>
    <w:rsid w:val="00E315F1"/>
    <w:rsid w:val="00E3164E"/>
    <w:rsid w:val="00E31ECF"/>
    <w:rsid w:val="00E331BF"/>
    <w:rsid w:val="00E33814"/>
    <w:rsid w:val="00E33B55"/>
    <w:rsid w:val="00E33CB6"/>
    <w:rsid w:val="00E33D3E"/>
    <w:rsid w:val="00E342EF"/>
    <w:rsid w:val="00E34DDB"/>
    <w:rsid w:val="00E3591F"/>
    <w:rsid w:val="00E35E55"/>
    <w:rsid w:val="00E35E73"/>
    <w:rsid w:val="00E36073"/>
    <w:rsid w:val="00E3637E"/>
    <w:rsid w:val="00E3646F"/>
    <w:rsid w:val="00E37018"/>
    <w:rsid w:val="00E402D0"/>
    <w:rsid w:val="00E40B65"/>
    <w:rsid w:val="00E41FBB"/>
    <w:rsid w:val="00E424E3"/>
    <w:rsid w:val="00E4307B"/>
    <w:rsid w:val="00E436EA"/>
    <w:rsid w:val="00E43B4C"/>
    <w:rsid w:val="00E43B65"/>
    <w:rsid w:val="00E43F50"/>
    <w:rsid w:val="00E4416A"/>
    <w:rsid w:val="00E4434F"/>
    <w:rsid w:val="00E450E0"/>
    <w:rsid w:val="00E45BEC"/>
    <w:rsid w:val="00E45D06"/>
    <w:rsid w:val="00E46516"/>
    <w:rsid w:val="00E4654C"/>
    <w:rsid w:val="00E4663C"/>
    <w:rsid w:val="00E469D4"/>
    <w:rsid w:val="00E46BED"/>
    <w:rsid w:val="00E473FB"/>
    <w:rsid w:val="00E502AB"/>
    <w:rsid w:val="00E50F09"/>
    <w:rsid w:val="00E50FBD"/>
    <w:rsid w:val="00E5116E"/>
    <w:rsid w:val="00E51628"/>
    <w:rsid w:val="00E51673"/>
    <w:rsid w:val="00E52375"/>
    <w:rsid w:val="00E52820"/>
    <w:rsid w:val="00E52ACD"/>
    <w:rsid w:val="00E53879"/>
    <w:rsid w:val="00E54356"/>
    <w:rsid w:val="00E54369"/>
    <w:rsid w:val="00E54E2B"/>
    <w:rsid w:val="00E55E64"/>
    <w:rsid w:val="00E561B2"/>
    <w:rsid w:val="00E56A0A"/>
    <w:rsid w:val="00E56AA2"/>
    <w:rsid w:val="00E56D34"/>
    <w:rsid w:val="00E57118"/>
    <w:rsid w:val="00E57485"/>
    <w:rsid w:val="00E604C9"/>
    <w:rsid w:val="00E60977"/>
    <w:rsid w:val="00E60B70"/>
    <w:rsid w:val="00E61063"/>
    <w:rsid w:val="00E6108D"/>
    <w:rsid w:val="00E61346"/>
    <w:rsid w:val="00E6198A"/>
    <w:rsid w:val="00E62D58"/>
    <w:rsid w:val="00E62E0B"/>
    <w:rsid w:val="00E63065"/>
    <w:rsid w:val="00E6431F"/>
    <w:rsid w:val="00E64EFC"/>
    <w:rsid w:val="00E6532B"/>
    <w:rsid w:val="00E65358"/>
    <w:rsid w:val="00E65BEB"/>
    <w:rsid w:val="00E65C71"/>
    <w:rsid w:val="00E66397"/>
    <w:rsid w:val="00E6646D"/>
    <w:rsid w:val="00E665C6"/>
    <w:rsid w:val="00E673E6"/>
    <w:rsid w:val="00E7000D"/>
    <w:rsid w:val="00E71702"/>
    <w:rsid w:val="00E71D8B"/>
    <w:rsid w:val="00E71E54"/>
    <w:rsid w:val="00E73682"/>
    <w:rsid w:val="00E73D9B"/>
    <w:rsid w:val="00E74FD4"/>
    <w:rsid w:val="00E753DA"/>
    <w:rsid w:val="00E75649"/>
    <w:rsid w:val="00E75D6C"/>
    <w:rsid w:val="00E762E3"/>
    <w:rsid w:val="00E762F6"/>
    <w:rsid w:val="00E76331"/>
    <w:rsid w:val="00E777A6"/>
    <w:rsid w:val="00E77D49"/>
    <w:rsid w:val="00E80ADA"/>
    <w:rsid w:val="00E81819"/>
    <w:rsid w:val="00E81AA3"/>
    <w:rsid w:val="00E8259D"/>
    <w:rsid w:val="00E82A12"/>
    <w:rsid w:val="00E838EA"/>
    <w:rsid w:val="00E83EA8"/>
    <w:rsid w:val="00E8412C"/>
    <w:rsid w:val="00E8423E"/>
    <w:rsid w:val="00E844D2"/>
    <w:rsid w:val="00E845BC"/>
    <w:rsid w:val="00E84F99"/>
    <w:rsid w:val="00E8545E"/>
    <w:rsid w:val="00E856C7"/>
    <w:rsid w:val="00E859E7"/>
    <w:rsid w:val="00E859EE"/>
    <w:rsid w:val="00E85A17"/>
    <w:rsid w:val="00E85C10"/>
    <w:rsid w:val="00E85F16"/>
    <w:rsid w:val="00E86C83"/>
    <w:rsid w:val="00E86E38"/>
    <w:rsid w:val="00E8733D"/>
    <w:rsid w:val="00E874BC"/>
    <w:rsid w:val="00E874F1"/>
    <w:rsid w:val="00E874FA"/>
    <w:rsid w:val="00E87C07"/>
    <w:rsid w:val="00E9025B"/>
    <w:rsid w:val="00E902BC"/>
    <w:rsid w:val="00E902EF"/>
    <w:rsid w:val="00E90593"/>
    <w:rsid w:val="00E90838"/>
    <w:rsid w:val="00E90ED7"/>
    <w:rsid w:val="00E918A3"/>
    <w:rsid w:val="00E92169"/>
    <w:rsid w:val="00E934A3"/>
    <w:rsid w:val="00E93500"/>
    <w:rsid w:val="00E94C56"/>
    <w:rsid w:val="00E94CC0"/>
    <w:rsid w:val="00E94E65"/>
    <w:rsid w:val="00E95341"/>
    <w:rsid w:val="00E9568A"/>
    <w:rsid w:val="00E9582F"/>
    <w:rsid w:val="00E965B8"/>
    <w:rsid w:val="00E9687F"/>
    <w:rsid w:val="00E969E1"/>
    <w:rsid w:val="00E96DA3"/>
    <w:rsid w:val="00E97850"/>
    <w:rsid w:val="00EA03E1"/>
    <w:rsid w:val="00EA30E7"/>
    <w:rsid w:val="00EA31C7"/>
    <w:rsid w:val="00EA388B"/>
    <w:rsid w:val="00EA3CF1"/>
    <w:rsid w:val="00EA452D"/>
    <w:rsid w:val="00EA4E84"/>
    <w:rsid w:val="00EA4EF7"/>
    <w:rsid w:val="00EA4F76"/>
    <w:rsid w:val="00EA5EEE"/>
    <w:rsid w:val="00EA5FD4"/>
    <w:rsid w:val="00EA6560"/>
    <w:rsid w:val="00EA65A7"/>
    <w:rsid w:val="00EA6B2A"/>
    <w:rsid w:val="00EA6E49"/>
    <w:rsid w:val="00EA78C4"/>
    <w:rsid w:val="00EA79BC"/>
    <w:rsid w:val="00EB0080"/>
    <w:rsid w:val="00EB02EF"/>
    <w:rsid w:val="00EB0473"/>
    <w:rsid w:val="00EB14EF"/>
    <w:rsid w:val="00EB1864"/>
    <w:rsid w:val="00EB1EF6"/>
    <w:rsid w:val="00EB24EB"/>
    <w:rsid w:val="00EB2E69"/>
    <w:rsid w:val="00EB326C"/>
    <w:rsid w:val="00EB361A"/>
    <w:rsid w:val="00EB3A4D"/>
    <w:rsid w:val="00EB3E38"/>
    <w:rsid w:val="00EB43CE"/>
    <w:rsid w:val="00EB4867"/>
    <w:rsid w:val="00EB522E"/>
    <w:rsid w:val="00EB5456"/>
    <w:rsid w:val="00EB5A02"/>
    <w:rsid w:val="00EB5F03"/>
    <w:rsid w:val="00EB6B83"/>
    <w:rsid w:val="00EB798F"/>
    <w:rsid w:val="00EC02D0"/>
    <w:rsid w:val="00EC1000"/>
    <w:rsid w:val="00EC1532"/>
    <w:rsid w:val="00EC1843"/>
    <w:rsid w:val="00EC192E"/>
    <w:rsid w:val="00EC1E95"/>
    <w:rsid w:val="00EC316D"/>
    <w:rsid w:val="00EC38E9"/>
    <w:rsid w:val="00EC3A72"/>
    <w:rsid w:val="00EC45DB"/>
    <w:rsid w:val="00EC4D4D"/>
    <w:rsid w:val="00EC5567"/>
    <w:rsid w:val="00EC5BE3"/>
    <w:rsid w:val="00EC5C97"/>
    <w:rsid w:val="00EC60F6"/>
    <w:rsid w:val="00EC6499"/>
    <w:rsid w:val="00EC671D"/>
    <w:rsid w:val="00EC68D3"/>
    <w:rsid w:val="00EC7926"/>
    <w:rsid w:val="00EC7943"/>
    <w:rsid w:val="00ED082A"/>
    <w:rsid w:val="00ED0F8F"/>
    <w:rsid w:val="00ED2509"/>
    <w:rsid w:val="00ED27C8"/>
    <w:rsid w:val="00ED2BD9"/>
    <w:rsid w:val="00ED2D6D"/>
    <w:rsid w:val="00ED35D3"/>
    <w:rsid w:val="00ED3C8C"/>
    <w:rsid w:val="00ED4668"/>
    <w:rsid w:val="00ED4BAD"/>
    <w:rsid w:val="00ED4FA5"/>
    <w:rsid w:val="00ED5226"/>
    <w:rsid w:val="00ED596B"/>
    <w:rsid w:val="00ED5E16"/>
    <w:rsid w:val="00ED71C8"/>
    <w:rsid w:val="00ED79CD"/>
    <w:rsid w:val="00ED7A27"/>
    <w:rsid w:val="00ED7E90"/>
    <w:rsid w:val="00ED7F06"/>
    <w:rsid w:val="00EE00A9"/>
    <w:rsid w:val="00EE016D"/>
    <w:rsid w:val="00EE0478"/>
    <w:rsid w:val="00EE11CD"/>
    <w:rsid w:val="00EE158F"/>
    <w:rsid w:val="00EE1C1C"/>
    <w:rsid w:val="00EE2340"/>
    <w:rsid w:val="00EE2408"/>
    <w:rsid w:val="00EE2C16"/>
    <w:rsid w:val="00EE2F68"/>
    <w:rsid w:val="00EE33AD"/>
    <w:rsid w:val="00EE39DC"/>
    <w:rsid w:val="00EE526E"/>
    <w:rsid w:val="00EE52F1"/>
    <w:rsid w:val="00EE5348"/>
    <w:rsid w:val="00EE55D9"/>
    <w:rsid w:val="00EE565E"/>
    <w:rsid w:val="00EE5D36"/>
    <w:rsid w:val="00EE647A"/>
    <w:rsid w:val="00EE67F9"/>
    <w:rsid w:val="00EE72D9"/>
    <w:rsid w:val="00EE7A53"/>
    <w:rsid w:val="00EE7B0C"/>
    <w:rsid w:val="00EF0028"/>
    <w:rsid w:val="00EF093B"/>
    <w:rsid w:val="00EF0B04"/>
    <w:rsid w:val="00EF1A49"/>
    <w:rsid w:val="00EF1AF6"/>
    <w:rsid w:val="00EF1B3A"/>
    <w:rsid w:val="00EF268F"/>
    <w:rsid w:val="00EF2CD1"/>
    <w:rsid w:val="00EF3544"/>
    <w:rsid w:val="00EF3A3E"/>
    <w:rsid w:val="00EF3DD3"/>
    <w:rsid w:val="00EF4202"/>
    <w:rsid w:val="00EF477A"/>
    <w:rsid w:val="00EF4927"/>
    <w:rsid w:val="00EF4D52"/>
    <w:rsid w:val="00EF4DCC"/>
    <w:rsid w:val="00EF507B"/>
    <w:rsid w:val="00EF525C"/>
    <w:rsid w:val="00EF5359"/>
    <w:rsid w:val="00EF5DE6"/>
    <w:rsid w:val="00EF5F08"/>
    <w:rsid w:val="00EF64D4"/>
    <w:rsid w:val="00EF67E6"/>
    <w:rsid w:val="00EF7650"/>
    <w:rsid w:val="00EF7C1F"/>
    <w:rsid w:val="00EF7D53"/>
    <w:rsid w:val="00F009F5"/>
    <w:rsid w:val="00F00C04"/>
    <w:rsid w:val="00F01023"/>
    <w:rsid w:val="00F014FA"/>
    <w:rsid w:val="00F0169B"/>
    <w:rsid w:val="00F01AA7"/>
    <w:rsid w:val="00F01BD1"/>
    <w:rsid w:val="00F01E96"/>
    <w:rsid w:val="00F02025"/>
    <w:rsid w:val="00F02433"/>
    <w:rsid w:val="00F02B55"/>
    <w:rsid w:val="00F03696"/>
    <w:rsid w:val="00F045BD"/>
    <w:rsid w:val="00F0591C"/>
    <w:rsid w:val="00F05B84"/>
    <w:rsid w:val="00F07414"/>
    <w:rsid w:val="00F07568"/>
    <w:rsid w:val="00F075A9"/>
    <w:rsid w:val="00F07675"/>
    <w:rsid w:val="00F078F1"/>
    <w:rsid w:val="00F07D38"/>
    <w:rsid w:val="00F1083E"/>
    <w:rsid w:val="00F10E67"/>
    <w:rsid w:val="00F1128A"/>
    <w:rsid w:val="00F119C5"/>
    <w:rsid w:val="00F11C30"/>
    <w:rsid w:val="00F129E7"/>
    <w:rsid w:val="00F13613"/>
    <w:rsid w:val="00F13C96"/>
    <w:rsid w:val="00F14D42"/>
    <w:rsid w:val="00F152BB"/>
    <w:rsid w:val="00F15DB3"/>
    <w:rsid w:val="00F15EE7"/>
    <w:rsid w:val="00F16053"/>
    <w:rsid w:val="00F165EC"/>
    <w:rsid w:val="00F1694C"/>
    <w:rsid w:val="00F16E0C"/>
    <w:rsid w:val="00F16F6A"/>
    <w:rsid w:val="00F201D0"/>
    <w:rsid w:val="00F205E6"/>
    <w:rsid w:val="00F2083D"/>
    <w:rsid w:val="00F208D7"/>
    <w:rsid w:val="00F20E92"/>
    <w:rsid w:val="00F2260A"/>
    <w:rsid w:val="00F227F1"/>
    <w:rsid w:val="00F243CD"/>
    <w:rsid w:val="00F24F12"/>
    <w:rsid w:val="00F25742"/>
    <w:rsid w:val="00F25DF0"/>
    <w:rsid w:val="00F263BA"/>
    <w:rsid w:val="00F263F3"/>
    <w:rsid w:val="00F26431"/>
    <w:rsid w:val="00F26848"/>
    <w:rsid w:val="00F26963"/>
    <w:rsid w:val="00F269D8"/>
    <w:rsid w:val="00F27317"/>
    <w:rsid w:val="00F27F08"/>
    <w:rsid w:val="00F307E7"/>
    <w:rsid w:val="00F30F0A"/>
    <w:rsid w:val="00F311E1"/>
    <w:rsid w:val="00F315EC"/>
    <w:rsid w:val="00F31717"/>
    <w:rsid w:val="00F31AD8"/>
    <w:rsid w:val="00F323A4"/>
    <w:rsid w:val="00F325AD"/>
    <w:rsid w:val="00F32A73"/>
    <w:rsid w:val="00F3375E"/>
    <w:rsid w:val="00F3388B"/>
    <w:rsid w:val="00F33DB9"/>
    <w:rsid w:val="00F33DEF"/>
    <w:rsid w:val="00F3508F"/>
    <w:rsid w:val="00F364B6"/>
    <w:rsid w:val="00F367D2"/>
    <w:rsid w:val="00F36B48"/>
    <w:rsid w:val="00F372BC"/>
    <w:rsid w:val="00F402D0"/>
    <w:rsid w:val="00F40724"/>
    <w:rsid w:val="00F40A4A"/>
    <w:rsid w:val="00F4144C"/>
    <w:rsid w:val="00F41769"/>
    <w:rsid w:val="00F42110"/>
    <w:rsid w:val="00F42B91"/>
    <w:rsid w:val="00F42E53"/>
    <w:rsid w:val="00F432E2"/>
    <w:rsid w:val="00F43580"/>
    <w:rsid w:val="00F4367C"/>
    <w:rsid w:val="00F43925"/>
    <w:rsid w:val="00F43983"/>
    <w:rsid w:val="00F44369"/>
    <w:rsid w:val="00F443C7"/>
    <w:rsid w:val="00F4472E"/>
    <w:rsid w:val="00F44F75"/>
    <w:rsid w:val="00F45879"/>
    <w:rsid w:val="00F45F46"/>
    <w:rsid w:val="00F4668C"/>
    <w:rsid w:val="00F468F5"/>
    <w:rsid w:val="00F47BC8"/>
    <w:rsid w:val="00F47DCC"/>
    <w:rsid w:val="00F5040A"/>
    <w:rsid w:val="00F5091F"/>
    <w:rsid w:val="00F50B2F"/>
    <w:rsid w:val="00F51162"/>
    <w:rsid w:val="00F517A9"/>
    <w:rsid w:val="00F518FF"/>
    <w:rsid w:val="00F519BA"/>
    <w:rsid w:val="00F52348"/>
    <w:rsid w:val="00F5285F"/>
    <w:rsid w:val="00F52AFF"/>
    <w:rsid w:val="00F52D2F"/>
    <w:rsid w:val="00F53100"/>
    <w:rsid w:val="00F531F1"/>
    <w:rsid w:val="00F532E9"/>
    <w:rsid w:val="00F533A2"/>
    <w:rsid w:val="00F53473"/>
    <w:rsid w:val="00F53A6C"/>
    <w:rsid w:val="00F54A54"/>
    <w:rsid w:val="00F54B63"/>
    <w:rsid w:val="00F56AFB"/>
    <w:rsid w:val="00F57204"/>
    <w:rsid w:val="00F5732C"/>
    <w:rsid w:val="00F57415"/>
    <w:rsid w:val="00F57CC5"/>
    <w:rsid w:val="00F601E1"/>
    <w:rsid w:val="00F60702"/>
    <w:rsid w:val="00F60FCD"/>
    <w:rsid w:val="00F6164E"/>
    <w:rsid w:val="00F6186C"/>
    <w:rsid w:val="00F62B4E"/>
    <w:rsid w:val="00F62C1D"/>
    <w:rsid w:val="00F62C7F"/>
    <w:rsid w:val="00F62ED8"/>
    <w:rsid w:val="00F632B9"/>
    <w:rsid w:val="00F63692"/>
    <w:rsid w:val="00F6389C"/>
    <w:rsid w:val="00F63B5C"/>
    <w:rsid w:val="00F645A9"/>
    <w:rsid w:val="00F6478C"/>
    <w:rsid w:val="00F64A9B"/>
    <w:rsid w:val="00F65366"/>
    <w:rsid w:val="00F6555D"/>
    <w:rsid w:val="00F65D76"/>
    <w:rsid w:val="00F66E18"/>
    <w:rsid w:val="00F7081C"/>
    <w:rsid w:val="00F70E91"/>
    <w:rsid w:val="00F711A2"/>
    <w:rsid w:val="00F71327"/>
    <w:rsid w:val="00F71487"/>
    <w:rsid w:val="00F719EB"/>
    <w:rsid w:val="00F71AE0"/>
    <w:rsid w:val="00F72363"/>
    <w:rsid w:val="00F726B9"/>
    <w:rsid w:val="00F72D9C"/>
    <w:rsid w:val="00F73133"/>
    <w:rsid w:val="00F73B27"/>
    <w:rsid w:val="00F73D38"/>
    <w:rsid w:val="00F73E4D"/>
    <w:rsid w:val="00F76228"/>
    <w:rsid w:val="00F76414"/>
    <w:rsid w:val="00F76B18"/>
    <w:rsid w:val="00F76C66"/>
    <w:rsid w:val="00F76CE1"/>
    <w:rsid w:val="00F77207"/>
    <w:rsid w:val="00F775BA"/>
    <w:rsid w:val="00F77E6A"/>
    <w:rsid w:val="00F77E6C"/>
    <w:rsid w:val="00F80548"/>
    <w:rsid w:val="00F80952"/>
    <w:rsid w:val="00F80E21"/>
    <w:rsid w:val="00F81E0B"/>
    <w:rsid w:val="00F821E5"/>
    <w:rsid w:val="00F82AA0"/>
    <w:rsid w:val="00F831A5"/>
    <w:rsid w:val="00F83CBB"/>
    <w:rsid w:val="00F8427E"/>
    <w:rsid w:val="00F85057"/>
    <w:rsid w:val="00F85679"/>
    <w:rsid w:val="00F8722F"/>
    <w:rsid w:val="00F8733B"/>
    <w:rsid w:val="00F87DD4"/>
    <w:rsid w:val="00F87EB2"/>
    <w:rsid w:val="00F90618"/>
    <w:rsid w:val="00F907FE"/>
    <w:rsid w:val="00F90988"/>
    <w:rsid w:val="00F91036"/>
    <w:rsid w:val="00F911C3"/>
    <w:rsid w:val="00F91419"/>
    <w:rsid w:val="00F921DA"/>
    <w:rsid w:val="00F921FA"/>
    <w:rsid w:val="00F92892"/>
    <w:rsid w:val="00F9316C"/>
    <w:rsid w:val="00F9338A"/>
    <w:rsid w:val="00F93845"/>
    <w:rsid w:val="00F93F42"/>
    <w:rsid w:val="00F94897"/>
    <w:rsid w:val="00F9563B"/>
    <w:rsid w:val="00F96B85"/>
    <w:rsid w:val="00F96D46"/>
    <w:rsid w:val="00F96FB3"/>
    <w:rsid w:val="00F974F9"/>
    <w:rsid w:val="00F976D4"/>
    <w:rsid w:val="00F97F62"/>
    <w:rsid w:val="00FA0185"/>
    <w:rsid w:val="00FA0A1E"/>
    <w:rsid w:val="00FA0DF3"/>
    <w:rsid w:val="00FA1234"/>
    <w:rsid w:val="00FA296D"/>
    <w:rsid w:val="00FA2D69"/>
    <w:rsid w:val="00FA2D86"/>
    <w:rsid w:val="00FA3057"/>
    <w:rsid w:val="00FA328B"/>
    <w:rsid w:val="00FA3A7B"/>
    <w:rsid w:val="00FA3C3A"/>
    <w:rsid w:val="00FA41C7"/>
    <w:rsid w:val="00FA43D3"/>
    <w:rsid w:val="00FA43E6"/>
    <w:rsid w:val="00FA46EF"/>
    <w:rsid w:val="00FA4A40"/>
    <w:rsid w:val="00FA5A9D"/>
    <w:rsid w:val="00FA5D35"/>
    <w:rsid w:val="00FA601D"/>
    <w:rsid w:val="00FA6536"/>
    <w:rsid w:val="00FA6DDF"/>
    <w:rsid w:val="00FA731C"/>
    <w:rsid w:val="00FA7722"/>
    <w:rsid w:val="00FA7732"/>
    <w:rsid w:val="00FA7ACC"/>
    <w:rsid w:val="00FB0B08"/>
    <w:rsid w:val="00FB0C43"/>
    <w:rsid w:val="00FB0F39"/>
    <w:rsid w:val="00FB158D"/>
    <w:rsid w:val="00FB1D53"/>
    <w:rsid w:val="00FB1EC1"/>
    <w:rsid w:val="00FB3225"/>
    <w:rsid w:val="00FB3E57"/>
    <w:rsid w:val="00FB3F3C"/>
    <w:rsid w:val="00FB4499"/>
    <w:rsid w:val="00FB4AA4"/>
    <w:rsid w:val="00FB5921"/>
    <w:rsid w:val="00FB5D08"/>
    <w:rsid w:val="00FB5EEE"/>
    <w:rsid w:val="00FB64C1"/>
    <w:rsid w:val="00FB6625"/>
    <w:rsid w:val="00FB698D"/>
    <w:rsid w:val="00FB698F"/>
    <w:rsid w:val="00FB69F0"/>
    <w:rsid w:val="00FB715C"/>
    <w:rsid w:val="00FB723F"/>
    <w:rsid w:val="00FB7D7C"/>
    <w:rsid w:val="00FC0280"/>
    <w:rsid w:val="00FC0484"/>
    <w:rsid w:val="00FC0944"/>
    <w:rsid w:val="00FC0951"/>
    <w:rsid w:val="00FC0C3E"/>
    <w:rsid w:val="00FC11E3"/>
    <w:rsid w:val="00FC14B1"/>
    <w:rsid w:val="00FC1695"/>
    <w:rsid w:val="00FC17FB"/>
    <w:rsid w:val="00FC1814"/>
    <w:rsid w:val="00FC1B7C"/>
    <w:rsid w:val="00FC2373"/>
    <w:rsid w:val="00FC3102"/>
    <w:rsid w:val="00FC39BD"/>
    <w:rsid w:val="00FC3BE2"/>
    <w:rsid w:val="00FC41DC"/>
    <w:rsid w:val="00FC423A"/>
    <w:rsid w:val="00FC4B6E"/>
    <w:rsid w:val="00FC4D1C"/>
    <w:rsid w:val="00FC4EA1"/>
    <w:rsid w:val="00FC574B"/>
    <w:rsid w:val="00FC5874"/>
    <w:rsid w:val="00FC5BA0"/>
    <w:rsid w:val="00FC62C9"/>
    <w:rsid w:val="00FC64A7"/>
    <w:rsid w:val="00FC6A5A"/>
    <w:rsid w:val="00FC6DBA"/>
    <w:rsid w:val="00FC7524"/>
    <w:rsid w:val="00FC77D1"/>
    <w:rsid w:val="00FD090D"/>
    <w:rsid w:val="00FD0F0E"/>
    <w:rsid w:val="00FD1BCB"/>
    <w:rsid w:val="00FD1C60"/>
    <w:rsid w:val="00FD252B"/>
    <w:rsid w:val="00FD28B4"/>
    <w:rsid w:val="00FD2C64"/>
    <w:rsid w:val="00FD35DA"/>
    <w:rsid w:val="00FD3C61"/>
    <w:rsid w:val="00FD431C"/>
    <w:rsid w:val="00FD464F"/>
    <w:rsid w:val="00FD4A94"/>
    <w:rsid w:val="00FD525A"/>
    <w:rsid w:val="00FD56E0"/>
    <w:rsid w:val="00FD6535"/>
    <w:rsid w:val="00FD6782"/>
    <w:rsid w:val="00FD6C38"/>
    <w:rsid w:val="00FD6D29"/>
    <w:rsid w:val="00FD6F65"/>
    <w:rsid w:val="00FD7101"/>
    <w:rsid w:val="00FE06A3"/>
    <w:rsid w:val="00FE0B5A"/>
    <w:rsid w:val="00FE0E95"/>
    <w:rsid w:val="00FE10A0"/>
    <w:rsid w:val="00FE1624"/>
    <w:rsid w:val="00FE24A5"/>
    <w:rsid w:val="00FE2590"/>
    <w:rsid w:val="00FE26D2"/>
    <w:rsid w:val="00FE3055"/>
    <w:rsid w:val="00FE42B0"/>
    <w:rsid w:val="00FE4C06"/>
    <w:rsid w:val="00FE4EC6"/>
    <w:rsid w:val="00FE551D"/>
    <w:rsid w:val="00FE5DFB"/>
    <w:rsid w:val="00FE6262"/>
    <w:rsid w:val="00FF0608"/>
    <w:rsid w:val="00FF078C"/>
    <w:rsid w:val="00FF16C1"/>
    <w:rsid w:val="00FF297A"/>
    <w:rsid w:val="00FF2B49"/>
    <w:rsid w:val="00FF3B13"/>
    <w:rsid w:val="00FF3E29"/>
    <w:rsid w:val="00FF3EF1"/>
    <w:rsid w:val="00FF3F4A"/>
    <w:rsid w:val="00FF4675"/>
    <w:rsid w:val="00FF5518"/>
    <w:rsid w:val="00FF56DD"/>
    <w:rsid w:val="00FF59F6"/>
    <w:rsid w:val="00FF62D2"/>
    <w:rsid w:val="00FF658E"/>
    <w:rsid w:val="00FF699F"/>
    <w:rsid w:val="00FF6B7C"/>
    <w:rsid w:val="00FF791A"/>
    <w:rsid w:val="00FF7A8C"/>
    <w:rsid w:val="00FF7B7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1EC5717E-0CAC-4137-9F53-0730FE9D5C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52ACD"/>
    <w:pPr>
      <w:spacing w:after="200" w:line="276" w:lineRule="auto"/>
      <w:jc w:val="center"/>
    </w:pPr>
    <w:rPr>
      <w:rFonts w:cs="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Cell">
    <w:name w:val="ConsPlusCell"/>
    <w:rsid w:val="00375B5D"/>
    <w:pPr>
      <w:widowControl w:val="0"/>
      <w:autoSpaceDE w:val="0"/>
      <w:autoSpaceDN w:val="0"/>
      <w:adjustRightInd w:val="0"/>
      <w:jc w:val="center"/>
    </w:pPr>
    <w:rPr>
      <w:rFonts w:eastAsia="Times New Roman" w:cs="Calibri"/>
      <w:sz w:val="22"/>
      <w:szCs w:val="22"/>
    </w:rPr>
  </w:style>
  <w:style w:type="paragraph" w:customStyle="1" w:styleId="ConsPlusNonformat">
    <w:name w:val="ConsPlusNonformat"/>
    <w:link w:val="ConsPlusNonformat0"/>
    <w:rsid w:val="00375B5D"/>
    <w:pPr>
      <w:widowControl w:val="0"/>
      <w:autoSpaceDE w:val="0"/>
      <w:autoSpaceDN w:val="0"/>
      <w:adjustRightInd w:val="0"/>
      <w:jc w:val="center"/>
    </w:pPr>
    <w:rPr>
      <w:rFonts w:ascii="Courier New" w:eastAsia="Times New Roman" w:hAnsi="Courier New" w:cs="Courier New"/>
    </w:rPr>
  </w:style>
  <w:style w:type="table" w:styleId="a3">
    <w:name w:val="Table Grid"/>
    <w:basedOn w:val="a1"/>
    <w:rsid w:val="007F3CDD"/>
    <w:rPr>
      <w:rFonts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
    <w:name w:val="Body Text 2"/>
    <w:basedOn w:val="a"/>
    <w:link w:val="20"/>
    <w:uiPriority w:val="99"/>
    <w:semiHidden/>
    <w:rsid w:val="00FF59F6"/>
    <w:pPr>
      <w:spacing w:after="0" w:line="240" w:lineRule="auto"/>
    </w:pPr>
    <w:rPr>
      <w:rFonts w:cs="Times New Roman"/>
      <w:b/>
      <w:bCs/>
      <w:sz w:val="24"/>
      <w:szCs w:val="24"/>
    </w:rPr>
  </w:style>
  <w:style w:type="character" w:customStyle="1" w:styleId="20">
    <w:name w:val="Основной текст 2 Знак"/>
    <w:link w:val="2"/>
    <w:uiPriority w:val="99"/>
    <w:semiHidden/>
    <w:locked/>
    <w:rsid w:val="00FF59F6"/>
    <w:rPr>
      <w:b/>
      <w:bCs/>
      <w:sz w:val="24"/>
      <w:szCs w:val="24"/>
    </w:rPr>
  </w:style>
  <w:style w:type="character" w:styleId="a4">
    <w:name w:val="Hyperlink"/>
    <w:uiPriority w:val="99"/>
    <w:semiHidden/>
    <w:rsid w:val="00D9125F"/>
    <w:rPr>
      <w:color w:val="0000FF"/>
      <w:u w:val="single"/>
    </w:rPr>
  </w:style>
  <w:style w:type="paragraph" w:styleId="a5">
    <w:name w:val="List Paragraph"/>
    <w:basedOn w:val="a"/>
    <w:uiPriority w:val="99"/>
    <w:qFormat/>
    <w:rsid w:val="00843861"/>
    <w:pPr>
      <w:ind w:left="720"/>
    </w:pPr>
  </w:style>
  <w:style w:type="paragraph" w:styleId="a6">
    <w:name w:val="Normal (Web)"/>
    <w:basedOn w:val="a"/>
    <w:rsid w:val="00FD4A94"/>
    <w:pPr>
      <w:spacing w:after="0" w:line="240" w:lineRule="auto"/>
    </w:pPr>
    <w:rPr>
      <w:rFonts w:ascii="Times New Roman" w:eastAsia="Times New Roman" w:hAnsi="Times New Roman" w:cs="Times New Roman"/>
      <w:sz w:val="24"/>
      <w:szCs w:val="24"/>
      <w:lang w:eastAsia="ru-RU"/>
    </w:rPr>
  </w:style>
  <w:style w:type="paragraph" w:customStyle="1" w:styleId="1">
    <w:name w:val="Абзац списка1"/>
    <w:basedOn w:val="a"/>
    <w:rsid w:val="00591B39"/>
    <w:pPr>
      <w:ind w:left="720"/>
    </w:pPr>
  </w:style>
  <w:style w:type="paragraph" w:styleId="a7">
    <w:name w:val="Body Text"/>
    <w:basedOn w:val="a"/>
    <w:link w:val="a8"/>
    <w:uiPriority w:val="99"/>
    <w:rsid w:val="00591B39"/>
    <w:pPr>
      <w:spacing w:after="120" w:line="240" w:lineRule="auto"/>
    </w:pPr>
    <w:rPr>
      <w:rFonts w:cs="Times New Roman"/>
      <w:sz w:val="24"/>
      <w:szCs w:val="24"/>
      <w:lang w:eastAsia="ru-RU"/>
    </w:rPr>
  </w:style>
  <w:style w:type="character" w:customStyle="1" w:styleId="a8">
    <w:name w:val="Основной текст Знак"/>
    <w:link w:val="a7"/>
    <w:uiPriority w:val="99"/>
    <w:locked/>
    <w:rsid w:val="00591B39"/>
    <w:rPr>
      <w:sz w:val="24"/>
      <w:szCs w:val="24"/>
      <w:lang w:val="ru-RU" w:eastAsia="ru-RU"/>
    </w:rPr>
  </w:style>
  <w:style w:type="paragraph" w:customStyle="1" w:styleId="095">
    <w:name w:val="Стиль По ширине Первая строка:  095 см"/>
    <w:basedOn w:val="a"/>
    <w:uiPriority w:val="99"/>
    <w:rsid w:val="00591B39"/>
    <w:pPr>
      <w:spacing w:after="0" w:line="360" w:lineRule="auto"/>
      <w:ind w:firstLine="540"/>
      <w:jc w:val="both"/>
    </w:pPr>
    <w:rPr>
      <w:rFonts w:ascii="Times New Roman" w:eastAsia="Times New Roman" w:hAnsi="Times New Roman" w:cs="Times New Roman"/>
      <w:sz w:val="24"/>
      <w:szCs w:val="24"/>
      <w:lang w:eastAsia="ru-RU"/>
    </w:rPr>
  </w:style>
  <w:style w:type="paragraph" w:styleId="a9">
    <w:name w:val="header"/>
    <w:basedOn w:val="a"/>
    <w:link w:val="aa"/>
    <w:rsid w:val="006F51B7"/>
    <w:pPr>
      <w:tabs>
        <w:tab w:val="center" w:pos="4677"/>
        <w:tab w:val="right" w:pos="9355"/>
      </w:tabs>
    </w:pPr>
    <w:rPr>
      <w:rFonts w:cs="Times New Roman"/>
      <w:sz w:val="20"/>
      <w:szCs w:val="20"/>
    </w:rPr>
  </w:style>
  <w:style w:type="character" w:customStyle="1" w:styleId="aa">
    <w:name w:val="Верхний колонтитул Знак"/>
    <w:link w:val="a9"/>
    <w:locked/>
    <w:rsid w:val="006F51B7"/>
    <w:rPr>
      <w:lang w:eastAsia="en-US"/>
    </w:rPr>
  </w:style>
  <w:style w:type="paragraph" w:styleId="ab">
    <w:name w:val="footer"/>
    <w:basedOn w:val="a"/>
    <w:link w:val="ac"/>
    <w:uiPriority w:val="99"/>
    <w:rsid w:val="006F51B7"/>
    <w:pPr>
      <w:tabs>
        <w:tab w:val="center" w:pos="4677"/>
        <w:tab w:val="right" w:pos="9355"/>
      </w:tabs>
    </w:pPr>
    <w:rPr>
      <w:rFonts w:cs="Times New Roman"/>
      <w:sz w:val="20"/>
      <w:szCs w:val="20"/>
    </w:rPr>
  </w:style>
  <w:style w:type="character" w:customStyle="1" w:styleId="ac">
    <w:name w:val="Нижний колонтитул Знак"/>
    <w:link w:val="ab"/>
    <w:uiPriority w:val="99"/>
    <w:locked/>
    <w:rsid w:val="006F51B7"/>
    <w:rPr>
      <w:lang w:eastAsia="en-US"/>
    </w:rPr>
  </w:style>
  <w:style w:type="character" w:styleId="ad">
    <w:name w:val="page number"/>
    <w:basedOn w:val="a0"/>
    <w:uiPriority w:val="99"/>
    <w:rsid w:val="00444581"/>
  </w:style>
  <w:style w:type="paragraph" w:styleId="ae">
    <w:name w:val="Balloon Text"/>
    <w:basedOn w:val="a"/>
    <w:link w:val="af"/>
    <w:semiHidden/>
    <w:rsid w:val="00B443F2"/>
    <w:pPr>
      <w:spacing w:after="0" w:line="240" w:lineRule="auto"/>
    </w:pPr>
    <w:rPr>
      <w:rFonts w:ascii="Segoe UI" w:hAnsi="Segoe UI" w:cs="Times New Roman"/>
      <w:sz w:val="18"/>
      <w:szCs w:val="18"/>
    </w:rPr>
  </w:style>
  <w:style w:type="character" w:customStyle="1" w:styleId="af">
    <w:name w:val="Текст выноски Знак"/>
    <w:link w:val="ae"/>
    <w:semiHidden/>
    <w:locked/>
    <w:rsid w:val="00B443F2"/>
    <w:rPr>
      <w:rFonts w:ascii="Segoe UI" w:hAnsi="Segoe UI" w:cs="Segoe UI"/>
      <w:sz w:val="18"/>
      <w:szCs w:val="18"/>
      <w:lang w:eastAsia="en-US"/>
    </w:rPr>
  </w:style>
  <w:style w:type="paragraph" w:customStyle="1" w:styleId="ConsNormal">
    <w:name w:val="ConsNormal"/>
    <w:uiPriority w:val="99"/>
    <w:rsid w:val="009D5ED6"/>
    <w:pPr>
      <w:widowControl w:val="0"/>
      <w:autoSpaceDE w:val="0"/>
      <w:autoSpaceDN w:val="0"/>
      <w:adjustRightInd w:val="0"/>
      <w:ind w:firstLine="720"/>
      <w:jc w:val="center"/>
    </w:pPr>
    <w:rPr>
      <w:rFonts w:ascii="Arial" w:hAnsi="Arial" w:cs="Arial"/>
    </w:rPr>
  </w:style>
  <w:style w:type="character" w:styleId="af0">
    <w:name w:val="FollowedHyperlink"/>
    <w:uiPriority w:val="99"/>
    <w:rsid w:val="00262F4F"/>
    <w:rPr>
      <w:color w:val="800080"/>
      <w:u w:val="single"/>
    </w:rPr>
  </w:style>
  <w:style w:type="character" w:customStyle="1" w:styleId="10">
    <w:name w:val="Замещающий текст1"/>
    <w:semiHidden/>
    <w:rsid w:val="00052B6A"/>
    <w:rPr>
      <w:rFonts w:cs="Times New Roman"/>
      <w:color w:val="808080"/>
    </w:rPr>
  </w:style>
  <w:style w:type="paragraph" w:customStyle="1" w:styleId="Default">
    <w:name w:val="Default"/>
    <w:rsid w:val="00052B6A"/>
    <w:pPr>
      <w:autoSpaceDE w:val="0"/>
      <w:autoSpaceDN w:val="0"/>
      <w:adjustRightInd w:val="0"/>
      <w:jc w:val="both"/>
    </w:pPr>
    <w:rPr>
      <w:rFonts w:eastAsia="Times New Roman" w:cs="Calibri"/>
      <w:color w:val="000000"/>
      <w:sz w:val="24"/>
      <w:szCs w:val="24"/>
    </w:rPr>
  </w:style>
  <w:style w:type="paragraph" w:customStyle="1" w:styleId="11">
    <w:name w:val="Знак1"/>
    <w:basedOn w:val="a"/>
    <w:rsid w:val="00052B6A"/>
    <w:pPr>
      <w:spacing w:before="100" w:beforeAutospacing="1" w:after="100" w:afterAutospacing="1" w:line="240" w:lineRule="auto"/>
      <w:jc w:val="both"/>
    </w:pPr>
    <w:rPr>
      <w:rFonts w:ascii="Tahoma" w:hAnsi="Tahoma" w:cs="Tahoma"/>
      <w:sz w:val="20"/>
      <w:szCs w:val="20"/>
      <w:lang w:val="en-US"/>
    </w:rPr>
  </w:style>
  <w:style w:type="character" w:styleId="af1">
    <w:name w:val="Strong"/>
    <w:qFormat/>
    <w:locked/>
    <w:rsid w:val="00052B6A"/>
    <w:rPr>
      <w:rFonts w:cs="Times New Roman"/>
      <w:b/>
      <w:bCs/>
    </w:rPr>
  </w:style>
  <w:style w:type="table" w:customStyle="1" w:styleId="12">
    <w:name w:val="Сетка таблицы1"/>
    <w:rsid w:val="00052B6A"/>
    <w:pPr>
      <w:jc w:val="center"/>
    </w:pPr>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0">
    <w:name w:val="Абзац списка11"/>
    <w:basedOn w:val="a"/>
    <w:rsid w:val="00052B6A"/>
    <w:pPr>
      <w:spacing w:after="0" w:line="240" w:lineRule="auto"/>
      <w:ind w:left="720"/>
    </w:pPr>
    <w:rPr>
      <w:rFonts w:eastAsia="Times New Roman"/>
      <w:sz w:val="24"/>
      <w:szCs w:val="24"/>
      <w:lang w:eastAsia="ru-RU"/>
    </w:rPr>
  </w:style>
  <w:style w:type="paragraph" w:styleId="af2">
    <w:name w:val="footnote text"/>
    <w:basedOn w:val="a"/>
    <w:link w:val="af3"/>
    <w:semiHidden/>
    <w:rsid w:val="00052B6A"/>
    <w:pPr>
      <w:spacing w:after="0" w:line="240" w:lineRule="auto"/>
      <w:jc w:val="both"/>
    </w:pPr>
    <w:rPr>
      <w:rFonts w:eastAsia="Times New Roman" w:cs="Times New Roman"/>
      <w:sz w:val="20"/>
      <w:szCs w:val="20"/>
    </w:rPr>
  </w:style>
  <w:style w:type="character" w:customStyle="1" w:styleId="af3">
    <w:name w:val="Текст сноски Знак"/>
    <w:link w:val="af2"/>
    <w:semiHidden/>
    <w:rsid w:val="00052B6A"/>
    <w:rPr>
      <w:rFonts w:eastAsia="Times New Roman" w:cs="Calibri"/>
      <w:lang w:eastAsia="en-US"/>
    </w:rPr>
  </w:style>
  <w:style w:type="character" w:styleId="af4">
    <w:name w:val="footnote reference"/>
    <w:semiHidden/>
    <w:rsid w:val="00052B6A"/>
    <w:rPr>
      <w:rFonts w:cs="Times New Roman"/>
      <w:vertAlign w:val="superscript"/>
    </w:rPr>
  </w:style>
  <w:style w:type="character" w:styleId="af5">
    <w:name w:val="line number"/>
    <w:semiHidden/>
    <w:rsid w:val="00052B6A"/>
    <w:rPr>
      <w:rFonts w:cs="Times New Roman"/>
    </w:rPr>
  </w:style>
  <w:style w:type="character" w:styleId="af6">
    <w:name w:val="annotation reference"/>
    <w:semiHidden/>
    <w:rsid w:val="00052B6A"/>
    <w:rPr>
      <w:rFonts w:cs="Times New Roman"/>
      <w:sz w:val="16"/>
      <w:szCs w:val="16"/>
    </w:rPr>
  </w:style>
  <w:style w:type="paragraph" w:styleId="af7">
    <w:name w:val="annotation text"/>
    <w:basedOn w:val="a"/>
    <w:link w:val="af8"/>
    <w:semiHidden/>
    <w:rsid w:val="00052B6A"/>
    <w:pPr>
      <w:spacing w:after="0" w:line="240" w:lineRule="auto"/>
      <w:jc w:val="both"/>
    </w:pPr>
    <w:rPr>
      <w:rFonts w:eastAsia="Times New Roman" w:cs="Times New Roman"/>
      <w:sz w:val="20"/>
      <w:szCs w:val="20"/>
    </w:rPr>
  </w:style>
  <w:style w:type="character" w:customStyle="1" w:styleId="af8">
    <w:name w:val="Текст примечания Знак"/>
    <w:link w:val="af7"/>
    <w:semiHidden/>
    <w:rsid w:val="00052B6A"/>
    <w:rPr>
      <w:rFonts w:eastAsia="Times New Roman" w:cs="Calibri"/>
      <w:lang w:eastAsia="en-US"/>
    </w:rPr>
  </w:style>
  <w:style w:type="paragraph" w:styleId="af9">
    <w:name w:val="annotation subject"/>
    <w:basedOn w:val="af7"/>
    <w:next w:val="af7"/>
    <w:link w:val="afa"/>
    <w:semiHidden/>
    <w:rsid w:val="00052B6A"/>
    <w:rPr>
      <w:b/>
      <w:bCs/>
    </w:rPr>
  </w:style>
  <w:style w:type="character" w:customStyle="1" w:styleId="afa">
    <w:name w:val="Тема примечания Знак"/>
    <w:link w:val="af9"/>
    <w:semiHidden/>
    <w:rsid w:val="00052B6A"/>
    <w:rPr>
      <w:rFonts w:eastAsia="Times New Roman" w:cs="Calibri"/>
      <w:b/>
      <w:bCs/>
      <w:lang w:eastAsia="en-US"/>
    </w:rPr>
  </w:style>
  <w:style w:type="character" w:styleId="afb">
    <w:name w:val="Placeholder Text"/>
    <w:uiPriority w:val="99"/>
    <w:semiHidden/>
    <w:rsid w:val="00052B6A"/>
    <w:rPr>
      <w:color w:val="808080"/>
    </w:rPr>
  </w:style>
  <w:style w:type="paragraph" w:customStyle="1" w:styleId="111">
    <w:name w:val="Знак11"/>
    <w:basedOn w:val="a"/>
    <w:rsid w:val="00052B6A"/>
    <w:pPr>
      <w:spacing w:before="100" w:beforeAutospacing="1" w:after="100" w:afterAutospacing="1" w:line="240" w:lineRule="auto"/>
    </w:pPr>
    <w:rPr>
      <w:rFonts w:ascii="Tahoma" w:eastAsia="Times New Roman" w:hAnsi="Tahoma" w:cs="Tahoma"/>
      <w:sz w:val="20"/>
      <w:szCs w:val="20"/>
      <w:lang w:val="en-US"/>
    </w:rPr>
  </w:style>
  <w:style w:type="paragraph" w:customStyle="1" w:styleId="ConsPlusNormal">
    <w:name w:val="ConsPlusNormal"/>
    <w:rsid w:val="00FB3E57"/>
    <w:pPr>
      <w:widowControl w:val="0"/>
      <w:autoSpaceDE w:val="0"/>
      <w:autoSpaceDN w:val="0"/>
      <w:adjustRightInd w:val="0"/>
      <w:ind w:firstLine="720"/>
      <w:jc w:val="center"/>
    </w:pPr>
    <w:rPr>
      <w:rFonts w:ascii="Arial" w:eastAsia="Times New Roman" w:hAnsi="Arial" w:cs="Arial"/>
    </w:rPr>
  </w:style>
  <w:style w:type="character" w:customStyle="1" w:styleId="FontStyle48">
    <w:name w:val="Font Style48"/>
    <w:rsid w:val="00203699"/>
    <w:rPr>
      <w:rFonts w:ascii="Times New Roman" w:hAnsi="Times New Roman"/>
      <w:sz w:val="22"/>
    </w:rPr>
  </w:style>
  <w:style w:type="paragraph" w:customStyle="1" w:styleId="Style17">
    <w:name w:val="Style17"/>
    <w:basedOn w:val="a"/>
    <w:rsid w:val="001E50D1"/>
    <w:pPr>
      <w:widowControl w:val="0"/>
      <w:autoSpaceDE w:val="0"/>
      <w:autoSpaceDN w:val="0"/>
      <w:adjustRightInd w:val="0"/>
      <w:spacing w:after="0" w:line="449" w:lineRule="exact"/>
      <w:ind w:firstLine="710"/>
      <w:jc w:val="both"/>
    </w:pPr>
    <w:rPr>
      <w:rFonts w:ascii="Times New Roman" w:eastAsia="Times New Roman" w:hAnsi="Times New Roman" w:cs="Times New Roman"/>
      <w:sz w:val="24"/>
      <w:szCs w:val="24"/>
      <w:lang w:eastAsia="ru-RU"/>
    </w:rPr>
  </w:style>
  <w:style w:type="character" w:customStyle="1" w:styleId="FontStyle61">
    <w:name w:val="Font Style61"/>
    <w:rsid w:val="001E50D1"/>
    <w:rPr>
      <w:rFonts w:ascii="Times New Roman" w:hAnsi="Times New Roman" w:cs="Times New Roman"/>
      <w:sz w:val="24"/>
      <w:szCs w:val="24"/>
    </w:rPr>
  </w:style>
  <w:style w:type="paragraph" w:customStyle="1" w:styleId="Style10">
    <w:name w:val="Style10"/>
    <w:basedOn w:val="a"/>
    <w:rsid w:val="00D87EAA"/>
    <w:pPr>
      <w:widowControl w:val="0"/>
      <w:autoSpaceDE w:val="0"/>
      <w:autoSpaceDN w:val="0"/>
      <w:adjustRightInd w:val="0"/>
      <w:spacing w:after="0" w:line="446" w:lineRule="exact"/>
      <w:jc w:val="both"/>
    </w:pPr>
    <w:rPr>
      <w:rFonts w:ascii="Times New Roman" w:eastAsia="Times New Roman" w:hAnsi="Times New Roman" w:cs="Times New Roman"/>
      <w:sz w:val="24"/>
      <w:szCs w:val="24"/>
      <w:lang w:eastAsia="ru-RU"/>
    </w:rPr>
  </w:style>
  <w:style w:type="character" w:customStyle="1" w:styleId="21">
    <w:name w:val="Основной текст 2 Знак1"/>
    <w:uiPriority w:val="99"/>
    <w:semiHidden/>
    <w:rsid w:val="00C94DBF"/>
    <w:rPr>
      <w:rFonts w:ascii="Calibri" w:hAnsi="Calibri" w:cs="Calibri" w:hint="default"/>
      <w:sz w:val="22"/>
      <w:szCs w:val="22"/>
      <w:lang w:eastAsia="en-US"/>
    </w:rPr>
  </w:style>
  <w:style w:type="character" w:customStyle="1" w:styleId="13">
    <w:name w:val="Текст выноски Знак1"/>
    <w:uiPriority w:val="99"/>
    <w:semiHidden/>
    <w:rsid w:val="00C94DBF"/>
    <w:rPr>
      <w:rFonts w:ascii="Segoe UI" w:hAnsi="Segoe UI" w:cs="Segoe UI" w:hint="default"/>
      <w:sz w:val="18"/>
      <w:szCs w:val="18"/>
      <w:lang w:eastAsia="en-US"/>
    </w:rPr>
  </w:style>
  <w:style w:type="character" w:customStyle="1" w:styleId="14">
    <w:name w:val="Текст сноски Знак1"/>
    <w:uiPriority w:val="99"/>
    <w:semiHidden/>
    <w:rsid w:val="00C94DBF"/>
    <w:rPr>
      <w:rFonts w:ascii="Calibri" w:hAnsi="Calibri" w:cs="Calibri" w:hint="default"/>
      <w:lang w:eastAsia="en-US"/>
    </w:rPr>
  </w:style>
  <w:style w:type="character" w:customStyle="1" w:styleId="15">
    <w:name w:val="Текст примечания Знак1"/>
    <w:uiPriority w:val="99"/>
    <w:semiHidden/>
    <w:rsid w:val="00C94DBF"/>
    <w:rPr>
      <w:rFonts w:ascii="Calibri" w:hAnsi="Calibri" w:cs="Calibri" w:hint="default"/>
      <w:lang w:eastAsia="en-US"/>
    </w:rPr>
  </w:style>
  <w:style w:type="character" w:customStyle="1" w:styleId="16">
    <w:name w:val="Тема примечания Знак1"/>
    <w:uiPriority w:val="99"/>
    <w:semiHidden/>
    <w:rsid w:val="00C94DBF"/>
    <w:rPr>
      <w:rFonts w:ascii="Calibri" w:hAnsi="Calibri" w:cs="Calibri" w:hint="default"/>
      <w:b/>
      <w:bCs/>
      <w:lang w:eastAsia="en-US"/>
    </w:rPr>
  </w:style>
  <w:style w:type="paragraph" w:customStyle="1" w:styleId="22">
    <w:name w:val="Абзац списка2"/>
    <w:basedOn w:val="a"/>
    <w:rsid w:val="005A14A7"/>
    <w:pPr>
      <w:ind w:left="720"/>
      <w:jc w:val="left"/>
    </w:pPr>
    <w:rPr>
      <w:rFonts w:eastAsia="Times New Roman"/>
    </w:rPr>
  </w:style>
  <w:style w:type="paragraph" w:styleId="afc">
    <w:name w:val="Body Text Indent"/>
    <w:basedOn w:val="a"/>
    <w:link w:val="afd"/>
    <w:uiPriority w:val="99"/>
    <w:semiHidden/>
    <w:unhideWhenUsed/>
    <w:rsid w:val="00247A58"/>
    <w:pPr>
      <w:spacing w:after="120"/>
      <w:ind w:left="283"/>
    </w:pPr>
    <w:rPr>
      <w:rFonts w:cs="Times New Roman"/>
    </w:rPr>
  </w:style>
  <w:style w:type="character" w:customStyle="1" w:styleId="afd">
    <w:name w:val="Основной текст с отступом Знак"/>
    <w:link w:val="afc"/>
    <w:uiPriority w:val="99"/>
    <w:semiHidden/>
    <w:rsid w:val="00247A58"/>
    <w:rPr>
      <w:rFonts w:cs="Calibri"/>
      <w:sz w:val="22"/>
      <w:szCs w:val="22"/>
      <w:lang w:eastAsia="en-US"/>
    </w:rPr>
  </w:style>
  <w:style w:type="character" w:customStyle="1" w:styleId="ConsPlusNonformat0">
    <w:name w:val="ConsPlusNonformat Знак"/>
    <w:link w:val="ConsPlusNonformat"/>
    <w:rsid w:val="00A3063E"/>
    <w:rPr>
      <w:rFonts w:ascii="Courier New" w:eastAsia="Times New Roman" w:hAnsi="Courier New" w:cs="Courier New"/>
      <w:lang w:val="ru-RU" w:eastAsia="ru-RU" w:bidi="ar-SA"/>
    </w:rPr>
  </w:style>
  <w:style w:type="paragraph" w:customStyle="1" w:styleId="23">
    <w:name w:val="Абзац списка2"/>
    <w:basedOn w:val="a"/>
    <w:rsid w:val="00BF3736"/>
    <w:pPr>
      <w:ind w:left="720"/>
      <w:jc w:val="left"/>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20240">
      <w:bodyDiv w:val="1"/>
      <w:marLeft w:val="0"/>
      <w:marRight w:val="0"/>
      <w:marTop w:val="0"/>
      <w:marBottom w:val="0"/>
      <w:divBdr>
        <w:top w:val="none" w:sz="0" w:space="0" w:color="auto"/>
        <w:left w:val="none" w:sz="0" w:space="0" w:color="auto"/>
        <w:bottom w:val="none" w:sz="0" w:space="0" w:color="auto"/>
        <w:right w:val="none" w:sz="0" w:space="0" w:color="auto"/>
      </w:divBdr>
    </w:div>
    <w:div w:id="4138743">
      <w:bodyDiv w:val="1"/>
      <w:marLeft w:val="0"/>
      <w:marRight w:val="0"/>
      <w:marTop w:val="0"/>
      <w:marBottom w:val="0"/>
      <w:divBdr>
        <w:top w:val="none" w:sz="0" w:space="0" w:color="auto"/>
        <w:left w:val="none" w:sz="0" w:space="0" w:color="auto"/>
        <w:bottom w:val="none" w:sz="0" w:space="0" w:color="auto"/>
        <w:right w:val="none" w:sz="0" w:space="0" w:color="auto"/>
      </w:divBdr>
    </w:div>
    <w:div w:id="38864268">
      <w:bodyDiv w:val="1"/>
      <w:marLeft w:val="0"/>
      <w:marRight w:val="0"/>
      <w:marTop w:val="0"/>
      <w:marBottom w:val="0"/>
      <w:divBdr>
        <w:top w:val="none" w:sz="0" w:space="0" w:color="auto"/>
        <w:left w:val="none" w:sz="0" w:space="0" w:color="auto"/>
        <w:bottom w:val="none" w:sz="0" w:space="0" w:color="auto"/>
        <w:right w:val="none" w:sz="0" w:space="0" w:color="auto"/>
      </w:divBdr>
    </w:div>
    <w:div w:id="135075187">
      <w:bodyDiv w:val="1"/>
      <w:marLeft w:val="0"/>
      <w:marRight w:val="0"/>
      <w:marTop w:val="0"/>
      <w:marBottom w:val="0"/>
      <w:divBdr>
        <w:top w:val="none" w:sz="0" w:space="0" w:color="auto"/>
        <w:left w:val="none" w:sz="0" w:space="0" w:color="auto"/>
        <w:bottom w:val="none" w:sz="0" w:space="0" w:color="auto"/>
        <w:right w:val="none" w:sz="0" w:space="0" w:color="auto"/>
      </w:divBdr>
    </w:div>
    <w:div w:id="141847444">
      <w:bodyDiv w:val="1"/>
      <w:marLeft w:val="0"/>
      <w:marRight w:val="0"/>
      <w:marTop w:val="0"/>
      <w:marBottom w:val="0"/>
      <w:divBdr>
        <w:top w:val="none" w:sz="0" w:space="0" w:color="auto"/>
        <w:left w:val="none" w:sz="0" w:space="0" w:color="auto"/>
        <w:bottom w:val="none" w:sz="0" w:space="0" w:color="auto"/>
        <w:right w:val="none" w:sz="0" w:space="0" w:color="auto"/>
      </w:divBdr>
    </w:div>
    <w:div w:id="250969969">
      <w:bodyDiv w:val="1"/>
      <w:marLeft w:val="0"/>
      <w:marRight w:val="0"/>
      <w:marTop w:val="0"/>
      <w:marBottom w:val="0"/>
      <w:divBdr>
        <w:top w:val="none" w:sz="0" w:space="0" w:color="auto"/>
        <w:left w:val="none" w:sz="0" w:space="0" w:color="auto"/>
        <w:bottom w:val="none" w:sz="0" w:space="0" w:color="auto"/>
        <w:right w:val="none" w:sz="0" w:space="0" w:color="auto"/>
      </w:divBdr>
    </w:div>
    <w:div w:id="312026177">
      <w:bodyDiv w:val="1"/>
      <w:marLeft w:val="0"/>
      <w:marRight w:val="0"/>
      <w:marTop w:val="0"/>
      <w:marBottom w:val="0"/>
      <w:divBdr>
        <w:top w:val="none" w:sz="0" w:space="0" w:color="auto"/>
        <w:left w:val="none" w:sz="0" w:space="0" w:color="auto"/>
        <w:bottom w:val="none" w:sz="0" w:space="0" w:color="auto"/>
        <w:right w:val="none" w:sz="0" w:space="0" w:color="auto"/>
      </w:divBdr>
    </w:div>
    <w:div w:id="316762755">
      <w:bodyDiv w:val="1"/>
      <w:marLeft w:val="0"/>
      <w:marRight w:val="0"/>
      <w:marTop w:val="0"/>
      <w:marBottom w:val="0"/>
      <w:divBdr>
        <w:top w:val="none" w:sz="0" w:space="0" w:color="auto"/>
        <w:left w:val="none" w:sz="0" w:space="0" w:color="auto"/>
        <w:bottom w:val="none" w:sz="0" w:space="0" w:color="auto"/>
        <w:right w:val="none" w:sz="0" w:space="0" w:color="auto"/>
      </w:divBdr>
    </w:div>
    <w:div w:id="426778755">
      <w:bodyDiv w:val="1"/>
      <w:marLeft w:val="0"/>
      <w:marRight w:val="0"/>
      <w:marTop w:val="0"/>
      <w:marBottom w:val="0"/>
      <w:divBdr>
        <w:top w:val="none" w:sz="0" w:space="0" w:color="auto"/>
        <w:left w:val="none" w:sz="0" w:space="0" w:color="auto"/>
        <w:bottom w:val="none" w:sz="0" w:space="0" w:color="auto"/>
        <w:right w:val="none" w:sz="0" w:space="0" w:color="auto"/>
      </w:divBdr>
    </w:div>
    <w:div w:id="465709010">
      <w:bodyDiv w:val="1"/>
      <w:marLeft w:val="0"/>
      <w:marRight w:val="0"/>
      <w:marTop w:val="0"/>
      <w:marBottom w:val="0"/>
      <w:divBdr>
        <w:top w:val="none" w:sz="0" w:space="0" w:color="auto"/>
        <w:left w:val="none" w:sz="0" w:space="0" w:color="auto"/>
        <w:bottom w:val="none" w:sz="0" w:space="0" w:color="auto"/>
        <w:right w:val="none" w:sz="0" w:space="0" w:color="auto"/>
      </w:divBdr>
    </w:div>
    <w:div w:id="489106231">
      <w:bodyDiv w:val="1"/>
      <w:marLeft w:val="0"/>
      <w:marRight w:val="0"/>
      <w:marTop w:val="0"/>
      <w:marBottom w:val="0"/>
      <w:divBdr>
        <w:top w:val="none" w:sz="0" w:space="0" w:color="auto"/>
        <w:left w:val="none" w:sz="0" w:space="0" w:color="auto"/>
        <w:bottom w:val="none" w:sz="0" w:space="0" w:color="auto"/>
        <w:right w:val="none" w:sz="0" w:space="0" w:color="auto"/>
      </w:divBdr>
    </w:div>
    <w:div w:id="574437085">
      <w:bodyDiv w:val="1"/>
      <w:marLeft w:val="0"/>
      <w:marRight w:val="0"/>
      <w:marTop w:val="0"/>
      <w:marBottom w:val="0"/>
      <w:divBdr>
        <w:top w:val="none" w:sz="0" w:space="0" w:color="auto"/>
        <w:left w:val="none" w:sz="0" w:space="0" w:color="auto"/>
        <w:bottom w:val="none" w:sz="0" w:space="0" w:color="auto"/>
        <w:right w:val="none" w:sz="0" w:space="0" w:color="auto"/>
      </w:divBdr>
    </w:div>
    <w:div w:id="609825089">
      <w:bodyDiv w:val="1"/>
      <w:marLeft w:val="0"/>
      <w:marRight w:val="0"/>
      <w:marTop w:val="0"/>
      <w:marBottom w:val="0"/>
      <w:divBdr>
        <w:top w:val="none" w:sz="0" w:space="0" w:color="auto"/>
        <w:left w:val="none" w:sz="0" w:space="0" w:color="auto"/>
        <w:bottom w:val="none" w:sz="0" w:space="0" w:color="auto"/>
        <w:right w:val="none" w:sz="0" w:space="0" w:color="auto"/>
      </w:divBdr>
    </w:div>
    <w:div w:id="859316524">
      <w:bodyDiv w:val="1"/>
      <w:marLeft w:val="0"/>
      <w:marRight w:val="0"/>
      <w:marTop w:val="0"/>
      <w:marBottom w:val="0"/>
      <w:divBdr>
        <w:top w:val="none" w:sz="0" w:space="0" w:color="auto"/>
        <w:left w:val="none" w:sz="0" w:space="0" w:color="auto"/>
        <w:bottom w:val="none" w:sz="0" w:space="0" w:color="auto"/>
        <w:right w:val="none" w:sz="0" w:space="0" w:color="auto"/>
      </w:divBdr>
    </w:div>
    <w:div w:id="1076703523">
      <w:bodyDiv w:val="1"/>
      <w:marLeft w:val="0"/>
      <w:marRight w:val="0"/>
      <w:marTop w:val="0"/>
      <w:marBottom w:val="0"/>
      <w:divBdr>
        <w:top w:val="none" w:sz="0" w:space="0" w:color="auto"/>
        <w:left w:val="none" w:sz="0" w:space="0" w:color="auto"/>
        <w:bottom w:val="none" w:sz="0" w:space="0" w:color="auto"/>
        <w:right w:val="none" w:sz="0" w:space="0" w:color="auto"/>
      </w:divBdr>
    </w:div>
    <w:div w:id="1106971554">
      <w:bodyDiv w:val="1"/>
      <w:marLeft w:val="0"/>
      <w:marRight w:val="0"/>
      <w:marTop w:val="0"/>
      <w:marBottom w:val="0"/>
      <w:divBdr>
        <w:top w:val="none" w:sz="0" w:space="0" w:color="auto"/>
        <w:left w:val="none" w:sz="0" w:space="0" w:color="auto"/>
        <w:bottom w:val="none" w:sz="0" w:space="0" w:color="auto"/>
        <w:right w:val="none" w:sz="0" w:space="0" w:color="auto"/>
      </w:divBdr>
    </w:div>
    <w:div w:id="1165242772">
      <w:bodyDiv w:val="1"/>
      <w:marLeft w:val="0"/>
      <w:marRight w:val="0"/>
      <w:marTop w:val="0"/>
      <w:marBottom w:val="0"/>
      <w:divBdr>
        <w:top w:val="none" w:sz="0" w:space="0" w:color="auto"/>
        <w:left w:val="none" w:sz="0" w:space="0" w:color="auto"/>
        <w:bottom w:val="none" w:sz="0" w:space="0" w:color="auto"/>
        <w:right w:val="none" w:sz="0" w:space="0" w:color="auto"/>
      </w:divBdr>
    </w:div>
    <w:div w:id="1229146337">
      <w:bodyDiv w:val="1"/>
      <w:marLeft w:val="0"/>
      <w:marRight w:val="0"/>
      <w:marTop w:val="0"/>
      <w:marBottom w:val="0"/>
      <w:divBdr>
        <w:top w:val="none" w:sz="0" w:space="0" w:color="auto"/>
        <w:left w:val="none" w:sz="0" w:space="0" w:color="auto"/>
        <w:bottom w:val="none" w:sz="0" w:space="0" w:color="auto"/>
        <w:right w:val="none" w:sz="0" w:space="0" w:color="auto"/>
      </w:divBdr>
    </w:div>
    <w:div w:id="1405450101">
      <w:bodyDiv w:val="1"/>
      <w:marLeft w:val="0"/>
      <w:marRight w:val="0"/>
      <w:marTop w:val="0"/>
      <w:marBottom w:val="0"/>
      <w:divBdr>
        <w:top w:val="none" w:sz="0" w:space="0" w:color="auto"/>
        <w:left w:val="none" w:sz="0" w:space="0" w:color="auto"/>
        <w:bottom w:val="none" w:sz="0" w:space="0" w:color="auto"/>
        <w:right w:val="none" w:sz="0" w:space="0" w:color="auto"/>
      </w:divBdr>
    </w:div>
    <w:div w:id="1413502163">
      <w:bodyDiv w:val="1"/>
      <w:marLeft w:val="0"/>
      <w:marRight w:val="0"/>
      <w:marTop w:val="0"/>
      <w:marBottom w:val="0"/>
      <w:divBdr>
        <w:top w:val="none" w:sz="0" w:space="0" w:color="auto"/>
        <w:left w:val="none" w:sz="0" w:space="0" w:color="auto"/>
        <w:bottom w:val="none" w:sz="0" w:space="0" w:color="auto"/>
        <w:right w:val="none" w:sz="0" w:space="0" w:color="auto"/>
      </w:divBdr>
    </w:div>
    <w:div w:id="1437018926">
      <w:bodyDiv w:val="1"/>
      <w:marLeft w:val="0"/>
      <w:marRight w:val="0"/>
      <w:marTop w:val="0"/>
      <w:marBottom w:val="0"/>
      <w:divBdr>
        <w:top w:val="none" w:sz="0" w:space="0" w:color="auto"/>
        <w:left w:val="none" w:sz="0" w:space="0" w:color="auto"/>
        <w:bottom w:val="none" w:sz="0" w:space="0" w:color="auto"/>
        <w:right w:val="none" w:sz="0" w:space="0" w:color="auto"/>
      </w:divBdr>
    </w:div>
    <w:div w:id="1464079055">
      <w:bodyDiv w:val="1"/>
      <w:marLeft w:val="0"/>
      <w:marRight w:val="0"/>
      <w:marTop w:val="0"/>
      <w:marBottom w:val="0"/>
      <w:divBdr>
        <w:top w:val="none" w:sz="0" w:space="0" w:color="auto"/>
        <w:left w:val="none" w:sz="0" w:space="0" w:color="auto"/>
        <w:bottom w:val="none" w:sz="0" w:space="0" w:color="auto"/>
        <w:right w:val="none" w:sz="0" w:space="0" w:color="auto"/>
      </w:divBdr>
    </w:div>
    <w:div w:id="1601794597">
      <w:bodyDiv w:val="1"/>
      <w:marLeft w:val="0"/>
      <w:marRight w:val="0"/>
      <w:marTop w:val="0"/>
      <w:marBottom w:val="0"/>
      <w:divBdr>
        <w:top w:val="none" w:sz="0" w:space="0" w:color="auto"/>
        <w:left w:val="none" w:sz="0" w:space="0" w:color="auto"/>
        <w:bottom w:val="none" w:sz="0" w:space="0" w:color="auto"/>
        <w:right w:val="none" w:sz="0" w:space="0" w:color="auto"/>
      </w:divBdr>
    </w:div>
    <w:div w:id="1685093135">
      <w:marLeft w:val="0"/>
      <w:marRight w:val="0"/>
      <w:marTop w:val="0"/>
      <w:marBottom w:val="0"/>
      <w:divBdr>
        <w:top w:val="none" w:sz="0" w:space="0" w:color="auto"/>
        <w:left w:val="none" w:sz="0" w:space="0" w:color="auto"/>
        <w:bottom w:val="none" w:sz="0" w:space="0" w:color="auto"/>
        <w:right w:val="none" w:sz="0" w:space="0" w:color="auto"/>
      </w:divBdr>
    </w:div>
    <w:div w:id="1685093136">
      <w:marLeft w:val="0"/>
      <w:marRight w:val="0"/>
      <w:marTop w:val="0"/>
      <w:marBottom w:val="0"/>
      <w:divBdr>
        <w:top w:val="none" w:sz="0" w:space="0" w:color="auto"/>
        <w:left w:val="none" w:sz="0" w:space="0" w:color="auto"/>
        <w:bottom w:val="none" w:sz="0" w:space="0" w:color="auto"/>
        <w:right w:val="none" w:sz="0" w:space="0" w:color="auto"/>
      </w:divBdr>
    </w:div>
    <w:div w:id="1685093137">
      <w:marLeft w:val="0"/>
      <w:marRight w:val="0"/>
      <w:marTop w:val="0"/>
      <w:marBottom w:val="0"/>
      <w:divBdr>
        <w:top w:val="none" w:sz="0" w:space="0" w:color="auto"/>
        <w:left w:val="none" w:sz="0" w:space="0" w:color="auto"/>
        <w:bottom w:val="none" w:sz="0" w:space="0" w:color="auto"/>
        <w:right w:val="none" w:sz="0" w:space="0" w:color="auto"/>
      </w:divBdr>
    </w:div>
    <w:div w:id="1685093138">
      <w:marLeft w:val="0"/>
      <w:marRight w:val="0"/>
      <w:marTop w:val="0"/>
      <w:marBottom w:val="0"/>
      <w:divBdr>
        <w:top w:val="none" w:sz="0" w:space="0" w:color="auto"/>
        <w:left w:val="none" w:sz="0" w:space="0" w:color="auto"/>
        <w:bottom w:val="none" w:sz="0" w:space="0" w:color="auto"/>
        <w:right w:val="none" w:sz="0" w:space="0" w:color="auto"/>
      </w:divBdr>
    </w:div>
    <w:div w:id="1685093139">
      <w:marLeft w:val="0"/>
      <w:marRight w:val="0"/>
      <w:marTop w:val="0"/>
      <w:marBottom w:val="0"/>
      <w:divBdr>
        <w:top w:val="none" w:sz="0" w:space="0" w:color="auto"/>
        <w:left w:val="none" w:sz="0" w:space="0" w:color="auto"/>
        <w:bottom w:val="none" w:sz="0" w:space="0" w:color="auto"/>
        <w:right w:val="none" w:sz="0" w:space="0" w:color="auto"/>
      </w:divBdr>
    </w:div>
    <w:div w:id="1685093140">
      <w:marLeft w:val="0"/>
      <w:marRight w:val="0"/>
      <w:marTop w:val="0"/>
      <w:marBottom w:val="0"/>
      <w:divBdr>
        <w:top w:val="none" w:sz="0" w:space="0" w:color="auto"/>
        <w:left w:val="none" w:sz="0" w:space="0" w:color="auto"/>
        <w:bottom w:val="none" w:sz="0" w:space="0" w:color="auto"/>
        <w:right w:val="none" w:sz="0" w:space="0" w:color="auto"/>
      </w:divBdr>
    </w:div>
    <w:div w:id="1685093141">
      <w:marLeft w:val="0"/>
      <w:marRight w:val="0"/>
      <w:marTop w:val="0"/>
      <w:marBottom w:val="0"/>
      <w:divBdr>
        <w:top w:val="none" w:sz="0" w:space="0" w:color="auto"/>
        <w:left w:val="none" w:sz="0" w:space="0" w:color="auto"/>
        <w:bottom w:val="none" w:sz="0" w:space="0" w:color="auto"/>
        <w:right w:val="none" w:sz="0" w:space="0" w:color="auto"/>
      </w:divBdr>
    </w:div>
    <w:div w:id="1685093142">
      <w:marLeft w:val="0"/>
      <w:marRight w:val="0"/>
      <w:marTop w:val="0"/>
      <w:marBottom w:val="0"/>
      <w:divBdr>
        <w:top w:val="none" w:sz="0" w:space="0" w:color="auto"/>
        <w:left w:val="none" w:sz="0" w:space="0" w:color="auto"/>
        <w:bottom w:val="none" w:sz="0" w:space="0" w:color="auto"/>
        <w:right w:val="none" w:sz="0" w:space="0" w:color="auto"/>
      </w:divBdr>
    </w:div>
    <w:div w:id="1685093143">
      <w:marLeft w:val="0"/>
      <w:marRight w:val="0"/>
      <w:marTop w:val="0"/>
      <w:marBottom w:val="0"/>
      <w:divBdr>
        <w:top w:val="none" w:sz="0" w:space="0" w:color="auto"/>
        <w:left w:val="none" w:sz="0" w:space="0" w:color="auto"/>
        <w:bottom w:val="none" w:sz="0" w:space="0" w:color="auto"/>
        <w:right w:val="none" w:sz="0" w:space="0" w:color="auto"/>
      </w:divBdr>
    </w:div>
    <w:div w:id="1685093144">
      <w:marLeft w:val="0"/>
      <w:marRight w:val="0"/>
      <w:marTop w:val="0"/>
      <w:marBottom w:val="0"/>
      <w:divBdr>
        <w:top w:val="none" w:sz="0" w:space="0" w:color="auto"/>
        <w:left w:val="none" w:sz="0" w:space="0" w:color="auto"/>
        <w:bottom w:val="none" w:sz="0" w:space="0" w:color="auto"/>
        <w:right w:val="none" w:sz="0" w:space="0" w:color="auto"/>
      </w:divBdr>
    </w:div>
    <w:div w:id="1685093145">
      <w:marLeft w:val="0"/>
      <w:marRight w:val="0"/>
      <w:marTop w:val="0"/>
      <w:marBottom w:val="0"/>
      <w:divBdr>
        <w:top w:val="none" w:sz="0" w:space="0" w:color="auto"/>
        <w:left w:val="none" w:sz="0" w:space="0" w:color="auto"/>
        <w:bottom w:val="none" w:sz="0" w:space="0" w:color="auto"/>
        <w:right w:val="none" w:sz="0" w:space="0" w:color="auto"/>
      </w:divBdr>
    </w:div>
    <w:div w:id="1685093146">
      <w:marLeft w:val="0"/>
      <w:marRight w:val="0"/>
      <w:marTop w:val="0"/>
      <w:marBottom w:val="0"/>
      <w:divBdr>
        <w:top w:val="none" w:sz="0" w:space="0" w:color="auto"/>
        <w:left w:val="none" w:sz="0" w:space="0" w:color="auto"/>
        <w:bottom w:val="none" w:sz="0" w:space="0" w:color="auto"/>
        <w:right w:val="none" w:sz="0" w:space="0" w:color="auto"/>
      </w:divBdr>
    </w:div>
    <w:div w:id="1685093147">
      <w:marLeft w:val="0"/>
      <w:marRight w:val="0"/>
      <w:marTop w:val="0"/>
      <w:marBottom w:val="0"/>
      <w:divBdr>
        <w:top w:val="none" w:sz="0" w:space="0" w:color="auto"/>
        <w:left w:val="none" w:sz="0" w:space="0" w:color="auto"/>
        <w:bottom w:val="none" w:sz="0" w:space="0" w:color="auto"/>
        <w:right w:val="none" w:sz="0" w:space="0" w:color="auto"/>
      </w:divBdr>
    </w:div>
    <w:div w:id="1685093148">
      <w:marLeft w:val="0"/>
      <w:marRight w:val="0"/>
      <w:marTop w:val="0"/>
      <w:marBottom w:val="0"/>
      <w:divBdr>
        <w:top w:val="none" w:sz="0" w:space="0" w:color="auto"/>
        <w:left w:val="none" w:sz="0" w:space="0" w:color="auto"/>
        <w:bottom w:val="none" w:sz="0" w:space="0" w:color="auto"/>
        <w:right w:val="none" w:sz="0" w:space="0" w:color="auto"/>
      </w:divBdr>
    </w:div>
    <w:div w:id="1685093149">
      <w:marLeft w:val="0"/>
      <w:marRight w:val="0"/>
      <w:marTop w:val="0"/>
      <w:marBottom w:val="0"/>
      <w:divBdr>
        <w:top w:val="none" w:sz="0" w:space="0" w:color="auto"/>
        <w:left w:val="none" w:sz="0" w:space="0" w:color="auto"/>
        <w:bottom w:val="none" w:sz="0" w:space="0" w:color="auto"/>
        <w:right w:val="none" w:sz="0" w:space="0" w:color="auto"/>
      </w:divBdr>
    </w:div>
    <w:div w:id="1685093150">
      <w:marLeft w:val="0"/>
      <w:marRight w:val="0"/>
      <w:marTop w:val="0"/>
      <w:marBottom w:val="0"/>
      <w:divBdr>
        <w:top w:val="none" w:sz="0" w:space="0" w:color="auto"/>
        <w:left w:val="none" w:sz="0" w:space="0" w:color="auto"/>
        <w:bottom w:val="none" w:sz="0" w:space="0" w:color="auto"/>
        <w:right w:val="none" w:sz="0" w:space="0" w:color="auto"/>
      </w:divBdr>
    </w:div>
    <w:div w:id="1685093151">
      <w:marLeft w:val="0"/>
      <w:marRight w:val="0"/>
      <w:marTop w:val="0"/>
      <w:marBottom w:val="0"/>
      <w:divBdr>
        <w:top w:val="none" w:sz="0" w:space="0" w:color="auto"/>
        <w:left w:val="none" w:sz="0" w:space="0" w:color="auto"/>
        <w:bottom w:val="none" w:sz="0" w:space="0" w:color="auto"/>
        <w:right w:val="none" w:sz="0" w:space="0" w:color="auto"/>
      </w:divBdr>
    </w:div>
    <w:div w:id="1685093152">
      <w:marLeft w:val="0"/>
      <w:marRight w:val="0"/>
      <w:marTop w:val="0"/>
      <w:marBottom w:val="0"/>
      <w:divBdr>
        <w:top w:val="none" w:sz="0" w:space="0" w:color="auto"/>
        <w:left w:val="none" w:sz="0" w:space="0" w:color="auto"/>
        <w:bottom w:val="none" w:sz="0" w:space="0" w:color="auto"/>
        <w:right w:val="none" w:sz="0" w:space="0" w:color="auto"/>
      </w:divBdr>
    </w:div>
    <w:div w:id="1685093153">
      <w:marLeft w:val="0"/>
      <w:marRight w:val="0"/>
      <w:marTop w:val="0"/>
      <w:marBottom w:val="0"/>
      <w:divBdr>
        <w:top w:val="none" w:sz="0" w:space="0" w:color="auto"/>
        <w:left w:val="none" w:sz="0" w:space="0" w:color="auto"/>
        <w:bottom w:val="none" w:sz="0" w:space="0" w:color="auto"/>
        <w:right w:val="none" w:sz="0" w:space="0" w:color="auto"/>
      </w:divBdr>
    </w:div>
    <w:div w:id="1685093154">
      <w:marLeft w:val="0"/>
      <w:marRight w:val="0"/>
      <w:marTop w:val="0"/>
      <w:marBottom w:val="0"/>
      <w:divBdr>
        <w:top w:val="none" w:sz="0" w:space="0" w:color="auto"/>
        <w:left w:val="none" w:sz="0" w:space="0" w:color="auto"/>
        <w:bottom w:val="none" w:sz="0" w:space="0" w:color="auto"/>
        <w:right w:val="none" w:sz="0" w:space="0" w:color="auto"/>
      </w:divBdr>
    </w:div>
    <w:div w:id="1685093155">
      <w:marLeft w:val="0"/>
      <w:marRight w:val="0"/>
      <w:marTop w:val="0"/>
      <w:marBottom w:val="0"/>
      <w:divBdr>
        <w:top w:val="none" w:sz="0" w:space="0" w:color="auto"/>
        <w:left w:val="none" w:sz="0" w:space="0" w:color="auto"/>
        <w:bottom w:val="none" w:sz="0" w:space="0" w:color="auto"/>
        <w:right w:val="none" w:sz="0" w:space="0" w:color="auto"/>
      </w:divBdr>
    </w:div>
    <w:div w:id="1685093156">
      <w:marLeft w:val="0"/>
      <w:marRight w:val="0"/>
      <w:marTop w:val="0"/>
      <w:marBottom w:val="0"/>
      <w:divBdr>
        <w:top w:val="none" w:sz="0" w:space="0" w:color="auto"/>
        <w:left w:val="none" w:sz="0" w:space="0" w:color="auto"/>
        <w:bottom w:val="none" w:sz="0" w:space="0" w:color="auto"/>
        <w:right w:val="none" w:sz="0" w:space="0" w:color="auto"/>
      </w:divBdr>
    </w:div>
    <w:div w:id="1685093157">
      <w:marLeft w:val="0"/>
      <w:marRight w:val="0"/>
      <w:marTop w:val="0"/>
      <w:marBottom w:val="0"/>
      <w:divBdr>
        <w:top w:val="none" w:sz="0" w:space="0" w:color="auto"/>
        <w:left w:val="none" w:sz="0" w:space="0" w:color="auto"/>
        <w:bottom w:val="none" w:sz="0" w:space="0" w:color="auto"/>
        <w:right w:val="none" w:sz="0" w:space="0" w:color="auto"/>
      </w:divBdr>
    </w:div>
    <w:div w:id="1685093158">
      <w:marLeft w:val="0"/>
      <w:marRight w:val="0"/>
      <w:marTop w:val="0"/>
      <w:marBottom w:val="0"/>
      <w:divBdr>
        <w:top w:val="none" w:sz="0" w:space="0" w:color="auto"/>
        <w:left w:val="none" w:sz="0" w:space="0" w:color="auto"/>
        <w:bottom w:val="none" w:sz="0" w:space="0" w:color="auto"/>
        <w:right w:val="none" w:sz="0" w:space="0" w:color="auto"/>
      </w:divBdr>
    </w:div>
    <w:div w:id="1685093159">
      <w:marLeft w:val="0"/>
      <w:marRight w:val="0"/>
      <w:marTop w:val="0"/>
      <w:marBottom w:val="0"/>
      <w:divBdr>
        <w:top w:val="none" w:sz="0" w:space="0" w:color="auto"/>
        <w:left w:val="none" w:sz="0" w:space="0" w:color="auto"/>
        <w:bottom w:val="none" w:sz="0" w:space="0" w:color="auto"/>
        <w:right w:val="none" w:sz="0" w:space="0" w:color="auto"/>
      </w:divBdr>
    </w:div>
    <w:div w:id="1685093160">
      <w:marLeft w:val="0"/>
      <w:marRight w:val="0"/>
      <w:marTop w:val="0"/>
      <w:marBottom w:val="0"/>
      <w:divBdr>
        <w:top w:val="none" w:sz="0" w:space="0" w:color="auto"/>
        <w:left w:val="none" w:sz="0" w:space="0" w:color="auto"/>
        <w:bottom w:val="none" w:sz="0" w:space="0" w:color="auto"/>
        <w:right w:val="none" w:sz="0" w:space="0" w:color="auto"/>
      </w:divBdr>
    </w:div>
    <w:div w:id="1685093161">
      <w:marLeft w:val="0"/>
      <w:marRight w:val="0"/>
      <w:marTop w:val="0"/>
      <w:marBottom w:val="0"/>
      <w:divBdr>
        <w:top w:val="none" w:sz="0" w:space="0" w:color="auto"/>
        <w:left w:val="none" w:sz="0" w:space="0" w:color="auto"/>
        <w:bottom w:val="none" w:sz="0" w:space="0" w:color="auto"/>
        <w:right w:val="none" w:sz="0" w:space="0" w:color="auto"/>
      </w:divBdr>
    </w:div>
    <w:div w:id="1685093162">
      <w:marLeft w:val="0"/>
      <w:marRight w:val="0"/>
      <w:marTop w:val="0"/>
      <w:marBottom w:val="0"/>
      <w:divBdr>
        <w:top w:val="none" w:sz="0" w:space="0" w:color="auto"/>
        <w:left w:val="none" w:sz="0" w:space="0" w:color="auto"/>
        <w:bottom w:val="none" w:sz="0" w:space="0" w:color="auto"/>
        <w:right w:val="none" w:sz="0" w:space="0" w:color="auto"/>
      </w:divBdr>
    </w:div>
    <w:div w:id="1685093163">
      <w:marLeft w:val="0"/>
      <w:marRight w:val="0"/>
      <w:marTop w:val="0"/>
      <w:marBottom w:val="0"/>
      <w:divBdr>
        <w:top w:val="none" w:sz="0" w:space="0" w:color="auto"/>
        <w:left w:val="none" w:sz="0" w:space="0" w:color="auto"/>
        <w:bottom w:val="none" w:sz="0" w:space="0" w:color="auto"/>
        <w:right w:val="none" w:sz="0" w:space="0" w:color="auto"/>
      </w:divBdr>
    </w:div>
    <w:div w:id="1685093164">
      <w:marLeft w:val="0"/>
      <w:marRight w:val="0"/>
      <w:marTop w:val="0"/>
      <w:marBottom w:val="0"/>
      <w:divBdr>
        <w:top w:val="none" w:sz="0" w:space="0" w:color="auto"/>
        <w:left w:val="none" w:sz="0" w:space="0" w:color="auto"/>
        <w:bottom w:val="none" w:sz="0" w:space="0" w:color="auto"/>
        <w:right w:val="none" w:sz="0" w:space="0" w:color="auto"/>
      </w:divBdr>
    </w:div>
    <w:div w:id="1685093165">
      <w:marLeft w:val="0"/>
      <w:marRight w:val="0"/>
      <w:marTop w:val="0"/>
      <w:marBottom w:val="0"/>
      <w:divBdr>
        <w:top w:val="none" w:sz="0" w:space="0" w:color="auto"/>
        <w:left w:val="none" w:sz="0" w:space="0" w:color="auto"/>
        <w:bottom w:val="none" w:sz="0" w:space="0" w:color="auto"/>
        <w:right w:val="none" w:sz="0" w:space="0" w:color="auto"/>
      </w:divBdr>
    </w:div>
    <w:div w:id="1685093166">
      <w:marLeft w:val="0"/>
      <w:marRight w:val="0"/>
      <w:marTop w:val="0"/>
      <w:marBottom w:val="0"/>
      <w:divBdr>
        <w:top w:val="none" w:sz="0" w:space="0" w:color="auto"/>
        <w:left w:val="none" w:sz="0" w:space="0" w:color="auto"/>
        <w:bottom w:val="none" w:sz="0" w:space="0" w:color="auto"/>
        <w:right w:val="none" w:sz="0" w:space="0" w:color="auto"/>
      </w:divBdr>
    </w:div>
    <w:div w:id="1685093167">
      <w:marLeft w:val="0"/>
      <w:marRight w:val="0"/>
      <w:marTop w:val="0"/>
      <w:marBottom w:val="0"/>
      <w:divBdr>
        <w:top w:val="none" w:sz="0" w:space="0" w:color="auto"/>
        <w:left w:val="none" w:sz="0" w:space="0" w:color="auto"/>
        <w:bottom w:val="none" w:sz="0" w:space="0" w:color="auto"/>
        <w:right w:val="none" w:sz="0" w:space="0" w:color="auto"/>
      </w:divBdr>
    </w:div>
    <w:div w:id="1685093168">
      <w:marLeft w:val="0"/>
      <w:marRight w:val="0"/>
      <w:marTop w:val="0"/>
      <w:marBottom w:val="0"/>
      <w:divBdr>
        <w:top w:val="none" w:sz="0" w:space="0" w:color="auto"/>
        <w:left w:val="none" w:sz="0" w:space="0" w:color="auto"/>
        <w:bottom w:val="none" w:sz="0" w:space="0" w:color="auto"/>
        <w:right w:val="none" w:sz="0" w:space="0" w:color="auto"/>
      </w:divBdr>
    </w:div>
    <w:div w:id="1685093169">
      <w:marLeft w:val="0"/>
      <w:marRight w:val="0"/>
      <w:marTop w:val="0"/>
      <w:marBottom w:val="0"/>
      <w:divBdr>
        <w:top w:val="none" w:sz="0" w:space="0" w:color="auto"/>
        <w:left w:val="none" w:sz="0" w:space="0" w:color="auto"/>
        <w:bottom w:val="none" w:sz="0" w:space="0" w:color="auto"/>
        <w:right w:val="none" w:sz="0" w:space="0" w:color="auto"/>
      </w:divBdr>
    </w:div>
    <w:div w:id="1685093170">
      <w:marLeft w:val="0"/>
      <w:marRight w:val="0"/>
      <w:marTop w:val="0"/>
      <w:marBottom w:val="0"/>
      <w:divBdr>
        <w:top w:val="none" w:sz="0" w:space="0" w:color="auto"/>
        <w:left w:val="none" w:sz="0" w:space="0" w:color="auto"/>
        <w:bottom w:val="none" w:sz="0" w:space="0" w:color="auto"/>
        <w:right w:val="none" w:sz="0" w:space="0" w:color="auto"/>
      </w:divBdr>
    </w:div>
    <w:div w:id="1685093171">
      <w:marLeft w:val="0"/>
      <w:marRight w:val="0"/>
      <w:marTop w:val="0"/>
      <w:marBottom w:val="0"/>
      <w:divBdr>
        <w:top w:val="none" w:sz="0" w:space="0" w:color="auto"/>
        <w:left w:val="none" w:sz="0" w:space="0" w:color="auto"/>
        <w:bottom w:val="none" w:sz="0" w:space="0" w:color="auto"/>
        <w:right w:val="none" w:sz="0" w:space="0" w:color="auto"/>
      </w:divBdr>
    </w:div>
    <w:div w:id="1685093172">
      <w:marLeft w:val="0"/>
      <w:marRight w:val="0"/>
      <w:marTop w:val="0"/>
      <w:marBottom w:val="0"/>
      <w:divBdr>
        <w:top w:val="none" w:sz="0" w:space="0" w:color="auto"/>
        <w:left w:val="none" w:sz="0" w:space="0" w:color="auto"/>
        <w:bottom w:val="none" w:sz="0" w:space="0" w:color="auto"/>
        <w:right w:val="none" w:sz="0" w:space="0" w:color="auto"/>
      </w:divBdr>
    </w:div>
    <w:div w:id="1685093173">
      <w:marLeft w:val="0"/>
      <w:marRight w:val="0"/>
      <w:marTop w:val="0"/>
      <w:marBottom w:val="0"/>
      <w:divBdr>
        <w:top w:val="none" w:sz="0" w:space="0" w:color="auto"/>
        <w:left w:val="none" w:sz="0" w:space="0" w:color="auto"/>
        <w:bottom w:val="none" w:sz="0" w:space="0" w:color="auto"/>
        <w:right w:val="none" w:sz="0" w:space="0" w:color="auto"/>
      </w:divBdr>
    </w:div>
    <w:div w:id="1685093174">
      <w:marLeft w:val="0"/>
      <w:marRight w:val="0"/>
      <w:marTop w:val="0"/>
      <w:marBottom w:val="0"/>
      <w:divBdr>
        <w:top w:val="none" w:sz="0" w:space="0" w:color="auto"/>
        <w:left w:val="none" w:sz="0" w:space="0" w:color="auto"/>
        <w:bottom w:val="none" w:sz="0" w:space="0" w:color="auto"/>
        <w:right w:val="none" w:sz="0" w:space="0" w:color="auto"/>
      </w:divBdr>
    </w:div>
    <w:div w:id="1685093175">
      <w:marLeft w:val="0"/>
      <w:marRight w:val="0"/>
      <w:marTop w:val="0"/>
      <w:marBottom w:val="0"/>
      <w:divBdr>
        <w:top w:val="none" w:sz="0" w:space="0" w:color="auto"/>
        <w:left w:val="none" w:sz="0" w:space="0" w:color="auto"/>
        <w:bottom w:val="none" w:sz="0" w:space="0" w:color="auto"/>
        <w:right w:val="none" w:sz="0" w:space="0" w:color="auto"/>
      </w:divBdr>
    </w:div>
    <w:div w:id="1685093176">
      <w:marLeft w:val="0"/>
      <w:marRight w:val="0"/>
      <w:marTop w:val="0"/>
      <w:marBottom w:val="0"/>
      <w:divBdr>
        <w:top w:val="none" w:sz="0" w:space="0" w:color="auto"/>
        <w:left w:val="none" w:sz="0" w:space="0" w:color="auto"/>
        <w:bottom w:val="none" w:sz="0" w:space="0" w:color="auto"/>
        <w:right w:val="none" w:sz="0" w:space="0" w:color="auto"/>
      </w:divBdr>
    </w:div>
    <w:div w:id="1685093177">
      <w:marLeft w:val="0"/>
      <w:marRight w:val="0"/>
      <w:marTop w:val="0"/>
      <w:marBottom w:val="0"/>
      <w:divBdr>
        <w:top w:val="none" w:sz="0" w:space="0" w:color="auto"/>
        <w:left w:val="none" w:sz="0" w:space="0" w:color="auto"/>
        <w:bottom w:val="none" w:sz="0" w:space="0" w:color="auto"/>
        <w:right w:val="none" w:sz="0" w:space="0" w:color="auto"/>
      </w:divBdr>
    </w:div>
    <w:div w:id="1685093178">
      <w:marLeft w:val="0"/>
      <w:marRight w:val="0"/>
      <w:marTop w:val="0"/>
      <w:marBottom w:val="0"/>
      <w:divBdr>
        <w:top w:val="none" w:sz="0" w:space="0" w:color="auto"/>
        <w:left w:val="none" w:sz="0" w:space="0" w:color="auto"/>
        <w:bottom w:val="none" w:sz="0" w:space="0" w:color="auto"/>
        <w:right w:val="none" w:sz="0" w:space="0" w:color="auto"/>
      </w:divBdr>
    </w:div>
    <w:div w:id="1685093179">
      <w:marLeft w:val="0"/>
      <w:marRight w:val="0"/>
      <w:marTop w:val="0"/>
      <w:marBottom w:val="0"/>
      <w:divBdr>
        <w:top w:val="none" w:sz="0" w:space="0" w:color="auto"/>
        <w:left w:val="none" w:sz="0" w:space="0" w:color="auto"/>
        <w:bottom w:val="none" w:sz="0" w:space="0" w:color="auto"/>
        <w:right w:val="none" w:sz="0" w:space="0" w:color="auto"/>
      </w:divBdr>
    </w:div>
    <w:div w:id="1685093180">
      <w:marLeft w:val="0"/>
      <w:marRight w:val="0"/>
      <w:marTop w:val="0"/>
      <w:marBottom w:val="0"/>
      <w:divBdr>
        <w:top w:val="none" w:sz="0" w:space="0" w:color="auto"/>
        <w:left w:val="none" w:sz="0" w:space="0" w:color="auto"/>
        <w:bottom w:val="none" w:sz="0" w:space="0" w:color="auto"/>
        <w:right w:val="none" w:sz="0" w:space="0" w:color="auto"/>
      </w:divBdr>
    </w:div>
    <w:div w:id="1685093181">
      <w:marLeft w:val="0"/>
      <w:marRight w:val="0"/>
      <w:marTop w:val="0"/>
      <w:marBottom w:val="0"/>
      <w:divBdr>
        <w:top w:val="none" w:sz="0" w:space="0" w:color="auto"/>
        <w:left w:val="none" w:sz="0" w:space="0" w:color="auto"/>
        <w:bottom w:val="none" w:sz="0" w:space="0" w:color="auto"/>
        <w:right w:val="none" w:sz="0" w:space="0" w:color="auto"/>
      </w:divBdr>
    </w:div>
    <w:div w:id="1685093182">
      <w:marLeft w:val="0"/>
      <w:marRight w:val="0"/>
      <w:marTop w:val="0"/>
      <w:marBottom w:val="0"/>
      <w:divBdr>
        <w:top w:val="none" w:sz="0" w:space="0" w:color="auto"/>
        <w:left w:val="none" w:sz="0" w:space="0" w:color="auto"/>
        <w:bottom w:val="none" w:sz="0" w:space="0" w:color="auto"/>
        <w:right w:val="none" w:sz="0" w:space="0" w:color="auto"/>
      </w:divBdr>
    </w:div>
    <w:div w:id="1685093183">
      <w:marLeft w:val="0"/>
      <w:marRight w:val="0"/>
      <w:marTop w:val="0"/>
      <w:marBottom w:val="0"/>
      <w:divBdr>
        <w:top w:val="none" w:sz="0" w:space="0" w:color="auto"/>
        <w:left w:val="none" w:sz="0" w:space="0" w:color="auto"/>
        <w:bottom w:val="none" w:sz="0" w:space="0" w:color="auto"/>
        <w:right w:val="none" w:sz="0" w:space="0" w:color="auto"/>
      </w:divBdr>
    </w:div>
    <w:div w:id="1685093184">
      <w:marLeft w:val="0"/>
      <w:marRight w:val="0"/>
      <w:marTop w:val="0"/>
      <w:marBottom w:val="0"/>
      <w:divBdr>
        <w:top w:val="none" w:sz="0" w:space="0" w:color="auto"/>
        <w:left w:val="none" w:sz="0" w:space="0" w:color="auto"/>
        <w:bottom w:val="none" w:sz="0" w:space="0" w:color="auto"/>
        <w:right w:val="none" w:sz="0" w:space="0" w:color="auto"/>
      </w:divBdr>
    </w:div>
    <w:div w:id="1685093185">
      <w:marLeft w:val="0"/>
      <w:marRight w:val="0"/>
      <w:marTop w:val="0"/>
      <w:marBottom w:val="0"/>
      <w:divBdr>
        <w:top w:val="none" w:sz="0" w:space="0" w:color="auto"/>
        <w:left w:val="none" w:sz="0" w:space="0" w:color="auto"/>
        <w:bottom w:val="none" w:sz="0" w:space="0" w:color="auto"/>
        <w:right w:val="none" w:sz="0" w:space="0" w:color="auto"/>
      </w:divBdr>
    </w:div>
    <w:div w:id="1685093186">
      <w:marLeft w:val="0"/>
      <w:marRight w:val="0"/>
      <w:marTop w:val="0"/>
      <w:marBottom w:val="0"/>
      <w:divBdr>
        <w:top w:val="none" w:sz="0" w:space="0" w:color="auto"/>
        <w:left w:val="none" w:sz="0" w:space="0" w:color="auto"/>
        <w:bottom w:val="none" w:sz="0" w:space="0" w:color="auto"/>
        <w:right w:val="none" w:sz="0" w:space="0" w:color="auto"/>
      </w:divBdr>
    </w:div>
    <w:div w:id="1685093187">
      <w:marLeft w:val="0"/>
      <w:marRight w:val="0"/>
      <w:marTop w:val="0"/>
      <w:marBottom w:val="0"/>
      <w:divBdr>
        <w:top w:val="none" w:sz="0" w:space="0" w:color="auto"/>
        <w:left w:val="none" w:sz="0" w:space="0" w:color="auto"/>
        <w:bottom w:val="none" w:sz="0" w:space="0" w:color="auto"/>
        <w:right w:val="none" w:sz="0" w:space="0" w:color="auto"/>
      </w:divBdr>
    </w:div>
    <w:div w:id="1685093188">
      <w:marLeft w:val="0"/>
      <w:marRight w:val="0"/>
      <w:marTop w:val="0"/>
      <w:marBottom w:val="0"/>
      <w:divBdr>
        <w:top w:val="none" w:sz="0" w:space="0" w:color="auto"/>
        <w:left w:val="none" w:sz="0" w:space="0" w:color="auto"/>
        <w:bottom w:val="none" w:sz="0" w:space="0" w:color="auto"/>
        <w:right w:val="none" w:sz="0" w:space="0" w:color="auto"/>
      </w:divBdr>
    </w:div>
    <w:div w:id="1685093189">
      <w:marLeft w:val="0"/>
      <w:marRight w:val="0"/>
      <w:marTop w:val="0"/>
      <w:marBottom w:val="0"/>
      <w:divBdr>
        <w:top w:val="none" w:sz="0" w:space="0" w:color="auto"/>
        <w:left w:val="none" w:sz="0" w:space="0" w:color="auto"/>
        <w:bottom w:val="none" w:sz="0" w:space="0" w:color="auto"/>
        <w:right w:val="none" w:sz="0" w:space="0" w:color="auto"/>
      </w:divBdr>
    </w:div>
    <w:div w:id="1685093190">
      <w:marLeft w:val="0"/>
      <w:marRight w:val="0"/>
      <w:marTop w:val="0"/>
      <w:marBottom w:val="0"/>
      <w:divBdr>
        <w:top w:val="none" w:sz="0" w:space="0" w:color="auto"/>
        <w:left w:val="none" w:sz="0" w:space="0" w:color="auto"/>
        <w:bottom w:val="none" w:sz="0" w:space="0" w:color="auto"/>
        <w:right w:val="none" w:sz="0" w:space="0" w:color="auto"/>
      </w:divBdr>
    </w:div>
    <w:div w:id="1685093191">
      <w:marLeft w:val="0"/>
      <w:marRight w:val="0"/>
      <w:marTop w:val="0"/>
      <w:marBottom w:val="0"/>
      <w:divBdr>
        <w:top w:val="none" w:sz="0" w:space="0" w:color="auto"/>
        <w:left w:val="none" w:sz="0" w:space="0" w:color="auto"/>
        <w:bottom w:val="none" w:sz="0" w:space="0" w:color="auto"/>
        <w:right w:val="none" w:sz="0" w:space="0" w:color="auto"/>
      </w:divBdr>
    </w:div>
    <w:div w:id="1685093192">
      <w:marLeft w:val="0"/>
      <w:marRight w:val="0"/>
      <w:marTop w:val="0"/>
      <w:marBottom w:val="0"/>
      <w:divBdr>
        <w:top w:val="none" w:sz="0" w:space="0" w:color="auto"/>
        <w:left w:val="none" w:sz="0" w:space="0" w:color="auto"/>
        <w:bottom w:val="none" w:sz="0" w:space="0" w:color="auto"/>
        <w:right w:val="none" w:sz="0" w:space="0" w:color="auto"/>
      </w:divBdr>
    </w:div>
    <w:div w:id="1685093193">
      <w:marLeft w:val="0"/>
      <w:marRight w:val="0"/>
      <w:marTop w:val="0"/>
      <w:marBottom w:val="0"/>
      <w:divBdr>
        <w:top w:val="none" w:sz="0" w:space="0" w:color="auto"/>
        <w:left w:val="none" w:sz="0" w:space="0" w:color="auto"/>
        <w:bottom w:val="none" w:sz="0" w:space="0" w:color="auto"/>
        <w:right w:val="none" w:sz="0" w:space="0" w:color="auto"/>
      </w:divBdr>
    </w:div>
    <w:div w:id="1685093194">
      <w:marLeft w:val="0"/>
      <w:marRight w:val="0"/>
      <w:marTop w:val="0"/>
      <w:marBottom w:val="0"/>
      <w:divBdr>
        <w:top w:val="none" w:sz="0" w:space="0" w:color="auto"/>
        <w:left w:val="none" w:sz="0" w:space="0" w:color="auto"/>
        <w:bottom w:val="none" w:sz="0" w:space="0" w:color="auto"/>
        <w:right w:val="none" w:sz="0" w:space="0" w:color="auto"/>
      </w:divBdr>
    </w:div>
    <w:div w:id="1685093195">
      <w:marLeft w:val="0"/>
      <w:marRight w:val="0"/>
      <w:marTop w:val="0"/>
      <w:marBottom w:val="0"/>
      <w:divBdr>
        <w:top w:val="none" w:sz="0" w:space="0" w:color="auto"/>
        <w:left w:val="none" w:sz="0" w:space="0" w:color="auto"/>
        <w:bottom w:val="none" w:sz="0" w:space="0" w:color="auto"/>
        <w:right w:val="none" w:sz="0" w:space="0" w:color="auto"/>
      </w:divBdr>
    </w:div>
    <w:div w:id="1685093196">
      <w:marLeft w:val="0"/>
      <w:marRight w:val="0"/>
      <w:marTop w:val="0"/>
      <w:marBottom w:val="0"/>
      <w:divBdr>
        <w:top w:val="none" w:sz="0" w:space="0" w:color="auto"/>
        <w:left w:val="none" w:sz="0" w:space="0" w:color="auto"/>
        <w:bottom w:val="none" w:sz="0" w:space="0" w:color="auto"/>
        <w:right w:val="none" w:sz="0" w:space="0" w:color="auto"/>
      </w:divBdr>
    </w:div>
    <w:div w:id="1685093197">
      <w:marLeft w:val="0"/>
      <w:marRight w:val="0"/>
      <w:marTop w:val="0"/>
      <w:marBottom w:val="0"/>
      <w:divBdr>
        <w:top w:val="none" w:sz="0" w:space="0" w:color="auto"/>
        <w:left w:val="none" w:sz="0" w:space="0" w:color="auto"/>
        <w:bottom w:val="none" w:sz="0" w:space="0" w:color="auto"/>
        <w:right w:val="none" w:sz="0" w:space="0" w:color="auto"/>
      </w:divBdr>
    </w:div>
    <w:div w:id="1685093198">
      <w:marLeft w:val="0"/>
      <w:marRight w:val="0"/>
      <w:marTop w:val="0"/>
      <w:marBottom w:val="0"/>
      <w:divBdr>
        <w:top w:val="none" w:sz="0" w:space="0" w:color="auto"/>
        <w:left w:val="none" w:sz="0" w:space="0" w:color="auto"/>
        <w:bottom w:val="none" w:sz="0" w:space="0" w:color="auto"/>
        <w:right w:val="none" w:sz="0" w:space="0" w:color="auto"/>
      </w:divBdr>
    </w:div>
    <w:div w:id="1685093199">
      <w:marLeft w:val="0"/>
      <w:marRight w:val="0"/>
      <w:marTop w:val="0"/>
      <w:marBottom w:val="0"/>
      <w:divBdr>
        <w:top w:val="none" w:sz="0" w:space="0" w:color="auto"/>
        <w:left w:val="none" w:sz="0" w:space="0" w:color="auto"/>
        <w:bottom w:val="none" w:sz="0" w:space="0" w:color="auto"/>
        <w:right w:val="none" w:sz="0" w:space="0" w:color="auto"/>
      </w:divBdr>
    </w:div>
    <w:div w:id="1685093200">
      <w:marLeft w:val="0"/>
      <w:marRight w:val="0"/>
      <w:marTop w:val="0"/>
      <w:marBottom w:val="0"/>
      <w:divBdr>
        <w:top w:val="none" w:sz="0" w:space="0" w:color="auto"/>
        <w:left w:val="none" w:sz="0" w:space="0" w:color="auto"/>
        <w:bottom w:val="none" w:sz="0" w:space="0" w:color="auto"/>
        <w:right w:val="none" w:sz="0" w:space="0" w:color="auto"/>
      </w:divBdr>
    </w:div>
    <w:div w:id="1685093201">
      <w:marLeft w:val="0"/>
      <w:marRight w:val="0"/>
      <w:marTop w:val="0"/>
      <w:marBottom w:val="0"/>
      <w:divBdr>
        <w:top w:val="none" w:sz="0" w:space="0" w:color="auto"/>
        <w:left w:val="none" w:sz="0" w:space="0" w:color="auto"/>
        <w:bottom w:val="none" w:sz="0" w:space="0" w:color="auto"/>
        <w:right w:val="none" w:sz="0" w:space="0" w:color="auto"/>
      </w:divBdr>
    </w:div>
    <w:div w:id="1685093202">
      <w:marLeft w:val="0"/>
      <w:marRight w:val="0"/>
      <w:marTop w:val="0"/>
      <w:marBottom w:val="0"/>
      <w:divBdr>
        <w:top w:val="none" w:sz="0" w:space="0" w:color="auto"/>
        <w:left w:val="none" w:sz="0" w:space="0" w:color="auto"/>
        <w:bottom w:val="none" w:sz="0" w:space="0" w:color="auto"/>
        <w:right w:val="none" w:sz="0" w:space="0" w:color="auto"/>
      </w:divBdr>
    </w:div>
    <w:div w:id="1685093203">
      <w:marLeft w:val="0"/>
      <w:marRight w:val="0"/>
      <w:marTop w:val="0"/>
      <w:marBottom w:val="0"/>
      <w:divBdr>
        <w:top w:val="none" w:sz="0" w:space="0" w:color="auto"/>
        <w:left w:val="none" w:sz="0" w:space="0" w:color="auto"/>
        <w:bottom w:val="none" w:sz="0" w:space="0" w:color="auto"/>
        <w:right w:val="none" w:sz="0" w:space="0" w:color="auto"/>
      </w:divBdr>
    </w:div>
    <w:div w:id="1685093204">
      <w:marLeft w:val="0"/>
      <w:marRight w:val="0"/>
      <w:marTop w:val="0"/>
      <w:marBottom w:val="0"/>
      <w:divBdr>
        <w:top w:val="none" w:sz="0" w:space="0" w:color="auto"/>
        <w:left w:val="none" w:sz="0" w:space="0" w:color="auto"/>
        <w:bottom w:val="none" w:sz="0" w:space="0" w:color="auto"/>
        <w:right w:val="none" w:sz="0" w:space="0" w:color="auto"/>
      </w:divBdr>
    </w:div>
    <w:div w:id="1685093205">
      <w:marLeft w:val="0"/>
      <w:marRight w:val="0"/>
      <w:marTop w:val="0"/>
      <w:marBottom w:val="0"/>
      <w:divBdr>
        <w:top w:val="none" w:sz="0" w:space="0" w:color="auto"/>
        <w:left w:val="none" w:sz="0" w:space="0" w:color="auto"/>
        <w:bottom w:val="none" w:sz="0" w:space="0" w:color="auto"/>
        <w:right w:val="none" w:sz="0" w:space="0" w:color="auto"/>
      </w:divBdr>
    </w:div>
    <w:div w:id="1685093206">
      <w:marLeft w:val="0"/>
      <w:marRight w:val="0"/>
      <w:marTop w:val="0"/>
      <w:marBottom w:val="0"/>
      <w:divBdr>
        <w:top w:val="none" w:sz="0" w:space="0" w:color="auto"/>
        <w:left w:val="none" w:sz="0" w:space="0" w:color="auto"/>
        <w:bottom w:val="none" w:sz="0" w:space="0" w:color="auto"/>
        <w:right w:val="none" w:sz="0" w:space="0" w:color="auto"/>
      </w:divBdr>
    </w:div>
    <w:div w:id="1685093207">
      <w:marLeft w:val="0"/>
      <w:marRight w:val="0"/>
      <w:marTop w:val="0"/>
      <w:marBottom w:val="0"/>
      <w:divBdr>
        <w:top w:val="none" w:sz="0" w:space="0" w:color="auto"/>
        <w:left w:val="none" w:sz="0" w:space="0" w:color="auto"/>
        <w:bottom w:val="none" w:sz="0" w:space="0" w:color="auto"/>
        <w:right w:val="none" w:sz="0" w:space="0" w:color="auto"/>
      </w:divBdr>
    </w:div>
    <w:div w:id="1685093208">
      <w:marLeft w:val="0"/>
      <w:marRight w:val="0"/>
      <w:marTop w:val="0"/>
      <w:marBottom w:val="0"/>
      <w:divBdr>
        <w:top w:val="none" w:sz="0" w:space="0" w:color="auto"/>
        <w:left w:val="none" w:sz="0" w:space="0" w:color="auto"/>
        <w:bottom w:val="none" w:sz="0" w:space="0" w:color="auto"/>
        <w:right w:val="none" w:sz="0" w:space="0" w:color="auto"/>
      </w:divBdr>
    </w:div>
    <w:div w:id="1685093209">
      <w:marLeft w:val="0"/>
      <w:marRight w:val="0"/>
      <w:marTop w:val="0"/>
      <w:marBottom w:val="0"/>
      <w:divBdr>
        <w:top w:val="none" w:sz="0" w:space="0" w:color="auto"/>
        <w:left w:val="none" w:sz="0" w:space="0" w:color="auto"/>
        <w:bottom w:val="none" w:sz="0" w:space="0" w:color="auto"/>
        <w:right w:val="none" w:sz="0" w:space="0" w:color="auto"/>
      </w:divBdr>
    </w:div>
    <w:div w:id="1685093210">
      <w:marLeft w:val="0"/>
      <w:marRight w:val="0"/>
      <w:marTop w:val="0"/>
      <w:marBottom w:val="0"/>
      <w:divBdr>
        <w:top w:val="none" w:sz="0" w:space="0" w:color="auto"/>
        <w:left w:val="none" w:sz="0" w:space="0" w:color="auto"/>
        <w:bottom w:val="none" w:sz="0" w:space="0" w:color="auto"/>
        <w:right w:val="none" w:sz="0" w:space="0" w:color="auto"/>
      </w:divBdr>
    </w:div>
    <w:div w:id="1685093211">
      <w:marLeft w:val="0"/>
      <w:marRight w:val="0"/>
      <w:marTop w:val="0"/>
      <w:marBottom w:val="0"/>
      <w:divBdr>
        <w:top w:val="none" w:sz="0" w:space="0" w:color="auto"/>
        <w:left w:val="none" w:sz="0" w:space="0" w:color="auto"/>
        <w:bottom w:val="none" w:sz="0" w:space="0" w:color="auto"/>
        <w:right w:val="none" w:sz="0" w:space="0" w:color="auto"/>
      </w:divBdr>
    </w:div>
    <w:div w:id="1685093212">
      <w:marLeft w:val="0"/>
      <w:marRight w:val="0"/>
      <w:marTop w:val="0"/>
      <w:marBottom w:val="0"/>
      <w:divBdr>
        <w:top w:val="none" w:sz="0" w:space="0" w:color="auto"/>
        <w:left w:val="none" w:sz="0" w:space="0" w:color="auto"/>
        <w:bottom w:val="none" w:sz="0" w:space="0" w:color="auto"/>
        <w:right w:val="none" w:sz="0" w:space="0" w:color="auto"/>
      </w:divBdr>
    </w:div>
    <w:div w:id="1685093213">
      <w:marLeft w:val="0"/>
      <w:marRight w:val="0"/>
      <w:marTop w:val="0"/>
      <w:marBottom w:val="0"/>
      <w:divBdr>
        <w:top w:val="none" w:sz="0" w:space="0" w:color="auto"/>
        <w:left w:val="none" w:sz="0" w:space="0" w:color="auto"/>
        <w:bottom w:val="none" w:sz="0" w:space="0" w:color="auto"/>
        <w:right w:val="none" w:sz="0" w:space="0" w:color="auto"/>
      </w:divBdr>
    </w:div>
    <w:div w:id="1685093214">
      <w:marLeft w:val="0"/>
      <w:marRight w:val="0"/>
      <w:marTop w:val="0"/>
      <w:marBottom w:val="0"/>
      <w:divBdr>
        <w:top w:val="none" w:sz="0" w:space="0" w:color="auto"/>
        <w:left w:val="none" w:sz="0" w:space="0" w:color="auto"/>
        <w:bottom w:val="none" w:sz="0" w:space="0" w:color="auto"/>
        <w:right w:val="none" w:sz="0" w:space="0" w:color="auto"/>
      </w:divBdr>
    </w:div>
    <w:div w:id="1685093215">
      <w:marLeft w:val="0"/>
      <w:marRight w:val="0"/>
      <w:marTop w:val="0"/>
      <w:marBottom w:val="0"/>
      <w:divBdr>
        <w:top w:val="none" w:sz="0" w:space="0" w:color="auto"/>
        <w:left w:val="none" w:sz="0" w:space="0" w:color="auto"/>
        <w:bottom w:val="none" w:sz="0" w:space="0" w:color="auto"/>
        <w:right w:val="none" w:sz="0" w:space="0" w:color="auto"/>
      </w:divBdr>
    </w:div>
    <w:div w:id="1685093216">
      <w:marLeft w:val="0"/>
      <w:marRight w:val="0"/>
      <w:marTop w:val="0"/>
      <w:marBottom w:val="0"/>
      <w:divBdr>
        <w:top w:val="none" w:sz="0" w:space="0" w:color="auto"/>
        <w:left w:val="none" w:sz="0" w:space="0" w:color="auto"/>
        <w:bottom w:val="none" w:sz="0" w:space="0" w:color="auto"/>
        <w:right w:val="none" w:sz="0" w:space="0" w:color="auto"/>
      </w:divBdr>
    </w:div>
    <w:div w:id="1685093217">
      <w:marLeft w:val="0"/>
      <w:marRight w:val="0"/>
      <w:marTop w:val="0"/>
      <w:marBottom w:val="0"/>
      <w:divBdr>
        <w:top w:val="none" w:sz="0" w:space="0" w:color="auto"/>
        <w:left w:val="none" w:sz="0" w:space="0" w:color="auto"/>
        <w:bottom w:val="none" w:sz="0" w:space="0" w:color="auto"/>
        <w:right w:val="none" w:sz="0" w:space="0" w:color="auto"/>
      </w:divBdr>
    </w:div>
    <w:div w:id="1685093218">
      <w:marLeft w:val="0"/>
      <w:marRight w:val="0"/>
      <w:marTop w:val="0"/>
      <w:marBottom w:val="0"/>
      <w:divBdr>
        <w:top w:val="none" w:sz="0" w:space="0" w:color="auto"/>
        <w:left w:val="none" w:sz="0" w:space="0" w:color="auto"/>
        <w:bottom w:val="none" w:sz="0" w:space="0" w:color="auto"/>
        <w:right w:val="none" w:sz="0" w:space="0" w:color="auto"/>
      </w:divBdr>
    </w:div>
    <w:div w:id="1685093219">
      <w:marLeft w:val="0"/>
      <w:marRight w:val="0"/>
      <w:marTop w:val="0"/>
      <w:marBottom w:val="0"/>
      <w:divBdr>
        <w:top w:val="none" w:sz="0" w:space="0" w:color="auto"/>
        <w:left w:val="none" w:sz="0" w:space="0" w:color="auto"/>
        <w:bottom w:val="none" w:sz="0" w:space="0" w:color="auto"/>
        <w:right w:val="none" w:sz="0" w:space="0" w:color="auto"/>
      </w:divBdr>
    </w:div>
    <w:div w:id="1685093220">
      <w:marLeft w:val="0"/>
      <w:marRight w:val="0"/>
      <w:marTop w:val="0"/>
      <w:marBottom w:val="0"/>
      <w:divBdr>
        <w:top w:val="none" w:sz="0" w:space="0" w:color="auto"/>
        <w:left w:val="none" w:sz="0" w:space="0" w:color="auto"/>
        <w:bottom w:val="none" w:sz="0" w:space="0" w:color="auto"/>
        <w:right w:val="none" w:sz="0" w:space="0" w:color="auto"/>
      </w:divBdr>
    </w:div>
    <w:div w:id="1685093221">
      <w:marLeft w:val="0"/>
      <w:marRight w:val="0"/>
      <w:marTop w:val="0"/>
      <w:marBottom w:val="0"/>
      <w:divBdr>
        <w:top w:val="none" w:sz="0" w:space="0" w:color="auto"/>
        <w:left w:val="none" w:sz="0" w:space="0" w:color="auto"/>
        <w:bottom w:val="none" w:sz="0" w:space="0" w:color="auto"/>
        <w:right w:val="none" w:sz="0" w:space="0" w:color="auto"/>
      </w:divBdr>
    </w:div>
    <w:div w:id="1685093222">
      <w:marLeft w:val="0"/>
      <w:marRight w:val="0"/>
      <w:marTop w:val="0"/>
      <w:marBottom w:val="0"/>
      <w:divBdr>
        <w:top w:val="none" w:sz="0" w:space="0" w:color="auto"/>
        <w:left w:val="none" w:sz="0" w:space="0" w:color="auto"/>
        <w:bottom w:val="none" w:sz="0" w:space="0" w:color="auto"/>
        <w:right w:val="none" w:sz="0" w:space="0" w:color="auto"/>
      </w:divBdr>
    </w:div>
    <w:div w:id="1685093223">
      <w:marLeft w:val="0"/>
      <w:marRight w:val="0"/>
      <w:marTop w:val="0"/>
      <w:marBottom w:val="0"/>
      <w:divBdr>
        <w:top w:val="none" w:sz="0" w:space="0" w:color="auto"/>
        <w:left w:val="none" w:sz="0" w:space="0" w:color="auto"/>
        <w:bottom w:val="none" w:sz="0" w:space="0" w:color="auto"/>
        <w:right w:val="none" w:sz="0" w:space="0" w:color="auto"/>
      </w:divBdr>
    </w:div>
    <w:div w:id="1685093224">
      <w:marLeft w:val="0"/>
      <w:marRight w:val="0"/>
      <w:marTop w:val="0"/>
      <w:marBottom w:val="0"/>
      <w:divBdr>
        <w:top w:val="none" w:sz="0" w:space="0" w:color="auto"/>
        <w:left w:val="none" w:sz="0" w:space="0" w:color="auto"/>
        <w:bottom w:val="none" w:sz="0" w:space="0" w:color="auto"/>
        <w:right w:val="none" w:sz="0" w:space="0" w:color="auto"/>
      </w:divBdr>
    </w:div>
    <w:div w:id="1685093225">
      <w:marLeft w:val="0"/>
      <w:marRight w:val="0"/>
      <w:marTop w:val="0"/>
      <w:marBottom w:val="0"/>
      <w:divBdr>
        <w:top w:val="none" w:sz="0" w:space="0" w:color="auto"/>
        <w:left w:val="none" w:sz="0" w:space="0" w:color="auto"/>
        <w:bottom w:val="none" w:sz="0" w:space="0" w:color="auto"/>
        <w:right w:val="none" w:sz="0" w:space="0" w:color="auto"/>
      </w:divBdr>
    </w:div>
    <w:div w:id="1685093226">
      <w:marLeft w:val="0"/>
      <w:marRight w:val="0"/>
      <w:marTop w:val="0"/>
      <w:marBottom w:val="0"/>
      <w:divBdr>
        <w:top w:val="none" w:sz="0" w:space="0" w:color="auto"/>
        <w:left w:val="none" w:sz="0" w:space="0" w:color="auto"/>
        <w:bottom w:val="none" w:sz="0" w:space="0" w:color="auto"/>
        <w:right w:val="none" w:sz="0" w:space="0" w:color="auto"/>
      </w:divBdr>
    </w:div>
    <w:div w:id="1685093227">
      <w:marLeft w:val="0"/>
      <w:marRight w:val="0"/>
      <w:marTop w:val="0"/>
      <w:marBottom w:val="0"/>
      <w:divBdr>
        <w:top w:val="none" w:sz="0" w:space="0" w:color="auto"/>
        <w:left w:val="none" w:sz="0" w:space="0" w:color="auto"/>
        <w:bottom w:val="none" w:sz="0" w:space="0" w:color="auto"/>
        <w:right w:val="none" w:sz="0" w:space="0" w:color="auto"/>
      </w:divBdr>
    </w:div>
    <w:div w:id="1685093228">
      <w:marLeft w:val="0"/>
      <w:marRight w:val="0"/>
      <w:marTop w:val="0"/>
      <w:marBottom w:val="0"/>
      <w:divBdr>
        <w:top w:val="none" w:sz="0" w:space="0" w:color="auto"/>
        <w:left w:val="none" w:sz="0" w:space="0" w:color="auto"/>
        <w:bottom w:val="none" w:sz="0" w:space="0" w:color="auto"/>
        <w:right w:val="none" w:sz="0" w:space="0" w:color="auto"/>
      </w:divBdr>
    </w:div>
    <w:div w:id="1685093229">
      <w:marLeft w:val="0"/>
      <w:marRight w:val="0"/>
      <w:marTop w:val="0"/>
      <w:marBottom w:val="0"/>
      <w:divBdr>
        <w:top w:val="none" w:sz="0" w:space="0" w:color="auto"/>
        <w:left w:val="none" w:sz="0" w:space="0" w:color="auto"/>
        <w:bottom w:val="none" w:sz="0" w:space="0" w:color="auto"/>
        <w:right w:val="none" w:sz="0" w:space="0" w:color="auto"/>
      </w:divBdr>
    </w:div>
    <w:div w:id="1685093230">
      <w:marLeft w:val="0"/>
      <w:marRight w:val="0"/>
      <w:marTop w:val="0"/>
      <w:marBottom w:val="0"/>
      <w:divBdr>
        <w:top w:val="none" w:sz="0" w:space="0" w:color="auto"/>
        <w:left w:val="none" w:sz="0" w:space="0" w:color="auto"/>
        <w:bottom w:val="none" w:sz="0" w:space="0" w:color="auto"/>
        <w:right w:val="none" w:sz="0" w:space="0" w:color="auto"/>
      </w:divBdr>
    </w:div>
    <w:div w:id="1685093231">
      <w:marLeft w:val="0"/>
      <w:marRight w:val="0"/>
      <w:marTop w:val="0"/>
      <w:marBottom w:val="0"/>
      <w:divBdr>
        <w:top w:val="none" w:sz="0" w:space="0" w:color="auto"/>
        <w:left w:val="none" w:sz="0" w:space="0" w:color="auto"/>
        <w:bottom w:val="none" w:sz="0" w:space="0" w:color="auto"/>
        <w:right w:val="none" w:sz="0" w:space="0" w:color="auto"/>
      </w:divBdr>
    </w:div>
    <w:div w:id="1685093232">
      <w:marLeft w:val="0"/>
      <w:marRight w:val="0"/>
      <w:marTop w:val="0"/>
      <w:marBottom w:val="0"/>
      <w:divBdr>
        <w:top w:val="none" w:sz="0" w:space="0" w:color="auto"/>
        <w:left w:val="none" w:sz="0" w:space="0" w:color="auto"/>
        <w:bottom w:val="none" w:sz="0" w:space="0" w:color="auto"/>
        <w:right w:val="none" w:sz="0" w:space="0" w:color="auto"/>
      </w:divBdr>
    </w:div>
    <w:div w:id="1685093233">
      <w:marLeft w:val="0"/>
      <w:marRight w:val="0"/>
      <w:marTop w:val="0"/>
      <w:marBottom w:val="0"/>
      <w:divBdr>
        <w:top w:val="none" w:sz="0" w:space="0" w:color="auto"/>
        <w:left w:val="none" w:sz="0" w:space="0" w:color="auto"/>
        <w:bottom w:val="none" w:sz="0" w:space="0" w:color="auto"/>
        <w:right w:val="none" w:sz="0" w:space="0" w:color="auto"/>
      </w:divBdr>
    </w:div>
    <w:div w:id="1685093234">
      <w:marLeft w:val="0"/>
      <w:marRight w:val="0"/>
      <w:marTop w:val="0"/>
      <w:marBottom w:val="0"/>
      <w:divBdr>
        <w:top w:val="none" w:sz="0" w:space="0" w:color="auto"/>
        <w:left w:val="none" w:sz="0" w:space="0" w:color="auto"/>
        <w:bottom w:val="none" w:sz="0" w:space="0" w:color="auto"/>
        <w:right w:val="none" w:sz="0" w:space="0" w:color="auto"/>
      </w:divBdr>
    </w:div>
    <w:div w:id="1685093235">
      <w:marLeft w:val="0"/>
      <w:marRight w:val="0"/>
      <w:marTop w:val="0"/>
      <w:marBottom w:val="0"/>
      <w:divBdr>
        <w:top w:val="none" w:sz="0" w:space="0" w:color="auto"/>
        <w:left w:val="none" w:sz="0" w:space="0" w:color="auto"/>
        <w:bottom w:val="none" w:sz="0" w:space="0" w:color="auto"/>
        <w:right w:val="none" w:sz="0" w:space="0" w:color="auto"/>
      </w:divBdr>
    </w:div>
    <w:div w:id="1685093236">
      <w:marLeft w:val="0"/>
      <w:marRight w:val="0"/>
      <w:marTop w:val="0"/>
      <w:marBottom w:val="0"/>
      <w:divBdr>
        <w:top w:val="none" w:sz="0" w:space="0" w:color="auto"/>
        <w:left w:val="none" w:sz="0" w:space="0" w:color="auto"/>
        <w:bottom w:val="none" w:sz="0" w:space="0" w:color="auto"/>
        <w:right w:val="none" w:sz="0" w:space="0" w:color="auto"/>
      </w:divBdr>
    </w:div>
    <w:div w:id="1796409555">
      <w:bodyDiv w:val="1"/>
      <w:marLeft w:val="0"/>
      <w:marRight w:val="0"/>
      <w:marTop w:val="0"/>
      <w:marBottom w:val="0"/>
      <w:divBdr>
        <w:top w:val="none" w:sz="0" w:space="0" w:color="auto"/>
        <w:left w:val="none" w:sz="0" w:space="0" w:color="auto"/>
        <w:bottom w:val="none" w:sz="0" w:space="0" w:color="auto"/>
        <w:right w:val="none" w:sz="0" w:space="0" w:color="auto"/>
      </w:divBdr>
    </w:div>
    <w:div w:id="1799957993">
      <w:bodyDiv w:val="1"/>
      <w:marLeft w:val="0"/>
      <w:marRight w:val="0"/>
      <w:marTop w:val="0"/>
      <w:marBottom w:val="0"/>
      <w:divBdr>
        <w:top w:val="none" w:sz="0" w:space="0" w:color="auto"/>
        <w:left w:val="none" w:sz="0" w:space="0" w:color="auto"/>
        <w:bottom w:val="none" w:sz="0" w:space="0" w:color="auto"/>
        <w:right w:val="none" w:sz="0" w:space="0" w:color="auto"/>
      </w:divBdr>
    </w:div>
    <w:div w:id="1919711592">
      <w:bodyDiv w:val="1"/>
      <w:marLeft w:val="0"/>
      <w:marRight w:val="0"/>
      <w:marTop w:val="0"/>
      <w:marBottom w:val="0"/>
      <w:divBdr>
        <w:top w:val="none" w:sz="0" w:space="0" w:color="auto"/>
        <w:left w:val="none" w:sz="0" w:space="0" w:color="auto"/>
        <w:bottom w:val="none" w:sz="0" w:space="0" w:color="auto"/>
        <w:right w:val="none" w:sz="0" w:space="0" w:color="auto"/>
      </w:divBdr>
    </w:div>
    <w:div w:id="1987780583">
      <w:bodyDiv w:val="1"/>
      <w:marLeft w:val="0"/>
      <w:marRight w:val="0"/>
      <w:marTop w:val="0"/>
      <w:marBottom w:val="0"/>
      <w:divBdr>
        <w:top w:val="none" w:sz="0" w:space="0" w:color="auto"/>
        <w:left w:val="none" w:sz="0" w:space="0" w:color="auto"/>
        <w:bottom w:val="none" w:sz="0" w:space="0" w:color="auto"/>
        <w:right w:val="none" w:sz="0" w:space="0" w:color="auto"/>
      </w:divBdr>
    </w:div>
    <w:div w:id="2006858421">
      <w:bodyDiv w:val="1"/>
      <w:marLeft w:val="0"/>
      <w:marRight w:val="0"/>
      <w:marTop w:val="0"/>
      <w:marBottom w:val="0"/>
      <w:divBdr>
        <w:top w:val="none" w:sz="0" w:space="0" w:color="auto"/>
        <w:left w:val="none" w:sz="0" w:space="0" w:color="auto"/>
        <w:bottom w:val="none" w:sz="0" w:space="0" w:color="auto"/>
        <w:right w:val="none" w:sz="0" w:space="0" w:color="auto"/>
      </w:divBdr>
    </w:div>
    <w:div w:id="2048680864">
      <w:bodyDiv w:val="1"/>
      <w:marLeft w:val="0"/>
      <w:marRight w:val="0"/>
      <w:marTop w:val="0"/>
      <w:marBottom w:val="0"/>
      <w:divBdr>
        <w:top w:val="none" w:sz="0" w:space="0" w:color="auto"/>
        <w:left w:val="none" w:sz="0" w:space="0" w:color="auto"/>
        <w:bottom w:val="none" w:sz="0" w:space="0" w:color="auto"/>
        <w:right w:val="none" w:sz="0" w:space="0" w:color="auto"/>
      </w:divBdr>
    </w:div>
    <w:div w:id="2052420406">
      <w:bodyDiv w:val="1"/>
      <w:marLeft w:val="0"/>
      <w:marRight w:val="0"/>
      <w:marTop w:val="0"/>
      <w:marBottom w:val="0"/>
      <w:divBdr>
        <w:top w:val="none" w:sz="0" w:space="0" w:color="auto"/>
        <w:left w:val="none" w:sz="0" w:space="0" w:color="auto"/>
        <w:bottom w:val="none" w:sz="0" w:space="0" w:color="auto"/>
        <w:right w:val="none" w:sz="0" w:space="0" w:color="auto"/>
      </w:divBdr>
    </w:div>
    <w:div w:id="2069109467">
      <w:bodyDiv w:val="1"/>
      <w:marLeft w:val="0"/>
      <w:marRight w:val="0"/>
      <w:marTop w:val="0"/>
      <w:marBottom w:val="0"/>
      <w:divBdr>
        <w:top w:val="none" w:sz="0" w:space="0" w:color="auto"/>
        <w:left w:val="none" w:sz="0" w:space="0" w:color="auto"/>
        <w:bottom w:val="none" w:sz="0" w:space="0" w:color="auto"/>
        <w:right w:val="none" w:sz="0" w:space="0" w:color="auto"/>
      </w:divBdr>
    </w:div>
    <w:div w:id="2074162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355DF9-5A26-4462-9AF1-C9DC59453A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39</Pages>
  <Words>11480</Words>
  <Characters>65439</Characters>
  <Application>Microsoft Office Word</Application>
  <DocSecurity>0</DocSecurity>
  <Lines>545</Lines>
  <Paragraphs>153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76766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Лыкова Надежда Викторовна</cp:lastModifiedBy>
  <cp:revision>2</cp:revision>
  <cp:lastPrinted>2020-02-25T11:25:00Z</cp:lastPrinted>
  <dcterms:created xsi:type="dcterms:W3CDTF">2020-06-15T15:08:00Z</dcterms:created>
  <dcterms:modified xsi:type="dcterms:W3CDTF">2020-06-15T15:08:00Z</dcterms:modified>
</cp:coreProperties>
</file>